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D4" w:rsidRDefault="001B20D4" w:rsidP="0021555F">
      <w:pPr>
        <w:ind w:firstLine="284"/>
      </w:pPr>
    </w:p>
    <w:p w:rsidR="007D14A5" w:rsidRDefault="007D14A5"/>
    <w:p w:rsidR="007D14A5" w:rsidRDefault="007D14A5"/>
    <w:p w:rsidR="007D14A5" w:rsidRPr="00AA5E04" w:rsidRDefault="007D14A5" w:rsidP="001851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A5E04">
        <w:rPr>
          <w:rFonts w:ascii="Arial" w:hAnsi="Arial" w:cs="Arial"/>
          <w:b/>
          <w:bCs/>
          <w:sz w:val="20"/>
          <w:szCs w:val="20"/>
        </w:rPr>
        <w:t>DECLARATION D’UNE ACTIVITE PONCTUELLE DE TATOUAGE PAR EFFRACTION CUTANEE,</w:t>
      </w:r>
    </w:p>
    <w:p w:rsidR="007D14A5" w:rsidRDefault="007D14A5" w:rsidP="001851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A5E04">
        <w:rPr>
          <w:rFonts w:ascii="Arial" w:hAnsi="Arial" w:cs="Arial"/>
          <w:b/>
          <w:bCs/>
          <w:sz w:val="20"/>
          <w:szCs w:val="20"/>
        </w:rPr>
        <w:t>DE MAQUILLAGE PERMANENT ET DE PERCAGE CORPOREL</w:t>
      </w:r>
      <w:r w:rsidR="004C278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C2783" w:rsidRDefault="004C2783" w:rsidP="004C27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</w:t>
      </w:r>
      <w:r w:rsidRPr="004C2783">
        <w:rPr>
          <w:rFonts w:ascii="Arial" w:hAnsi="Arial" w:cs="Arial"/>
          <w:b/>
          <w:bCs/>
          <w:sz w:val="20"/>
          <w:szCs w:val="20"/>
        </w:rPr>
        <w:t>Manifestations</w:t>
      </w:r>
      <w:r>
        <w:rPr>
          <w:rFonts w:ascii="Arial" w:hAnsi="Arial" w:cs="Arial"/>
          <w:b/>
          <w:bCs/>
          <w:sz w:val="20"/>
          <w:szCs w:val="20"/>
        </w:rPr>
        <w:t>, R</w:t>
      </w:r>
      <w:r w:rsidRPr="004C2783">
        <w:rPr>
          <w:rFonts w:ascii="Arial" w:hAnsi="Arial" w:cs="Arial"/>
          <w:b/>
          <w:bCs/>
          <w:sz w:val="20"/>
          <w:szCs w:val="20"/>
        </w:rPr>
        <w:t>assemblements</w:t>
      </w:r>
      <w:r>
        <w:rPr>
          <w:rFonts w:ascii="Arial" w:hAnsi="Arial" w:cs="Arial"/>
          <w:b/>
          <w:bCs/>
          <w:sz w:val="20"/>
          <w:szCs w:val="20"/>
        </w:rPr>
        <w:t>, Conventions)</w:t>
      </w:r>
    </w:p>
    <w:p w:rsidR="0018519D" w:rsidRDefault="0018519D" w:rsidP="007D14A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D14A5" w:rsidRDefault="007D14A5" w:rsidP="0018519D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Articles R. 1311-2 et R. 1311-3 du code de la santé publique</w:t>
      </w:r>
    </w:p>
    <w:p w:rsidR="007D14A5" w:rsidRDefault="007D14A5" w:rsidP="0018519D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Arrêté du 23 décembre 2008 fixant les modalités de déclaration des activités de tatouage par effraction cutanée, y compris de maquillage permanent, et de perçage corporel</w:t>
      </w:r>
    </w:p>
    <w:p w:rsidR="0018519D" w:rsidRPr="00C0752B" w:rsidRDefault="00374BA9" w:rsidP="00374BA9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C0752B">
        <w:rPr>
          <w:rFonts w:ascii="Arial" w:hAnsi="Arial" w:cs="Arial"/>
          <w:sz w:val="18"/>
          <w:szCs w:val="18"/>
        </w:rPr>
        <w:t xml:space="preserve">Arrêté du 20 janvier 2010 modifiant l’arrêté du 12 décembre 2008 pris pour l’application de l’article R. 1311-3 du code de la santé publique et relatif à la formation des personnes qui mettent en </w:t>
      </w:r>
      <w:proofErr w:type="spellStart"/>
      <w:r w:rsidRPr="00C0752B">
        <w:rPr>
          <w:rFonts w:ascii="Arial" w:hAnsi="Arial" w:cs="Arial"/>
          <w:sz w:val="18"/>
          <w:szCs w:val="18"/>
        </w:rPr>
        <w:t>oeuvre</w:t>
      </w:r>
      <w:proofErr w:type="spellEnd"/>
      <w:r w:rsidRPr="00C0752B">
        <w:rPr>
          <w:rFonts w:ascii="Arial" w:hAnsi="Arial" w:cs="Arial"/>
          <w:sz w:val="18"/>
          <w:szCs w:val="18"/>
        </w:rPr>
        <w:t xml:space="preserve"> les techniques de tatouage par effraction cutanée et de perçage corporel</w:t>
      </w:r>
    </w:p>
    <w:p w:rsidR="00AA5E04" w:rsidRDefault="00AA5E04" w:rsidP="007D14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A5E04" w:rsidRDefault="00AA5E04" w:rsidP="007D14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A5E04" w:rsidRDefault="00AA5E04" w:rsidP="007D14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14A5" w:rsidRDefault="007D14A5" w:rsidP="007D14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soussigné(e),</w:t>
      </w:r>
    </w:p>
    <w:p w:rsidR="00B13C91" w:rsidRDefault="00B13C91" w:rsidP="007D14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F5046" w:rsidRDefault="007D14A5" w:rsidP="003F5046">
      <w:pPr>
        <w:autoSpaceDE w:val="0"/>
        <w:autoSpaceDN w:val="0"/>
        <w:adjustRightInd w:val="0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 DE NAISSANCE</w:t>
      </w:r>
      <w:r w:rsidR="00C10D62">
        <w:rPr>
          <w:rFonts w:ascii="Arial" w:hAnsi="Arial" w:cs="Arial"/>
          <w:sz w:val="18"/>
          <w:szCs w:val="18"/>
        </w:rPr>
        <w:t> :</w:t>
      </w:r>
    </w:p>
    <w:p w:rsidR="003F5046" w:rsidRDefault="003F5046" w:rsidP="003F5046">
      <w:pPr>
        <w:autoSpaceDE w:val="0"/>
        <w:autoSpaceDN w:val="0"/>
        <w:adjustRightInd w:val="0"/>
        <w:ind w:left="708"/>
        <w:rPr>
          <w:rFonts w:ascii="Arial" w:hAnsi="Arial" w:cs="Arial"/>
          <w:sz w:val="18"/>
          <w:szCs w:val="18"/>
        </w:rPr>
      </w:pPr>
    </w:p>
    <w:p w:rsidR="003F5046" w:rsidRDefault="007D14A5" w:rsidP="003F5046">
      <w:pPr>
        <w:autoSpaceDE w:val="0"/>
        <w:autoSpaceDN w:val="0"/>
        <w:adjustRightInd w:val="0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cas échéant, NOM MARITAL ou D’USAGE</w:t>
      </w:r>
    </w:p>
    <w:p w:rsidR="003F5046" w:rsidRDefault="003F5046" w:rsidP="003F5046">
      <w:pPr>
        <w:autoSpaceDE w:val="0"/>
        <w:autoSpaceDN w:val="0"/>
        <w:adjustRightInd w:val="0"/>
        <w:ind w:left="708"/>
        <w:rPr>
          <w:rFonts w:ascii="Arial" w:hAnsi="Arial" w:cs="Arial"/>
          <w:sz w:val="18"/>
          <w:szCs w:val="18"/>
        </w:rPr>
      </w:pPr>
    </w:p>
    <w:p w:rsidR="007D14A5" w:rsidRDefault="007D14A5" w:rsidP="003F5046">
      <w:pPr>
        <w:autoSpaceDE w:val="0"/>
        <w:autoSpaceDN w:val="0"/>
        <w:adjustRightInd w:val="0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PRENOM(S)</w:t>
      </w:r>
      <w:r w:rsidR="00C10D62">
        <w:rPr>
          <w:rFonts w:ascii="Arial" w:hAnsi="Arial" w:cs="Arial"/>
          <w:sz w:val="18"/>
          <w:szCs w:val="18"/>
        </w:rPr>
        <w:t> :</w:t>
      </w:r>
    </w:p>
    <w:p w:rsidR="0018519D" w:rsidRDefault="0018519D" w:rsidP="007D14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14A5" w:rsidRPr="008402AF" w:rsidRDefault="007D14A5" w:rsidP="008402A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02AF">
        <w:rPr>
          <w:rFonts w:ascii="Arial" w:hAnsi="Arial" w:cs="Arial"/>
          <w:sz w:val="20"/>
          <w:szCs w:val="20"/>
        </w:rPr>
        <w:t>Organisateur de manifestation(s) (salon par ex.)*</w:t>
      </w:r>
      <w:r w:rsidR="008402AF" w:rsidRPr="008402AF">
        <w:rPr>
          <w:b/>
          <w:sz w:val="18"/>
        </w:rPr>
        <w:t xml:space="preserve">  </w:t>
      </w:r>
      <w:r w:rsidR="00381220" w:rsidRPr="008402AF">
        <w:rPr>
          <w:b/>
          <w:sz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"/>
      <w:r w:rsidR="008402AF" w:rsidRPr="008402AF">
        <w:rPr>
          <w:b/>
          <w:sz w:val="18"/>
        </w:rPr>
        <w:instrText xml:space="preserve"> FORMCHECKBOX </w:instrText>
      </w:r>
      <w:r w:rsidR="00E9391F">
        <w:rPr>
          <w:b/>
          <w:sz w:val="18"/>
        </w:rPr>
      </w:r>
      <w:r w:rsidR="00E9391F">
        <w:rPr>
          <w:b/>
          <w:sz w:val="18"/>
        </w:rPr>
        <w:fldChar w:fldCharType="separate"/>
      </w:r>
      <w:r w:rsidR="00381220" w:rsidRPr="008402AF">
        <w:rPr>
          <w:b/>
          <w:sz w:val="18"/>
        </w:rPr>
        <w:fldChar w:fldCharType="end"/>
      </w:r>
      <w:bookmarkEnd w:id="0"/>
      <w:r w:rsidR="008402AF" w:rsidRPr="008402AF">
        <w:rPr>
          <w:b/>
          <w:sz w:val="18"/>
        </w:rPr>
        <w:t xml:space="preserve">  </w:t>
      </w:r>
    </w:p>
    <w:p w:rsidR="00B13C91" w:rsidRDefault="00B13C91" w:rsidP="0018519D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p w:rsidR="007D14A5" w:rsidRPr="008402AF" w:rsidRDefault="007D14A5" w:rsidP="008402A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02AF">
        <w:rPr>
          <w:rFonts w:ascii="Arial" w:hAnsi="Arial" w:cs="Arial"/>
          <w:sz w:val="20"/>
          <w:szCs w:val="20"/>
        </w:rPr>
        <w:t xml:space="preserve">Exploitant ou propriétaire du lieu où les techniques seront mises en </w:t>
      </w:r>
      <w:proofErr w:type="spellStart"/>
      <w:r w:rsidRPr="008402AF">
        <w:rPr>
          <w:rFonts w:ascii="Arial" w:hAnsi="Arial" w:cs="Arial"/>
          <w:sz w:val="20"/>
          <w:szCs w:val="20"/>
        </w:rPr>
        <w:t>oeuvre</w:t>
      </w:r>
      <w:proofErr w:type="spellEnd"/>
      <w:r w:rsidRPr="008402AF">
        <w:rPr>
          <w:rFonts w:ascii="Arial" w:hAnsi="Arial" w:cs="Arial"/>
          <w:sz w:val="20"/>
          <w:szCs w:val="20"/>
        </w:rPr>
        <w:t>*</w:t>
      </w:r>
      <w:r w:rsidR="002B5A4B">
        <w:rPr>
          <w:rFonts w:ascii="Arial" w:hAnsi="Arial" w:cs="Arial"/>
          <w:sz w:val="20"/>
          <w:szCs w:val="20"/>
        </w:rPr>
        <w:t xml:space="preserve"> </w:t>
      </w:r>
      <w:r w:rsidR="00381220" w:rsidRPr="008402AF">
        <w:rPr>
          <w:b/>
          <w:sz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8402AF" w:rsidRPr="008402AF">
        <w:rPr>
          <w:b/>
          <w:sz w:val="18"/>
        </w:rPr>
        <w:instrText xml:space="preserve"> FORMCHECKBOX </w:instrText>
      </w:r>
      <w:r w:rsidR="00E9391F">
        <w:rPr>
          <w:b/>
          <w:sz w:val="18"/>
        </w:rPr>
      </w:r>
      <w:r w:rsidR="00E9391F">
        <w:rPr>
          <w:b/>
          <w:sz w:val="18"/>
        </w:rPr>
        <w:fldChar w:fldCharType="separate"/>
      </w:r>
      <w:r w:rsidR="00381220" w:rsidRPr="008402AF">
        <w:rPr>
          <w:b/>
          <w:sz w:val="18"/>
        </w:rPr>
        <w:fldChar w:fldCharType="end"/>
      </w:r>
    </w:p>
    <w:p w:rsidR="00B13C91" w:rsidRDefault="00B13C91" w:rsidP="0018519D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p w:rsidR="007D14A5" w:rsidRPr="008402AF" w:rsidRDefault="007D14A5" w:rsidP="008402A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02AF">
        <w:rPr>
          <w:rFonts w:ascii="Arial" w:hAnsi="Arial" w:cs="Arial"/>
          <w:sz w:val="20"/>
          <w:szCs w:val="20"/>
        </w:rPr>
        <w:t xml:space="preserve">Personne mettant en </w:t>
      </w:r>
      <w:proofErr w:type="spellStart"/>
      <w:r w:rsidRPr="008402AF">
        <w:rPr>
          <w:rFonts w:ascii="Arial" w:hAnsi="Arial" w:cs="Arial"/>
          <w:sz w:val="20"/>
          <w:szCs w:val="20"/>
        </w:rPr>
        <w:t>oeuvre</w:t>
      </w:r>
      <w:proofErr w:type="spellEnd"/>
      <w:r w:rsidRPr="008402AF">
        <w:rPr>
          <w:rFonts w:ascii="Arial" w:hAnsi="Arial" w:cs="Arial"/>
          <w:sz w:val="20"/>
          <w:szCs w:val="20"/>
        </w:rPr>
        <w:t xml:space="preserve"> les techniques*</w:t>
      </w:r>
      <w:r w:rsidR="002B5A4B">
        <w:rPr>
          <w:rFonts w:ascii="Arial" w:hAnsi="Arial" w:cs="Arial"/>
          <w:sz w:val="20"/>
          <w:szCs w:val="20"/>
        </w:rPr>
        <w:t xml:space="preserve"> </w:t>
      </w:r>
      <w:r w:rsidR="00381220" w:rsidRPr="008402AF">
        <w:rPr>
          <w:b/>
          <w:sz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8402AF" w:rsidRPr="008402AF">
        <w:rPr>
          <w:b/>
          <w:sz w:val="18"/>
        </w:rPr>
        <w:instrText xml:space="preserve"> FORMCHECKBOX </w:instrText>
      </w:r>
      <w:r w:rsidR="00E9391F">
        <w:rPr>
          <w:b/>
          <w:sz w:val="18"/>
        </w:rPr>
      </w:r>
      <w:r w:rsidR="00E9391F">
        <w:rPr>
          <w:b/>
          <w:sz w:val="18"/>
        </w:rPr>
        <w:fldChar w:fldCharType="separate"/>
      </w:r>
      <w:r w:rsidR="00381220" w:rsidRPr="008402AF">
        <w:rPr>
          <w:b/>
          <w:sz w:val="18"/>
        </w:rPr>
        <w:fldChar w:fldCharType="end"/>
      </w:r>
    </w:p>
    <w:p w:rsidR="0018519D" w:rsidRDefault="0018519D" w:rsidP="007D14A5">
      <w:pPr>
        <w:rPr>
          <w:rFonts w:ascii="Arial" w:hAnsi="Arial" w:cs="Arial"/>
          <w:sz w:val="20"/>
          <w:szCs w:val="20"/>
        </w:rPr>
      </w:pPr>
    </w:p>
    <w:p w:rsidR="00AA5E04" w:rsidRDefault="00AA5E04" w:rsidP="007D14A5">
      <w:pPr>
        <w:rPr>
          <w:rFonts w:ascii="Arial" w:hAnsi="Arial" w:cs="Arial"/>
          <w:sz w:val="20"/>
          <w:szCs w:val="20"/>
        </w:rPr>
      </w:pPr>
    </w:p>
    <w:p w:rsidR="007D14A5" w:rsidRDefault="007D14A5" w:rsidP="007D14A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Déclare qu’une ou plusieurs des techniques </w:t>
      </w:r>
      <w:r>
        <w:rPr>
          <w:rFonts w:ascii="Arial" w:hAnsi="Arial" w:cs="Arial"/>
          <w:sz w:val="18"/>
          <w:szCs w:val="18"/>
        </w:rPr>
        <w:t xml:space="preserve">de tatouage par effraction cutanée, y compris de maquillage permanent, ou de perçage corporel seront mises en </w:t>
      </w:r>
      <w:proofErr w:type="spellStart"/>
      <w:r>
        <w:rPr>
          <w:rFonts w:ascii="Arial" w:hAnsi="Arial" w:cs="Arial"/>
          <w:sz w:val="18"/>
          <w:szCs w:val="18"/>
        </w:rPr>
        <w:t>oeuvre</w:t>
      </w:r>
      <w:proofErr w:type="spellEnd"/>
      <w:r>
        <w:rPr>
          <w:rFonts w:ascii="Arial" w:hAnsi="Arial" w:cs="Arial"/>
          <w:sz w:val="18"/>
          <w:szCs w:val="18"/>
        </w:rPr>
        <w:t xml:space="preserve"> aux lieux et aux dates</w:t>
      </w:r>
      <w:r w:rsidR="0018519D">
        <w:rPr>
          <w:rFonts w:ascii="Arial" w:hAnsi="Arial" w:cs="Arial"/>
          <w:sz w:val="18"/>
          <w:szCs w:val="18"/>
        </w:rPr>
        <w:t xml:space="preserve"> suivants :</w:t>
      </w:r>
    </w:p>
    <w:p w:rsidR="007D14A5" w:rsidRDefault="007D14A5" w:rsidP="007D14A5">
      <w:pPr>
        <w:rPr>
          <w:rFonts w:ascii="Arial" w:hAnsi="Arial" w:cs="Arial"/>
          <w:sz w:val="18"/>
          <w:szCs w:val="18"/>
        </w:rPr>
      </w:pPr>
    </w:p>
    <w:p w:rsidR="00B13C91" w:rsidRDefault="00B13C91" w:rsidP="007D14A5">
      <w:pPr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402"/>
        <w:gridCol w:w="992"/>
        <w:gridCol w:w="2127"/>
        <w:gridCol w:w="1718"/>
      </w:tblGrid>
      <w:tr w:rsidR="00B13C91" w:rsidTr="00B13C91">
        <w:tc>
          <w:tcPr>
            <w:tcW w:w="2518" w:type="dxa"/>
            <w:vAlign w:val="center"/>
          </w:tcPr>
          <w:p w:rsidR="00B13C91" w:rsidRDefault="00B13C91" w:rsidP="00B13C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 de l’établissement, raison sociale</w:t>
            </w:r>
          </w:p>
          <w:p w:rsidR="00B13C91" w:rsidRDefault="00B13C91" w:rsidP="00B13C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13C91" w:rsidRDefault="00B13C91" w:rsidP="00B13C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Adresse</w:t>
            </w:r>
          </w:p>
        </w:tc>
        <w:tc>
          <w:tcPr>
            <w:tcW w:w="992" w:type="dxa"/>
            <w:vAlign w:val="center"/>
          </w:tcPr>
          <w:p w:rsidR="00B13C91" w:rsidRDefault="00B13C91" w:rsidP="00B13C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</w:p>
          <w:p w:rsidR="00B13C91" w:rsidRDefault="00B13C91" w:rsidP="00B13C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Postal</w:t>
            </w:r>
          </w:p>
          <w:p w:rsidR="00B13C91" w:rsidRDefault="00B13C91" w:rsidP="00B13C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13C91" w:rsidRDefault="00B13C91" w:rsidP="00B13C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Commune</w:t>
            </w:r>
          </w:p>
        </w:tc>
        <w:tc>
          <w:tcPr>
            <w:tcW w:w="1718" w:type="dxa"/>
            <w:vAlign w:val="center"/>
          </w:tcPr>
          <w:p w:rsidR="00B13C91" w:rsidRDefault="00B13C91" w:rsidP="00B13C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Date(s) de la </w:t>
            </w:r>
            <w:r w:rsidR="00111D8B">
              <w:rPr>
                <w:rFonts w:ascii="Arial" w:hAnsi="Arial" w:cs="Arial"/>
                <w:b/>
                <w:bCs/>
                <w:sz w:val="20"/>
                <w:szCs w:val="20"/>
              </w:rPr>
              <w:t>manifestation</w:t>
            </w:r>
          </w:p>
        </w:tc>
      </w:tr>
      <w:tr w:rsidR="00B13C91" w:rsidTr="00B13C91">
        <w:trPr>
          <w:trHeight w:val="1628"/>
        </w:trPr>
        <w:tc>
          <w:tcPr>
            <w:tcW w:w="2518" w:type="dxa"/>
          </w:tcPr>
          <w:p w:rsidR="00B13C91" w:rsidRDefault="00B13C91" w:rsidP="007D14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B13C91" w:rsidRDefault="00B13C91" w:rsidP="007D14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13C91" w:rsidRDefault="00B13C91" w:rsidP="007D14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B13C91" w:rsidRDefault="00B13C91" w:rsidP="007D14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8" w:type="dxa"/>
          </w:tcPr>
          <w:p w:rsidR="00B13C91" w:rsidRDefault="00B13C91" w:rsidP="00B13C9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D14A5" w:rsidRDefault="007D14A5" w:rsidP="007D14A5">
      <w:pPr>
        <w:rPr>
          <w:rFonts w:ascii="Arial" w:hAnsi="Arial" w:cs="Arial"/>
          <w:b/>
          <w:bCs/>
          <w:sz w:val="20"/>
          <w:szCs w:val="20"/>
        </w:rPr>
      </w:pPr>
    </w:p>
    <w:p w:rsidR="00AA5E04" w:rsidRDefault="00AA5E04" w:rsidP="007D14A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A5E04" w:rsidRDefault="00AA5E04" w:rsidP="00AA5E0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Contact : </w:t>
      </w:r>
      <w:r w:rsidR="006A0E92">
        <w:rPr>
          <w:rFonts w:ascii="Arial" w:hAnsi="Arial" w:cs="Arial"/>
          <w:sz w:val="20"/>
          <w:szCs w:val="20"/>
        </w:rPr>
        <w:t>Courriel</w:t>
      </w:r>
      <w:r w:rsidR="004C2783">
        <w:rPr>
          <w:rFonts w:ascii="Arial" w:hAnsi="Arial" w:cs="Arial"/>
          <w:sz w:val="18"/>
          <w:szCs w:val="18"/>
        </w:rPr>
        <w:t>.</w:t>
      </w:r>
    </w:p>
    <w:p w:rsidR="004C2783" w:rsidRDefault="004C2783" w:rsidP="004C2783">
      <w:pPr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Tél.</w:t>
      </w:r>
    </w:p>
    <w:p w:rsidR="00AA5E04" w:rsidRDefault="00AA5E04" w:rsidP="007D14A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A5E04" w:rsidRDefault="00AA5E04" w:rsidP="007D14A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D14A5" w:rsidRDefault="0018519D" w:rsidP="007D14A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Les </w:t>
      </w:r>
      <w:r w:rsidR="007D14A5">
        <w:rPr>
          <w:rFonts w:ascii="Arial" w:hAnsi="Arial" w:cs="Arial"/>
          <w:sz w:val="18"/>
          <w:szCs w:val="18"/>
        </w:rPr>
        <w:t>techniques employées seront *:</w:t>
      </w:r>
    </w:p>
    <w:p w:rsidR="00AA5E04" w:rsidRDefault="00AA5E04" w:rsidP="0018519D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p w:rsidR="007D14A5" w:rsidRPr="008402AF" w:rsidRDefault="007D14A5" w:rsidP="008402A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02AF">
        <w:rPr>
          <w:rFonts w:ascii="Arial" w:hAnsi="Arial" w:cs="Arial"/>
          <w:sz w:val="20"/>
          <w:szCs w:val="20"/>
        </w:rPr>
        <w:t>Tatouage par effraction cutanée</w:t>
      </w:r>
      <w:r w:rsidR="003311FA" w:rsidRPr="008402AF">
        <w:rPr>
          <w:rFonts w:ascii="Arial" w:hAnsi="Arial" w:cs="Arial"/>
          <w:sz w:val="20"/>
          <w:szCs w:val="20"/>
        </w:rPr>
        <w:t> :</w:t>
      </w:r>
      <w:r w:rsidR="008402AF" w:rsidRPr="008402AF">
        <w:rPr>
          <w:b/>
          <w:sz w:val="18"/>
        </w:rPr>
        <w:t xml:space="preserve"> </w:t>
      </w:r>
      <w:r w:rsidR="00381220" w:rsidRPr="008402AF">
        <w:rPr>
          <w:b/>
          <w:sz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8402AF" w:rsidRPr="008402AF">
        <w:rPr>
          <w:b/>
          <w:sz w:val="18"/>
        </w:rPr>
        <w:instrText xml:space="preserve"> FORMCHECKBOX </w:instrText>
      </w:r>
      <w:r w:rsidR="00E9391F">
        <w:rPr>
          <w:b/>
          <w:sz w:val="18"/>
        </w:rPr>
      </w:r>
      <w:r w:rsidR="00E9391F">
        <w:rPr>
          <w:b/>
          <w:sz w:val="18"/>
        </w:rPr>
        <w:fldChar w:fldCharType="separate"/>
      </w:r>
      <w:r w:rsidR="00381220" w:rsidRPr="008402AF">
        <w:rPr>
          <w:b/>
          <w:sz w:val="18"/>
        </w:rPr>
        <w:fldChar w:fldCharType="end"/>
      </w:r>
    </w:p>
    <w:p w:rsidR="00AA5E04" w:rsidRDefault="00AA5E04" w:rsidP="0018519D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p w:rsidR="007D14A5" w:rsidRPr="008402AF" w:rsidRDefault="007D14A5" w:rsidP="008402A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02AF">
        <w:rPr>
          <w:rFonts w:ascii="Arial" w:hAnsi="Arial" w:cs="Arial"/>
          <w:sz w:val="20"/>
          <w:szCs w:val="20"/>
        </w:rPr>
        <w:t>Maquillage permanent :</w:t>
      </w:r>
      <w:r w:rsidR="008402AF" w:rsidRPr="008402AF">
        <w:rPr>
          <w:b/>
          <w:sz w:val="18"/>
        </w:rPr>
        <w:t xml:space="preserve"> </w:t>
      </w:r>
      <w:r w:rsidR="00381220" w:rsidRPr="008402AF">
        <w:rPr>
          <w:b/>
          <w:sz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8402AF" w:rsidRPr="008402AF">
        <w:rPr>
          <w:b/>
          <w:sz w:val="18"/>
        </w:rPr>
        <w:instrText xml:space="preserve"> FORMCHECKBOX </w:instrText>
      </w:r>
      <w:r w:rsidR="00E9391F">
        <w:rPr>
          <w:b/>
          <w:sz w:val="18"/>
        </w:rPr>
      </w:r>
      <w:r w:rsidR="00E9391F">
        <w:rPr>
          <w:b/>
          <w:sz w:val="18"/>
        </w:rPr>
        <w:fldChar w:fldCharType="separate"/>
      </w:r>
      <w:r w:rsidR="00381220" w:rsidRPr="008402AF">
        <w:rPr>
          <w:b/>
          <w:sz w:val="18"/>
        </w:rPr>
        <w:fldChar w:fldCharType="end"/>
      </w:r>
    </w:p>
    <w:p w:rsidR="00AA5E04" w:rsidRDefault="00AA5E04" w:rsidP="0018519D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p w:rsidR="007D14A5" w:rsidRPr="008402AF" w:rsidRDefault="007D14A5" w:rsidP="008402A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02AF">
        <w:rPr>
          <w:rFonts w:ascii="Arial" w:hAnsi="Arial" w:cs="Arial"/>
          <w:sz w:val="20"/>
          <w:szCs w:val="20"/>
        </w:rPr>
        <w:t>Perçage corporel :</w:t>
      </w:r>
      <w:r w:rsidR="008402AF" w:rsidRPr="008402AF">
        <w:rPr>
          <w:b/>
          <w:sz w:val="18"/>
        </w:rPr>
        <w:t xml:space="preserve"> </w:t>
      </w:r>
      <w:r w:rsidR="00381220" w:rsidRPr="008402AF">
        <w:rPr>
          <w:b/>
          <w:sz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8402AF" w:rsidRPr="008402AF">
        <w:rPr>
          <w:b/>
          <w:sz w:val="18"/>
        </w:rPr>
        <w:instrText xml:space="preserve"> FORMCHECKBOX </w:instrText>
      </w:r>
      <w:r w:rsidR="00E9391F">
        <w:rPr>
          <w:b/>
          <w:sz w:val="18"/>
        </w:rPr>
      </w:r>
      <w:r w:rsidR="00E9391F">
        <w:rPr>
          <w:b/>
          <w:sz w:val="18"/>
        </w:rPr>
        <w:fldChar w:fldCharType="separate"/>
      </w:r>
      <w:r w:rsidR="00381220" w:rsidRPr="008402AF">
        <w:rPr>
          <w:b/>
          <w:sz w:val="18"/>
        </w:rPr>
        <w:fldChar w:fldCharType="end"/>
      </w:r>
    </w:p>
    <w:p w:rsidR="0018519D" w:rsidRDefault="0018519D" w:rsidP="007D14A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AA5E04" w:rsidRDefault="00AA5E0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7D14A5" w:rsidRDefault="007D14A5" w:rsidP="007D14A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Ces techniques seront mises en </w:t>
      </w:r>
      <w:proofErr w:type="spellStart"/>
      <w:r>
        <w:rPr>
          <w:rFonts w:ascii="Arial" w:hAnsi="Arial" w:cs="Arial"/>
          <w:sz w:val="18"/>
          <w:szCs w:val="18"/>
        </w:rPr>
        <w:t>oeuvre</w:t>
      </w:r>
      <w:proofErr w:type="spellEnd"/>
      <w:r>
        <w:rPr>
          <w:rFonts w:ascii="Arial" w:hAnsi="Arial" w:cs="Arial"/>
          <w:sz w:val="18"/>
          <w:szCs w:val="18"/>
        </w:rPr>
        <w:t xml:space="preserve"> par les personnes suivantes :</w:t>
      </w:r>
    </w:p>
    <w:p w:rsidR="00B13C91" w:rsidRDefault="00B13C91" w:rsidP="007D14A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B13C91" w:rsidRDefault="00B13C91" w:rsidP="007D14A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11"/>
        <w:gridCol w:w="5318"/>
      </w:tblGrid>
      <w:tr w:rsidR="00B13C91" w:rsidTr="00646B34">
        <w:tc>
          <w:tcPr>
            <w:tcW w:w="5378" w:type="dxa"/>
          </w:tcPr>
          <w:p w:rsidR="00B13C91" w:rsidRDefault="00B13C91" w:rsidP="00B92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</w:t>
            </w:r>
          </w:p>
        </w:tc>
        <w:tc>
          <w:tcPr>
            <w:tcW w:w="5379" w:type="dxa"/>
          </w:tcPr>
          <w:p w:rsidR="00B13C91" w:rsidRDefault="00B13C91" w:rsidP="00B92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PRENOM</w:t>
            </w:r>
          </w:p>
          <w:p w:rsidR="00B13C91" w:rsidRDefault="00B13C91" w:rsidP="00B92D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13C91" w:rsidTr="00B92DDC">
        <w:trPr>
          <w:trHeight w:val="6722"/>
        </w:trPr>
        <w:tc>
          <w:tcPr>
            <w:tcW w:w="5378" w:type="dxa"/>
          </w:tcPr>
          <w:p w:rsidR="00B13C91" w:rsidRDefault="00B13C91" w:rsidP="00646B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79" w:type="dxa"/>
          </w:tcPr>
          <w:p w:rsidR="00B13C91" w:rsidRDefault="00B13C91" w:rsidP="00646B3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B13C91" w:rsidRDefault="00B13C91" w:rsidP="007D14A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13C91" w:rsidRDefault="00B13C91" w:rsidP="007D14A5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Style w:val="Grilledutableau"/>
        <w:tblW w:w="0" w:type="auto"/>
        <w:tblInd w:w="1668" w:type="dxa"/>
        <w:tblLook w:val="04A0" w:firstRow="1" w:lastRow="0" w:firstColumn="1" w:lastColumn="0" w:noHBand="0" w:noVBand="1"/>
      </w:tblPr>
      <w:tblGrid>
        <w:gridCol w:w="7938"/>
      </w:tblGrid>
      <w:tr w:rsidR="00AA5E04" w:rsidTr="00B92DDC">
        <w:trPr>
          <w:trHeight w:val="1792"/>
        </w:trPr>
        <w:tc>
          <w:tcPr>
            <w:tcW w:w="7938" w:type="dxa"/>
          </w:tcPr>
          <w:p w:rsidR="00AA5E04" w:rsidRDefault="00AA5E04" w:rsidP="007D14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A5E04" w:rsidRDefault="00AA5E04" w:rsidP="00AA5E04">
            <w:pPr>
              <w:autoSpaceDE w:val="0"/>
              <w:autoSpaceDN w:val="0"/>
              <w:adjustRightInd w:val="0"/>
              <w:rPr>
                <w:b/>
                <w:sz w:val="18"/>
              </w:rPr>
            </w:pPr>
            <w:r w:rsidRPr="00AA5E04">
              <w:rPr>
                <w:rFonts w:ascii="Arial" w:hAnsi="Arial" w:cs="Arial"/>
                <w:b/>
                <w:sz w:val="20"/>
                <w:szCs w:val="20"/>
              </w:rPr>
              <w:t>J’atteste sur l’honneur que les personnes désignées ci-dessus respectent les dispositions énoncées par l’article R. 1311-3 du code de la santé publique</w:t>
            </w:r>
            <w:r w:rsidR="008402AF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381220">
              <w:rPr>
                <w:b/>
                <w:sz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02AF">
              <w:rPr>
                <w:b/>
                <w:sz w:val="18"/>
              </w:rPr>
              <w:instrText xml:space="preserve"> FORMCHECKBOX </w:instrText>
            </w:r>
            <w:r w:rsidR="00E9391F">
              <w:rPr>
                <w:b/>
                <w:sz w:val="18"/>
              </w:rPr>
            </w:r>
            <w:r w:rsidR="00E9391F">
              <w:rPr>
                <w:b/>
                <w:sz w:val="18"/>
              </w:rPr>
              <w:fldChar w:fldCharType="separate"/>
            </w:r>
            <w:r w:rsidR="00381220">
              <w:rPr>
                <w:b/>
                <w:sz w:val="18"/>
              </w:rPr>
              <w:fldChar w:fldCharType="end"/>
            </w:r>
          </w:p>
          <w:p w:rsidR="008402AF" w:rsidRPr="00AA5E04" w:rsidRDefault="008402AF" w:rsidP="00AA5E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5E04" w:rsidRPr="00B92DDC" w:rsidRDefault="00AA5E04" w:rsidP="007D14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AA5E0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(C'est-à-dire sont titulaires de l’attestation de formation aux conditions d’hygiène et de salubrité ou du diplôme accepté en équivalence)</w:t>
            </w:r>
          </w:p>
        </w:tc>
      </w:tr>
    </w:tbl>
    <w:p w:rsidR="00B13C91" w:rsidRDefault="00B13C91" w:rsidP="007D14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3C91" w:rsidRDefault="00B13C91" w:rsidP="007D14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3C91" w:rsidRDefault="00B13C91" w:rsidP="007D14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14A5" w:rsidRDefault="0021555F" w:rsidP="007D14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Fait à</w:t>
      </w:r>
      <w:r w:rsidR="00B13C91">
        <w:rPr>
          <w:rFonts w:ascii="Arial" w:hAnsi="Arial" w:cs="Arial"/>
          <w:sz w:val="20"/>
          <w:szCs w:val="20"/>
        </w:rPr>
        <w:tab/>
      </w:r>
      <w:r w:rsidR="00B13C91">
        <w:rPr>
          <w:rFonts w:ascii="Arial" w:hAnsi="Arial" w:cs="Arial"/>
          <w:sz w:val="20"/>
          <w:szCs w:val="20"/>
        </w:rPr>
        <w:tab/>
      </w:r>
      <w:r w:rsidR="00B13C9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proofErr w:type="gramStart"/>
      <w:r>
        <w:rPr>
          <w:rFonts w:ascii="Arial" w:hAnsi="Arial" w:cs="Arial"/>
          <w:sz w:val="20"/>
          <w:szCs w:val="20"/>
        </w:rPr>
        <w:t>,</w:t>
      </w:r>
      <w:r w:rsidR="007D14A5">
        <w:rPr>
          <w:rFonts w:ascii="Arial" w:hAnsi="Arial" w:cs="Arial"/>
          <w:sz w:val="20"/>
          <w:szCs w:val="20"/>
        </w:rPr>
        <w:t>le</w:t>
      </w:r>
      <w:proofErr w:type="gramEnd"/>
    </w:p>
    <w:p w:rsidR="00B13C91" w:rsidRDefault="00B13C91" w:rsidP="007D14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3C91" w:rsidRDefault="004C2783" w:rsidP="00AA5E04">
      <w:pPr>
        <w:autoSpaceDE w:val="0"/>
        <w:autoSpaceDN w:val="0"/>
        <w:adjustRightInd w:val="0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B13C91" w:rsidRPr="00AA5E04">
        <w:rPr>
          <w:rFonts w:ascii="Arial" w:hAnsi="Arial" w:cs="Arial"/>
          <w:sz w:val="20"/>
          <w:szCs w:val="20"/>
        </w:rPr>
        <w:t>ignature du déclarant</w:t>
      </w:r>
    </w:p>
    <w:p w:rsidR="00B13C91" w:rsidRDefault="00B13C91" w:rsidP="007D14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3C91" w:rsidRDefault="00B13C91" w:rsidP="007D14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3C91" w:rsidRDefault="00B13C91" w:rsidP="007D14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13C91" w:rsidRDefault="00B13C91" w:rsidP="007D14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A5E04" w:rsidRDefault="00AA5E04" w:rsidP="007D14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A5E04" w:rsidRDefault="00AA5E04" w:rsidP="007D14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14A5" w:rsidRDefault="007D14A5" w:rsidP="007D14A5">
      <w:r>
        <w:rPr>
          <w:b/>
          <w:bCs/>
          <w:i/>
          <w:iCs/>
        </w:rPr>
        <w:t>*</w:t>
      </w:r>
      <w:r>
        <w:rPr>
          <w:b/>
          <w:bCs/>
          <w:i/>
          <w:iCs/>
          <w:sz w:val="18"/>
          <w:szCs w:val="18"/>
        </w:rPr>
        <w:t>Veuillez cocher la case correspondante</w:t>
      </w:r>
    </w:p>
    <w:p w:rsidR="002A4DD2" w:rsidRDefault="002A4DD2">
      <w:r>
        <w:br w:type="page"/>
      </w:r>
    </w:p>
    <w:p w:rsidR="008402AF" w:rsidRDefault="008E3A12">
      <w:r>
        <w:rPr>
          <w:noProof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198120</wp:posOffset>
            </wp:positionH>
            <wp:positionV relativeFrom="paragraph">
              <wp:posOffset>-732155</wp:posOffset>
            </wp:positionV>
            <wp:extent cx="1714500" cy="1028700"/>
            <wp:effectExtent l="19050" t="0" r="0" b="0"/>
            <wp:wrapNone/>
            <wp:docPr id="2" name="Image 2" descr="logoARS_PL150dpi_ss-band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ARS_PL150dpi_ss-bandea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526" t="15338" r="10527" b="15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DD2" w:rsidRDefault="002A4DD2" w:rsidP="008402A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3F73F6" w:rsidRDefault="003F73F6" w:rsidP="008402A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3F73F6" w:rsidRDefault="008402AF" w:rsidP="002A4D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NOTICE EXPLICATIVE</w:t>
      </w:r>
    </w:p>
    <w:p w:rsidR="003F73F6" w:rsidRDefault="008402AF" w:rsidP="002A4D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LA</w:t>
      </w:r>
      <w:r w:rsidR="003F73F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DECLARATION D’UNE ACTIVITE PONCTUELLE DE TATOUAGE PAR EFFRACTION CUTANEE,</w:t>
      </w:r>
    </w:p>
    <w:p w:rsidR="008402AF" w:rsidRDefault="008402AF" w:rsidP="002A4D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DE</w:t>
      </w:r>
      <w:r w:rsidR="003F73F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MAQUILLAGE PERMANENT ET DE PERCAGE CORPOREL</w:t>
      </w:r>
    </w:p>
    <w:p w:rsidR="002A4DD2" w:rsidRDefault="002A4DD2" w:rsidP="002A4DD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E23BA2" w:rsidRPr="00C0752B" w:rsidRDefault="008402AF" w:rsidP="00E23BA2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C0752B">
        <w:rPr>
          <w:rFonts w:ascii="Arial" w:hAnsi="Arial" w:cs="Arial"/>
          <w:sz w:val="18"/>
          <w:szCs w:val="18"/>
        </w:rPr>
        <w:t>Articles R. 1311-2 et R. 1311-3 du code de la santé publique</w:t>
      </w:r>
    </w:p>
    <w:p w:rsidR="008402AF" w:rsidRPr="00C0752B" w:rsidRDefault="008402AF" w:rsidP="002A4DD2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C0752B">
        <w:rPr>
          <w:rFonts w:ascii="Arial" w:hAnsi="Arial" w:cs="Arial"/>
          <w:sz w:val="18"/>
          <w:szCs w:val="18"/>
        </w:rPr>
        <w:t>Arrêté du 23 décembre 2008 modifié fixant les modalités de déclaration des activités de tatouage par effraction</w:t>
      </w:r>
      <w:r w:rsidR="008E3A12" w:rsidRPr="00C0752B">
        <w:rPr>
          <w:rFonts w:ascii="Arial" w:hAnsi="Arial" w:cs="Arial"/>
          <w:sz w:val="18"/>
          <w:szCs w:val="18"/>
        </w:rPr>
        <w:t xml:space="preserve"> </w:t>
      </w:r>
      <w:r w:rsidRPr="00C0752B">
        <w:rPr>
          <w:rFonts w:ascii="Arial" w:hAnsi="Arial" w:cs="Arial"/>
          <w:sz w:val="18"/>
          <w:szCs w:val="18"/>
        </w:rPr>
        <w:t>cutanée, y compris de maquillage permanent, et de perçage corporel</w:t>
      </w:r>
    </w:p>
    <w:p w:rsidR="008402AF" w:rsidRDefault="008402AF" w:rsidP="002A4DD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C0752B">
        <w:rPr>
          <w:rFonts w:ascii="Arial" w:hAnsi="Arial" w:cs="Arial"/>
          <w:sz w:val="18"/>
          <w:szCs w:val="18"/>
        </w:rPr>
        <w:t>Arrêté du 20 janvier 2010 modifiant l’arrêté du 12 décembre 2008 pris pour l’application de l’article R. 1311-3 du code</w:t>
      </w:r>
      <w:r w:rsidR="008E3A12" w:rsidRPr="00C0752B">
        <w:rPr>
          <w:rFonts w:ascii="Arial" w:hAnsi="Arial" w:cs="Arial"/>
          <w:sz w:val="18"/>
          <w:szCs w:val="18"/>
        </w:rPr>
        <w:t xml:space="preserve"> </w:t>
      </w:r>
      <w:r w:rsidRPr="00C0752B">
        <w:rPr>
          <w:rFonts w:ascii="Arial" w:hAnsi="Arial" w:cs="Arial"/>
          <w:sz w:val="18"/>
          <w:szCs w:val="18"/>
        </w:rPr>
        <w:t xml:space="preserve">de la santé publique et relatif à la formation des personnes qui mettent en </w:t>
      </w:r>
      <w:proofErr w:type="spellStart"/>
      <w:r w:rsidRPr="00C0752B">
        <w:rPr>
          <w:rFonts w:ascii="Arial" w:hAnsi="Arial" w:cs="Arial"/>
          <w:sz w:val="18"/>
          <w:szCs w:val="18"/>
        </w:rPr>
        <w:t>oeuvre</w:t>
      </w:r>
      <w:proofErr w:type="spellEnd"/>
      <w:r w:rsidRPr="00C0752B">
        <w:rPr>
          <w:rFonts w:ascii="Arial" w:hAnsi="Arial" w:cs="Arial"/>
          <w:sz w:val="18"/>
          <w:szCs w:val="18"/>
        </w:rPr>
        <w:t xml:space="preserve"> les techniques de tatouage par</w:t>
      </w:r>
      <w:r w:rsidR="008E3A12" w:rsidRPr="00C0752B">
        <w:rPr>
          <w:rFonts w:ascii="Arial" w:hAnsi="Arial" w:cs="Arial"/>
          <w:sz w:val="18"/>
          <w:szCs w:val="18"/>
        </w:rPr>
        <w:t xml:space="preserve"> </w:t>
      </w:r>
      <w:r w:rsidRPr="00C0752B">
        <w:rPr>
          <w:rFonts w:ascii="Arial" w:hAnsi="Arial" w:cs="Arial"/>
          <w:sz w:val="18"/>
          <w:szCs w:val="18"/>
        </w:rPr>
        <w:t>effraction cutanée et de perçage corporel</w:t>
      </w:r>
    </w:p>
    <w:p w:rsidR="002A4DD2" w:rsidRDefault="002A4DD2" w:rsidP="008402A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A4DD2" w:rsidRDefault="002A4DD2" w:rsidP="008402A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402AF" w:rsidRPr="002A4DD2" w:rsidRDefault="008402AF" w:rsidP="002A4DD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A4DD2">
        <w:rPr>
          <w:rFonts w:ascii="Arial" w:hAnsi="Arial" w:cs="Arial"/>
          <w:b/>
          <w:bCs/>
          <w:sz w:val="20"/>
          <w:szCs w:val="20"/>
        </w:rPr>
        <w:t>Qu’est-ce qu’un exercice ponctuel ?</w:t>
      </w:r>
    </w:p>
    <w:p w:rsidR="002A4DD2" w:rsidRPr="002A4DD2" w:rsidRDefault="002A4DD2" w:rsidP="002A4DD2">
      <w:pPr>
        <w:pStyle w:val="Paragraphedeliste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402AF" w:rsidRDefault="008402AF" w:rsidP="002A4DD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 exercice est considéré comme ponctuel si sa durée n’est pas supérieure à 5 jours ouvrés par an sur un lieu.</w:t>
      </w:r>
    </w:p>
    <w:p w:rsidR="002A4DD2" w:rsidRDefault="002A4DD2" w:rsidP="002A4DD2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2A4DD2" w:rsidRDefault="002A4DD2" w:rsidP="008402A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402AF" w:rsidRPr="002A4DD2" w:rsidRDefault="008402AF" w:rsidP="002A4DD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A4DD2">
        <w:rPr>
          <w:rFonts w:ascii="Arial" w:hAnsi="Arial" w:cs="Arial"/>
          <w:b/>
          <w:bCs/>
          <w:sz w:val="20"/>
          <w:szCs w:val="20"/>
        </w:rPr>
        <w:t>Qui doit déclarer ?</w:t>
      </w:r>
    </w:p>
    <w:p w:rsidR="002A4DD2" w:rsidRPr="002A4DD2" w:rsidRDefault="002A4DD2" w:rsidP="002A4DD2">
      <w:pPr>
        <w:pStyle w:val="Paragraphedeliste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402AF" w:rsidRDefault="008402AF" w:rsidP="002A4DD2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déclarant doit être soit :</w:t>
      </w:r>
    </w:p>
    <w:p w:rsidR="002A4DD2" w:rsidRDefault="002A4DD2" w:rsidP="008402A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402AF" w:rsidRDefault="008402AF" w:rsidP="002A4DD2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dans le cas d’une manifestation (salon, convention) : l’organisateur de la manifestation ;</w:t>
      </w:r>
    </w:p>
    <w:p w:rsidR="002A4DD2" w:rsidRDefault="002A4DD2" w:rsidP="008402A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402AF" w:rsidRDefault="008402AF" w:rsidP="002A4DD2">
      <w:pPr>
        <w:autoSpaceDE w:val="0"/>
        <w:autoSpaceDN w:val="0"/>
        <w:adjustRightInd w:val="0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A4DD2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ans tout autre cas :</w:t>
      </w:r>
    </w:p>
    <w:p w:rsidR="008E3A12" w:rsidRDefault="008402AF" w:rsidP="002A4DD2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l’exploitant ou le propriétaire des lieux dans lesquels la ou les techniques sont mises en </w:t>
      </w:r>
      <w:proofErr w:type="spellStart"/>
      <w:r>
        <w:rPr>
          <w:rFonts w:ascii="Arial" w:hAnsi="Arial" w:cs="Arial"/>
          <w:sz w:val="20"/>
          <w:szCs w:val="20"/>
        </w:rPr>
        <w:t>oeuvre</w:t>
      </w:r>
      <w:proofErr w:type="spellEnd"/>
      <w:r>
        <w:rPr>
          <w:rFonts w:ascii="Arial" w:hAnsi="Arial" w:cs="Arial"/>
          <w:sz w:val="20"/>
          <w:szCs w:val="20"/>
        </w:rPr>
        <w:t xml:space="preserve"> ;</w:t>
      </w:r>
    </w:p>
    <w:p w:rsidR="008402AF" w:rsidRDefault="008402AF" w:rsidP="002A4DD2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ou</w:t>
      </w:r>
      <w:proofErr w:type="gramEnd"/>
      <w:r>
        <w:rPr>
          <w:rFonts w:ascii="Arial" w:hAnsi="Arial" w:cs="Arial"/>
          <w:sz w:val="20"/>
          <w:szCs w:val="20"/>
        </w:rPr>
        <w:t xml:space="preserve"> :</w:t>
      </w:r>
    </w:p>
    <w:p w:rsidR="008402AF" w:rsidRDefault="008402AF" w:rsidP="002A4DD2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  <w:proofErr w:type="gramStart"/>
      <w:r>
        <w:rPr>
          <w:rFonts w:ascii="Courier" w:hAnsi="Courier" w:cs="Courier"/>
          <w:sz w:val="20"/>
          <w:szCs w:val="20"/>
        </w:rPr>
        <w:t>o</w:t>
      </w:r>
      <w:proofErr w:type="gramEnd"/>
      <w:r>
        <w:rPr>
          <w:rFonts w:ascii="Courier" w:hAnsi="Courier" w:cs="Courie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 personne physique mettant en </w:t>
      </w:r>
      <w:proofErr w:type="spellStart"/>
      <w:r>
        <w:rPr>
          <w:rFonts w:ascii="Arial" w:hAnsi="Arial" w:cs="Arial"/>
          <w:sz w:val="20"/>
          <w:szCs w:val="20"/>
        </w:rPr>
        <w:t>oeuvre</w:t>
      </w:r>
      <w:proofErr w:type="spellEnd"/>
      <w:r>
        <w:rPr>
          <w:rFonts w:ascii="Arial" w:hAnsi="Arial" w:cs="Arial"/>
          <w:sz w:val="20"/>
          <w:szCs w:val="20"/>
        </w:rPr>
        <w:t xml:space="preserve"> la ou les techniques.</w:t>
      </w:r>
    </w:p>
    <w:p w:rsidR="00E23BA2" w:rsidRDefault="00E23BA2" w:rsidP="002A4DD2">
      <w:pPr>
        <w:autoSpaceDE w:val="0"/>
        <w:autoSpaceDN w:val="0"/>
        <w:adjustRightInd w:val="0"/>
        <w:ind w:left="708" w:firstLine="708"/>
        <w:rPr>
          <w:rFonts w:ascii="Arial" w:hAnsi="Arial" w:cs="Arial"/>
          <w:sz w:val="20"/>
          <w:szCs w:val="20"/>
        </w:rPr>
      </w:pPr>
    </w:p>
    <w:p w:rsidR="002A4DD2" w:rsidRDefault="002A4DD2" w:rsidP="008402A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402AF" w:rsidRPr="002A4DD2" w:rsidRDefault="008402AF" w:rsidP="002A4DD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2A4DD2">
        <w:rPr>
          <w:rFonts w:ascii="Arial" w:hAnsi="Arial" w:cs="Arial"/>
          <w:b/>
          <w:bCs/>
          <w:sz w:val="20"/>
          <w:szCs w:val="20"/>
        </w:rPr>
        <w:t>Où doit-on envoyer la déclaration ?</w:t>
      </w:r>
    </w:p>
    <w:p w:rsidR="002A4DD2" w:rsidRPr="002A4DD2" w:rsidRDefault="002A4DD2" w:rsidP="002A4DD2">
      <w:pPr>
        <w:pStyle w:val="Paragraphedeliste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402AF" w:rsidRDefault="008402AF" w:rsidP="00E23BA2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déclaration est adressée préalablement au démarrage de l’activité au directeur général de l’agence régionale de</w:t>
      </w:r>
      <w:r w:rsidR="008E3A12">
        <w:rPr>
          <w:rFonts w:ascii="Arial" w:hAnsi="Arial" w:cs="Arial"/>
          <w:sz w:val="20"/>
          <w:szCs w:val="20"/>
        </w:rPr>
        <w:t xml:space="preserve"> </w:t>
      </w:r>
      <w:r w:rsidR="0021555F">
        <w:rPr>
          <w:rFonts w:ascii="Arial" w:hAnsi="Arial" w:cs="Arial"/>
          <w:sz w:val="20"/>
          <w:szCs w:val="20"/>
        </w:rPr>
        <w:t xml:space="preserve">santé </w:t>
      </w:r>
      <w:r>
        <w:rPr>
          <w:rFonts w:ascii="Arial" w:hAnsi="Arial" w:cs="Arial"/>
          <w:sz w:val="20"/>
          <w:szCs w:val="20"/>
        </w:rPr>
        <w:t>de la région du lieu principal dans lequel l’activité sera exercée.</w:t>
      </w:r>
    </w:p>
    <w:p w:rsidR="00EE7B99" w:rsidRDefault="00EE7B99" w:rsidP="00E23BA2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p w:rsidR="00EE7B99" w:rsidRDefault="00EE7B99" w:rsidP="00EE7B99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la région des Pa</w:t>
      </w:r>
      <w:r w:rsidRPr="00E23BA2">
        <w:rPr>
          <w:rFonts w:ascii="Arial" w:hAnsi="Arial" w:cs="Arial"/>
          <w:sz w:val="20"/>
          <w:szCs w:val="20"/>
        </w:rPr>
        <w:t>ys de la Loire, la déclaration doit être envoyée</w:t>
      </w:r>
      <w:r>
        <w:rPr>
          <w:rFonts w:ascii="Arial" w:hAnsi="Arial" w:cs="Arial"/>
          <w:sz w:val="20"/>
          <w:szCs w:val="20"/>
        </w:rPr>
        <w:t> :</w:t>
      </w:r>
    </w:p>
    <w:p w:rsidR="00EE7B99" w:rsidRDefault="00EE7B99" w:rsidP="00E23BA2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p w:rsidR="00EE7B99" w:rsidRPr="00D7024A" w:rsidRDefault="00EE7B99" w:rsidP="00EE7B99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sz w:val="20"/>
          <w:szCs w:val="20"/>
        </w:rPr>
      </w:pPr>
      <w:r w:rsidRPr="00D7024A">
        <w:rPr>
          <w:rFonts w:ascii="Arial" w:hAnsi="Arial" w:cs="Arial"/>
          <w:sz w:val="20"/>
          <w:szCs w:val="20"/>
        </w:rPr>
        <w:t>ARS - Délégation Territoriale de Vendée</w:t>
      </w:r>
    </w:p>
    <w:p w:rsidR="00EE7B99" w:rsidRPr="00D7024A" w:rsidRDefault="00EE7B99" w:rsidP="00EE7B99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sz w:val="20"/>
          <w:szCs w:val="20"/>
        </w:rPr>
      </w:pPr>
      <w:r w:rsidRPr="00D7024A">
        <w:rPr>
          <w:rFonts w:ascii="Arial" w:hAnsi="Arial" w:cs="Arial"/>
          <w:sz w:val="20"/>
          <w:szCs w:val="20"/>
        </w:rPr>
        <w:t>Cellule Inter-Départementalisée - Tatouage</w:t>
      </w:r>
    </w:p>
    <w:p w:rsidR="00EE7B99" w:rsidRPr="00D7024A" w:rsidRDefault="00EE7B99" w:rsidP="00EE7B99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sz w:val="20"/>
          <w:szCs w:val="20"/>
        </w:rPr>
      </w:pPr>
      <w:r w:rsidRPr="00D7024A">
        <w:rPr>
          <w:rFonts w:ascii="Arial" w:hAnsi="Arial" w:cs="Arial"/>
          <w:sz w:val="20"/>
          <w:szCs w:val="20"/>
        </w:rPr>
        <w:t>185 boulevard Maréchal Leclerc</w:t>
      </w:r>
    </w:p>
    <w:p w:rsidR="00EE7B99" w:rsidRPr="00D7024A" w:rsidRDefault="00EE7B99" w:rsidP="00EE7B99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sz w:val="20"/>
          <w:szCs w:val="20"/>
        </w:rPr>
      </w:pPr>
      <w:r w:rsidRPr="00D7024A">
        <w:rPr>
          <w:rFonts w:ascii="Arial" w:hAnsi="Arial" w:cs="Arial"/>
          <w:sz w:val="20"/>
          <w:szCs w:val="20"/>
        </w:rPr>
        <w:t>85023 LA ROCHE SUR YON</w:t>
      </w:r>
    </w:p>
    <w:p w:rsidR="00EE7B99" w:rsidRPr="00D7024A" w:rsidRDefault="00EE7B99" w:rsidP="00EE7B99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sz w:val="20"/>
          <w:szCs w:val="20"/>
        </w:rPr>
      </w:pPr>
    </w:p>
    <w:bookmarkStart w:id="1" w:name="_GoBack"/>
    <w:bookmarkEnd w:id="1"/>
    <w:p w:rsidR="00EE7B99" w:rsidRPr="00D7024A" w:rsidRDefault="00E9391F" w:rsidP="00EE7B99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7AB7"/>
          <w:sz w:val="20"/>
          <w:szCs w:val="20"/>
        </w:rPr>
        <w:fldChar w:fldCharType="begin"/>
      </w:r>
      <w:r>
        <w:rPr>
          <w:rFonts w:ascii="Arial" w:hAnsi="Arial" w:cs="Arial"/>
          <w:color w:val="337AB7"/>
          <w:sz w:val="20"/>
          <w:szCs w:val="20"/>
        </w:rPr>
        <w:instrText xml:space="preserve"> HYPERLINK "mailto:</w:instrText>
      </w:r>
      <w:r w:rsidRPr="00E9391F">
        <w:rPr>
          <w:rFonts w:ascii="Arial" w:hAnsi="Arial" w:cs="Arial"/>
          <w:color w:val="337AB7"/>
          <w:sz w:val="20"/>
          <w:szCs w:val="20"/>
        </w:rPr>
        <w:instrText>ars-pdl-tatoueurs@ars.sante.fr</w:instrText>
      </w:r>
      <w:r>
        <w:rPr>
          <w:rFonts w:ascii="Arial" w:hAnsi="Arial" w:cs="Arial"/>
          <w:color w:val="337AB7"/>
          <w:sz w:val="20"/>
          <w:szCs w:val="20"/>
        </w:rPr>
        <w:instrText xml:space="preserve">" </w:instrText>
      </w:r>
      <w:r>
        <w:rPr>
          <w:rFonts w:ascii="Arial" w:hAnsi="Arial" w:cs="Arial"/>
          <w:color w:val="337AB7"/>
          <w:sz w:val="20"/>
          <w:szCs w:val="20"/>
        </w:rPr>
        <w:fldChar w:fldCharType="separate"/>
      </w:r>
      <w:r w:rsidRPr="00C70B15">
        <w:rPr>
          <w:rStyle w:val="Lienhypertexte"/>
          <w:rFonts w:ascii="Arial" w:hAnsi="Arial" w:cs="Arial"/>
          <w:sz w:val="20"/>
          <w:szCs w:val="20"/>
        </w:rPr>
        <w:t>ars-pdl-tatoueurs@ars.sante.fr</w:t>
      </w:r>
      <w:r>
        <w:rPr>
          <w:rFonts w:ascii="Arial" w:hAnsi="Arial" w:cs="Arial"/>
          <w:color w:val="337AB7"/>
          <w:sz w:val="20"/>
          <w:szCs w:val="20"/>
        </w:rPr>
        <w:fldChar w:fldCharType="end"/>
      </w:r>
    </w:p>
    <w:p w:rsidR="002A4DD2" w:rsidRDefault="002A4DD2" w:rsidP="002A4DD2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:rsidR="002A4DD2" w:rsidRDefault="002A4DD2" w:rsidP="008402A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402AF" w:rsidRDefault="008402AF" w:rsidP="002A4DD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Quelle formation doit obligatoirement posséder toute personne mettant en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oeuvre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les techniques de</w:t>
      </w:r>
    </w:p>
    <w:p w:rsidR="008402AF" w:rsidRDefault="008402AF" w:rsidP="002A4DD2">
      <w:pPr>
        <w:pStyle w:val="Paragraphedeliste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tatouage</w:t>
      </w:r>
      <w:proofErr w:type="gramEnd"/>
      <w:r>
        <w:rPr>
          <w:rFonts w:ascii="Arial" w:hAnsi="Arial" w:cs="Arial"/>
          <w:b/>
          <w:bCs/>
          <w:sz w:val="20"/>
          <w:szCs w:val="20"/>
        </w:rPr>
        <w:t>, maquillage permanent et perçage ?</w:t>
      </w:r>
    </w:p>
    <w:p w:rsidR="002A4DD2" w:rsidRDefault="002A4DD2" w:rsidP="008402A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402AF" w:rsidRDefault="008402AF" w:rsidP="002A4DD2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>Cas d’une personne exerçant habituelle</w:t>
      </w:r>
      <w:r w:rsidR="002A4DD2">
        <w:rPr>
          <w:rFonts w:ascii="Arial" w:hAnsi="Arial" w:cs="Arial"/>
          <w:b/>
          <w:bCs/>
          <w:sz w:val="20"/>
          <w:szCs w:val="20"/>
        </w:rPr>
        <w:t>ment sur le territoire national :</w:t>
      </w:r>
    </w:p>
    <w:p w:rsidR="002A4DD2" w:rsidRDefault="002A4DD2" w:rsidP="002A4DD2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sz w:val="20"/>
          <w:szCs w:val="20"/>
        </w:rPr>
      </w:pPr>
    </w:p>
    <w:p w:rsidR="008402AF" w:rsidRDefault="008402AF" w:rsidP="008E3A12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Cette personne doit impérativement avoir suivi la formation prévue par l’arrêté du 12 décembre 2008 pris pour</w:t>
      </w:r>
      <w:r w:rsidR="008E3A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l’application de l’article R. 1311-3 du code de la santé publique et relatif à la formation des personnes qui mettent en</w:t>
      </w:r>
      <w:r w:rsidR="002A4DD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oeuvre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les techniques de tatouage par effraction cutanée et de perçage corporel. Cette formation d’une durée</w:t>
      </w:r>
      <w:r w:rsidR="002A4DD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minimale de 21 heures est dispensée uniquement par des organismes de formation agréés par le directeur général de</w:t>
      </w:r>
      <w:r w:rsidR="00E23BA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l’ARS.</w:t>
      </w:r>
    </w:p>
    <w:p w:rsidR="00E23BA2" w:rsidRDefault="00E23BA2" w:rsidP="008E3A12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20"/>
          <w:szCs w:val="20"/>
        </w:rPr>
      </w:pPr>
    </w:p>
    <w:p w:rsidR="002A4DD2" w:rsidRDefault="002A4DD2" w:rsidP="008402A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402AF" w:rsidRDefault="008402AF" w:rsidP="002A4DD2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color w:val="000000"/>
          <w:sz w:val="20"/>
          <w:szCs w:val="20"/>
        </w:rPr>
        <w:t>Cas d’une personne exerçant exceptionnellement sur le territoire national :</w:t>
      </w:r>
    </w:p>
    <w:p w:rsidR="002A4DD2" w:rsidRDefault="002A4DD2" w:rsidP="002A4DD2">
      <w:pPr>
        <w:autoSpaceDE w:val="0"/>
        <w:autoSpaceDN w:val="0"/>
        <w:adjustRightInd w:val="0"/>
        <w:ind w:left="708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402AF" w:rsidRDefault="008402AF" w:rsidP="002A4DD2">
      <w:pPr>
        <w:autoSpaceDE w:val="0"/>
        <w:autoSpaceDN w:val="0"/>
        <w:adjustRightInd w:val="0"/>
        <w:ind w:left="708"/>
        <w:rPr>
          <w:rFonts w:ascii="Arial" w:hAnsi="Arial" w:cs="Arial"/>
          <w:color w:val="2C2A2A"/>
          <w:sz w:val="20"/>
          <w:szCs w:val="20"/>
        </w:rPr>
      </w:pPr>
      <w:r>
        <w:rPr>
          <w:rFonts w:ascii="Arial" w:hAnsi="Arial" w:cs="Arial"/>
          <w:color w:val="2C2A2A"/>
          <w:sz w:val="20"/>
          <w:szCs w:val="20"/>
        </w:rPr>
        <w:t xml:space="preserve">Les personnes ne mettant pas en </w:t>
      </w:r>
      <w:proofErr w:type="spellStart"/>
      <w:r>
        <w:rPr>
          <w:rFonts w:ascii="Arial" w:hAnsi="Arial" w:cs="Arial"/>
          <w:color w:val="2C2A2A"/>
          <w:sz w:val="20"/>
          <w:szCs w:val="20"/>
        </w:rPr>
        <w:t>oeuvre</w:t>
      </w:r>
      <w:proofErr w:type="spellEnd"/>
      <w:r>
        <w:rPr>
          <w:rFonts w:ascii="Arial" w:hAnsi="Arial" w:cs="Arial"/>
          <w:color w:val="2C2A2A"/>
          <w:sz w:val="20"/>
          <w:szCs w:val="20"/>
        </w:rPr>
        <w:t xml:space="preserve"> habituellement les techniques de tatouage, dont le maquillage</w:t>
      </w:r>
      <w:r w:rsidR="008E3A12">
        <w:rPr>
          <w:rFonts w:ascii="Arial" w:hAnsi="Arial" w:cs="Arial"/>
          <w:color w:val="2C2A2A"/>
          <w:sz w:val="20"/>
          <w:szCs w:val="20"/>
        </w:rPr>
        <w:t xml:space="preserve"> </w:t>
      </w:r>
      <w:r>
        <w:rPr>
          <w:rFonts w:ascii="Arial" w:hAnsi="Arial" w:cs="Arial"/>
          <w:color w:val="2C2A2A"/>
          <w:sz w:val="20"/>
          <w:szCs w:val="20"/>
        </w:rPr>
        <w:t>permanent, ou de perçage corporel sur le territoire national mais qui les exercent de manière exceptionnelle dans</w:t>
      </w:r>
      <w:r w:rsidR="002A4DD2">
        <w:rPr>
          <w:rFonts w:ascii="Arial" w:hAnsi="Arial" w:cs="Arial"/>
          <w:color w:val="2C2A2A"/>
          <w:sz w:val="20"/>
          <w:szCs w:val="20"/>
        </w:rPr>
        <w:t xml:space="preserve"> </w:t>
      </w:r>
      <w:r>
        <w:rPr>
          <w:rFonts w:ascii="Arial" w:hAnsi="Arial" w:cs="Arial"/>
          <w:color w:val="2C2A2A"/>
          <w:sz w:val="20"/>
          <w:szCs w:val="20"/>
        </w:rPr>
        <w:t>des locaux provisoires tels que ceux aménagés lors de manifestations et de rassemblements, satisfont à</w:t>
      </w:r>
      <w:r w:rsidR="008E3A12">
        <w:rPr>
          <w:rFonts w:ascii="Arial" w:hAnsi="Arial" w:cs="Arial"/>
          <w:color w:val="2C2A2A"/>
          <w:sz w:val="20"/>
          <w:szCs w:val="20"/>
        </w:rPr>
        <w:t xml:space="preserve"> </w:t>
      </w:r>
      <w:r>
        <w:rPr>
          <w:rFonts w:ascii="Arial" w:hAnsi="Arial" w:cs="Arial"/>
          <w:color w:val="2C2A2A"/>
          <w:sz w:val="20"/>
          <w:szCs w:val="20"/>
        </w:rPr>
        <w:t>l’obligation de formation réglementaire :</w:t>
      </w:r>
    </w:p>
    <w:p w:rsidR="00E23BA2" w:rsidRDefault="00E23BA2" w:rsidP="002A4DD2">
      <w:pPr>
        <w:autoSpaceDE w:val="0"/>
        <w:autoSpaceDN w:val="0"/>
        <w:adjustRightInd w:val="0"/>
        <w:ind w:left="708"/>
        <w:rPr>
          <w:rFonts w:ascii="Arial" w:hAnsi="Arial" w:cs="Arial"/>
          <w:color w:val="2C2A2A"/>
          <w:sz w:val="20"/>
          <w:szCs w:val="20"/>
        </w:rPr>
      </w:pPr>
    </w:p>
    <w:p w:rsidR="008402AF" w:rsidRDefault="008402AF" w:rsidP="00E23BA2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color w:val="2C2A2A"/>
          <w:sz w:val="20"/>
          <w:szCs w:val="20"/>
        </w:rPr>
      </w:pPr>
      <w:proofErr w:type="gramStart"/>
      <w:r>
        <w:rPr>
          <w:rFonts w:ascii="Courier" w:hAnsi="Courier" w:cs="Courier"/>
          <w:color w:val="2C2A2A"/>
          <w:sz w:val="20"/>
          <w:szCs w:val="20"/>
        </w:rPr>
        <w:t>o</w:t>
      </w:r>
      <w:proofErr w:type="gramEnd"/>
      <w:r>
        <w:rPr>
          <w:rFonts w:ascii="Courier" w:hAnsi="Courier" w:cs="Courier"/>
          <w:color w:val="2C2A2A"/>
          <w:sz w:val="20"/>
          <w:szCs w:val="20"/>
        </w:rPr>
        <w:t xml:space="preserve"> </w:t>
      </w:r>
      <w:r>
        <w:rPr>
          <w:rFonts w:ascii="Arial" w:hAnsi="Arial" w:cs="Arial"/>
          <w:color w:val="2C2A2A"/>
          <w:sz w:val="20"/>
          <w:szCs w:val="20"/>
        </w:rPr>
        <w:t>soit en disposant de l’attestation de formation réglementaire « générale » prévue par l’arrêté du 12</w:t>
      </w:r>
      <w:r w:rsidR="008E3A12">
        <w:rPr>
          <w:rFonts w:ascii="Arial" w:hAnsi="Arial" w:cs="Arial"/>
          <w:color w:val="2C2A2A"/>
          <w:sz w:val="20"/>
          <w:szCs w:val="20"/>
        </w:rPr>
        <w:t xml:space="preserve"> </w:t>
      </w:r>
      <w:r>
        <w:rPr>
          <w:rFonts w:ascii="Arial" w:hAnsi="Arial" w:cs="Arial"/>
          <w:color w:val="2C2A2A"/>
          <w:sz w:val="20"/>
          <w:szCs w:val="20"/>
        </w:rPr>
        <w:t>décembre 2008 ;</w:t>
      </w:r>
    </w:p>
    <w:p w:rsidR="00E23BA2" w:rsidRDefault="00E23BA2" w:rsidP="00E23BA2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color w:val="2C2A2A"/>
          <w:sz w:val="20"/>
          <w:szCs w:val="20"/>
        </w:rPr>
      </w:pPr>
    </w:p>
    <w:p w:rsidR="008402AF" w:rsidRDefault="008402AF" w:rsidP="00E23BA2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color w:val="2C2A2A"/>
          <w:sz w:val="20"/>
          <w:szCs w:val="20"/>
        </w:rPr>
      </w:pPr>
      <w:proofErr w:type="gramStart"/>
      <w:r>
        <w:rPr>
          <w:rFonts w:ascii="Courier" w:hAnsi="Courier" w:cs="Courier"/>
          <w:color w:val="2C2A2A"/>
          <w:sz w:val="20"/>
          <w:szCs w:val="20"/>
        </w:rPr>
        <w:t>o</w:t>
      </w:r>
      <w:proofErr w:type="gramEnd"/>
      <w:r>
        <w:rPr>
          <w:rFonts w:ascii="Courier" w:hAnsi="Courier" w:cs="Courier"/>
          <w:color w:val="2C2A2A"/>
          <w:sz w:val="20"/>
          <w:szCs w:val="20"/>
        </w:rPr>
        <w:t xml:space="preserve"> </w:t>
      </w:r>
      <w:r>
        <w:rPr>
          <w:rFonts w:ascii="Arial" w:hAnsi="Arial" w:cs="Arial"/>
          <w:color w:val="2C2A2A"/>
          <w:sz w:val="20"/>
          <w:szCs w:val="20"/>
        </w:rPr>
        <w:t xml:space="preserve">soit en participant à une formation </w:t>
      </w:r>
      <w:r>
        <w:rPr>
          <w:rFonts w:ascii="Arial" w:hAnsi="Arial" w:cs="Arial"/>
          <w:b/>
          <w:bCs/>
          <w:color w:val="2C2A2A"/>
          <w:sz w:val="20"/>
          <w:szCs w:val="20"/>
        </w:rPr>
        <w:t xml:space="preserve">spécifique </w:t>
      </w:r>
      <w:r>
        <w:rPr>
          <w:rFonts w:ascii="Arial" w:hAnsi="Arial" w:cs="Arial"/>
          <w:color w:val="2C2A2A"/>
          <w:sz w:val="20"/>
          <w:szCs w:val="20"/>
        </w:rPr>
        <w:t>préalable à la manifestation.</w:t>
      </w:r>
    </w:p>
    <w:p w:rsidR="002A4DD2" w:rsidRDefault="002A4DD2" w:rsidP="008402AF">
      <w:pPr>
        <w:autoSpaceDE w:val="0"/>
        <w:autoSpaceDN w:val="0"/>
        <w:adjustRightInd w:val="0"/>
        <w:rPr>
          <w:rFonts w:ascii="Arial" w:hAnsi="Arial" w:cs="Arial"/>
          <w:b/>
          <w:bCs/>
          <w:color w:val="2C2A2A"/>
          <w:sz w:val="20"/>
          <w:szCs w:val="20"/>
        </w:rPr>
      </w:pPr>
    </w:p>
    <w:p w:rsidR="008402AF" w:rsidRDefault="008402AF" w:rsidP="008E3A12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b/>
          <w:bCs/>
          <w:color w:val="2C2A2A"/>
          <w:sz w:val="20"/>
          <w:szCs w:val="20"/>
        </w:rPr>
      </w:pPr>
      <w:r>
        <w:rPr>
          <w:rFonts w:ascii="Arial" w:hAnsi="Arial" w:cs="Arial"/>
          <w:b/>
          <w:bCs/>
          <w:color w:val="2C2A2A"/>
          <w:sz w:val="20"/>
          <w:szCs w:val="20"/>
        </w:rPr>
        <w:t>Cette formation spécifique n’est valable qu’au titre de la manifestation pour laquelle elle est</w:t>
      </w:r>
      <w:r w:rsidR="008E3A12">
        <w:rPr>
          <w:rFonts w:ascii="Arial" w:hAnsi="Arial" w:cs="Arial"/>
          <w:b/>
          <w:bCs/>
          <w:color w:val="2C2A2A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C2A2A"/>
          <w:sz w:val="20"/>
          <w:szCs w:val="20"/>
        </w:rPr>
        <w:t>organisée. Elle est conduite, sous la responsabilité de l’organisateur de l’événement, par un</w:t>
      </w:r>
      <w:r w:rsidR="008E3A12">
        <w:rPr>
          <w:rFonts w:ascii="Arial" w:hAnsi="Arial" w:cs="Arial"/>
          <w:b/>
          <w:bCs/>
          <w:color w:val="2C2A2A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2C2A2A"/>
          <w:sz w:val="20"/>
          <w:szCs w:val="20"/>
        </w:rPr>
        <w:t>organisme de formation.</w:t>
      </w:r>
    </w:p>
    <w:p w:rsidR="008E3A12" w:rsidRDefault="008E3A12" w:rsidP="008E3A12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b/>
          <w:bCs/>
          <w:color w:val="2C2A2A"/>
          <w:sz w:val="20"/>
          <w:szCs w:val="20"/>
        </w:rPr>
      </w:pPr>
    </w:p>
    <w:p w:rsidR="008402AF" w:rsidRDefault="008402AF" w:rsidP="008E3A12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color w:val="2C2A2A"/>
          <w:sz w:val="20"/>
          <w:szCs w:val="20"/>
        </w:rPr>
      </w:pPr>
      <w:r>
        <w:rPr>
          <w:rFonts w:ascii="Arial" w:hAnsi="Arial" w:cs="Arial"/>
          <w:color w:val="2C2A2A"/>
          <w:sz w:val="20"/>
          <w:szCs w:val="20"/>
        </w:rPr>
        <w:t>Le contenu de cette formation spécifique préalable, d’une durée minimale de sept heures, comporte des</w:t>
      </w:r>
      <w:r w:rsidR="008E3A12">
        <w:rPr>
          <w:rFonts w:ascii="Arial" w:hAnsi="Arial" w:cs="Arial"/>
          <w:color w:val="2C2A2A"/>
          <w:sz w:val="20"/>
          <w:szCs w:val="20"/>
        </w:rPr>
        <w:t xml:space="preserve"> </w:t>
      </w:r>
      <w:r>
        <w:rPr>
          <w:rFonts w:ascii="Arial" w:hAnsi="Arial" w:cs="Arial"/>
          <w:color w:val="2C2A2A"/>
          <w:sz w:val="20"/>
          <w:szCs w:val="20"/>
        </w:rPr>
        <w:t xml:space="preserve">enseignements aux règles générales d’hygiène et de salubrité adaptés à la mise en </w:t>
      </w:r>
      <w:proofErr w:type="spellStart"/>
      <w:r>
        <w:rPr>
          <w:rFonts w:ascii="Arial" w:hAnsi="Arial" w:cs="Arial"/>
          <w:color w:val="2C2A2A"/>
          <w:sz w:val="20"/>
          <w:szCs w:val="20"/>
        </w:rPr>
        <w:t>oeuvre</w:t>
      </w:r>
      <w:proofErr w:type="spellEnd"/>
      <w:r>
        <w:rPr>
          <w:rFonts w:ascii="Arial" w:hAnsi="Arial" w:cs="Arial"/>
          <w:color w:val="2C2A2A"/>
          <w:sz w:val="20"/>
          <w:szCs w:val="20"/>
        </w:rPr>
        <w:t xml:space="preserve"> des</w:t>
      </w:r>
      <w:r w:rsidR="008E3A12">
        <w:rPr>
          <w:rFonts w:ascii="Arial" w:hAnsi="Arial" w:cs="Arial"/>
          <w:color w:val="2C2A2A"/>
          <w:sz w:val="20"/>
          <w:szCs w:val="20"/>
        </w:rPr>
        <w:t xml:space="preserve"> </w:t>
      </w:r>
      <w:r>
        <w:rPr>
          <w:rFonts w:ascii="Arial" w:hAnsi="Arial" w:cs="Arial"/>
          <w:color w:val="2C2A2A"/>
          <w:sz w:val="20"/>
          <w:szCs w:val="20"/>
        </w:rPr>
        <w:t>techniques de tatouage et de perçage corporel dans le cadre de manifestations publiques.</w:t>
      </w:r>
    </w:p>
    <w:p w:rsidR="008E3A12" w:rsidRDefault="008E3A12" w:rsidP="008E3A12">
      <w:pPr>
        <w:autoSpaceDE w:val="0"/>
        <w:autoSpaceDN w:val="0"/>
        <w:adjustRightInd w:val="0"/>
        <w:ind w:left="1416"/>
        <w:jc w:val="both"/>
        <w:rPr>
          <w:rFonts w:ascii="Courier" w:hAnsi="Courier" w:cs="Courier"/>
          <w:color w:val="2C2A2A"/>
          <w:sz w:val="20"/>
          <w:szCs w:val="20"/>
        </w:rPr>
      </w:pPr>
    </w:p>
    <w:p w:rsidR="008402AF" w:rsidRDefault="008402AF" w:rsidP="008E3A12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2C2A2A"/>
          <w:sz w:val="20"/>
          <w:szCs w:val="20"/>
        </w:rPr>
        <w:t>Seuls les organismes de formation habilités par le directeur de l’ARS à dispenser la formation aux</w:t>
      </w:r>
      <w:r w:rsidR="008E3A12">
        <w:rPr>
          <w:rFonts w:ascii="Arial" w:hAnsi="Arial" w:cs="Arial"/>
          <w:color w:val="2C2A2A"/>
          <w:sz w:val="20"/>
          <w:szCs w:val="20"/>
        </w:rPr>
        <w:t xml:space="preserve"> </w:t>
      </w:r>
      <w:r>
        <w:rPr>
          <w:rFonts w:ascii="Arial" w:hAnsi="Arial" w:cs="Arial"/>
          <w:color w:val="2C2A2A"/>
          <w:sz w:val="20"/>
          <w:szCs w:val="20"/>
        </w:rPr>
        <w:t>conditions d’hygiène et de salubrité prévue par l’arrêté du 12 décembre 2008 peuvent dispenser cette</w:t>
      </w:r>
      <w:r w:rsidR="008E3A12">
        <w:rPr>
          <w:rFonts w:ascii="Arial" w:hAnsi="Arial" w:cs="Arial"/>
          <w:color w:val="2C2A2A"/>
          <w:sz w:val="20"/>
          <w:szCs w:val="20"/>
        </w:rPr>
        <w:t xml:space="preserve"> </w:t>
      </w:r>
      <w:r>
        <w:rPr>
          <w:rFonts w:ascii="Arial" w:hAnsi="Arial" w:cs="Arial"/>
          <w:color w:val="2C2A2A"/>
          <w:sz w:val="20"/>
          <w:szCs w:val="20"/>
        </w:rPr>
        <w:t>formation spécifique.</w:t>
      </w:r>
      <w:r w:rsidR="008E3A12">
        <w:rPr>
          <w:rFonts w:ascii="Arial" w:hAnsi="Arial" w:cs="Arial"/>
          <w:color w:val="2C2A2A"/>
          <w:sz w:val="20"/>
          <w:szCs w:val="20"/>
        </w:rPr>
        <w:t xml:space="preserve"> </w:t>
      </w:r>
      <w:r>
        <w:rPr>
          <w:rFonts w:ascii="Arial" w:hAnsi="Arial" w:cs="Arial"/>
          <w:color w:val="2C2A2A"/>
          <w:sz w:val="20"/>
          <w:szCs w:val="20"/>
        </w:rPr>
        <w:t>L’organisme de formation délivre à chaque personne qui l’a suivie en totalité, une attestation de formation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8E3A12" w:rsidRDefault="008E3A12" w:rsidP="002A4DD2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20"/>
          <w:szCs w:val="20"/>
        </w:rPr>
      </w:pPr>
    </w:p>
    <w:p w:rsidR="008402AF" w:rsidRDefault="00374BA9" w:rsidP="00E23BA2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</w:t>
      </w:r>
      <w:r w:rsidR="008402AF">
        <w:rPr>
          <w:rFonts w:ascii="Arial" w:hAnsi="Arial" w:cs="Arial"/>
          <w:b/>
          <w:bCs/>
          <w:color w:val="000000"/>
          <w:sz w:val="20"/>
          <w:szCs w:val="20"/>
        </w:rPr>
        <w:t>a personne déclarant une activité ponctuelle de tatouage par effraction</w:t>
      </w:r>
      <w:r w:rsidR="002A4DD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402AF">
        <w:rPr>
          <w:rFonts w:ascii="Arial" w:hAnsi="Arial" w:cs="Arial"/>
          <w:b/>
          <w:bCs/>
          <w:color w:val="000000"/>
          <w:sz w:val="20"/>
          <w:szCs w:val="20"/>
        </w:rPr>
        <w:t>cutanée, dont maquillage permanent, ou de perçage corporel, doit obligatoirement attester sur l’honneur que</w:t>
      </w:r>
      <w:r w:rsidR="002A4DD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402AF">
        <w:rPr>
          <w:rFonts w:ascii="Arial" w:hAnsi="Arial" w:cs="Arial"/>
          <w:b/>
          <w:bCs/>
          <w:color w:val="000000"/>
          <w:sz w:val="20"/>
          <w:szCs w:val="20"/>
        </w:rPr>
        <w:t xml:space="preserve">les professionnels mettant en </w:t>
      </w:r>
      <w:proofErr w:type="spellStart"/>
      <w:r w:rsidR="008402AF">
        <w:rPr>
          <w:rFonts w:ascii="Arial" w:hAnsi="Arial" w:cs="Arial"/>
          <w:b/>
          <w:bCs/>
          <w:color w:val="000000"/>
          <w:sz w:val="20"/>
          <w:szCs w:val="20"/>
        </w:rPr>
        <w:t>oeuvre</w:t>
      </w:r>
      <w:proofErr w:type="spellEnd"/>
      <w:r w:rsidR="008402AF">
        <w:rPr>
          <w:rFonts w:ascii="Arial" w:hAnsi="Arial" w:cs="Arial"/>
          <w:b/>
          <w:bCs/>
          <w:color w:val="000000"/>
          <w:sz w:val="20"/>
          <w:szCs w:val="20"/>
        </w:rPr>
        <w:t xml:space="preserve"> les techniques de tatouage et de perçage disposent de l’attestation de</w:t>
      </w:r>
      <w:r w:rsidR="002A4DD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402AF">
        <w:rPr>
          <w:rFonts w:ascii="Arial" w:hAnsi="Arial" w:cs="Arial"/>
          <w:b/>
          <w:bCs/>
          <w:color w:val="000000"/>
          <w:sz w:val="20"/>
          <w:szCs w:val="20"/>
        </w:rPr>
        <w:t>formation en hygiène (que ce soit la spécifique ou la « générale »), ou un titre accepté en équivalence</w:t>
      </w:r>
      <w:r w:rsidR="008E3A12">
        <w:rPr>
          <w:rStyle w:val="Appelnotedebasdep"/>
          <w:rFonts w:ascii="Arial" w:hAnsi="Arial" w:cs="Arial"/>
          <w:b/>
          <w:bCs/>
          <w:color w:val="000000"/>
          <w:sz w:val="20"/>
          <w:szCs w:val="20"/>
        </w:rPr>
        <w:footnoteReference w:id="1"/>
      </w:r>
      <w:r w:rsidR="008402AF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8402AF" w:rsidRDefault="008402AF" w:rsidP="002A4DD2">
      <w:pPr>
        <w:ind w:left="708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8402AF" w:rsidSect="0021555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18" w:right="926" w:bottom="1418" w:left="567" w:header="0" w:footer="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8E7" w:rsidRDefault="006778E7">
      <w:r>
        <w:separator/>
      </w:r>
    </w:p>
  </w:endnote>
  <w:endnote w:type="continuationSeparator" w:id="0">
    <w:p w:rsidR="006778E7" w:rsidRDefault="0067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Franklin Gothic Book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991" w:rsidRDefault="00F711C1" w:rsidP="00ED21D5">
    <w:pPr>
      <w:pStyle w:val="Pieddepage"/>
      <w:ind w:left="-360" w:right="-346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column">
            <wp:posOffset>4343400</wp:posOffset>
          </wp:positionH>
          <wp:positionV relativeFrom="paragraph">
            <wp:posOffset>445770</wp:posOffset>
          </wp:positionV>
          <wp:extent cx="3028315" cy="1235075"/>
          <wp:effectExtent l="19050" t="0" r="635" b="0"/>
          <wp:wrapNone/>
          <wp:docPr id="12" name="Image 12" descr="Sans titr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ans titre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315" cy="1235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D6" w:rsidRPr="00E502AE" w:rsidRDefault="00F711C1" w:rsidP="00FC2FD6">
    <w:pPr>
      <w:jc w:val="right"/>
      <w:rPr>
        <w:rFonts w:ascii="Franklin Gothic Book" w:hAnsi="Franklin Gothic Book"/>
        <w:color w:val="00008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-342900</wp:posOffset>
          </wp:positionH>
          <wp:positionV relativeFrom="paragraph">
            <wp:posOffset>-928370</wp:posOffset>
          </wp:positionV>
          <wp:extent cx="4370070" cy="1508125"/>
          <wp:effectExtent l="19050" t="0" r="0" b="0"/>
          <wp:wrapNone/>
          <wp:docPr id="10" name="Image 10" descr="demi vague gauche bur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mi vague gauche bure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0070" cy="150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martTag w:uri="urn:schemas-microsoft-com:office:cs:smarttags" w:element="NumConv6p0">
      <w:smartTagPr>
        <w:attr w:name="val" w:val="17"/>
        <w:attr w:name="sch" w:val="1"/>
      </w:smartTagPr>
      <w:r w:rsidR="00FC2FD6" w:rsidRPr="00E502AE">
        <w:rPr>
          <w:rFonts w:ascii="Franklin Gothic Book" w:hAnsi="Franklin Gothic Book"/>
          <w:color w:val="000080"/>
          <w:sz w:val="16"/>
          <w:szCs w:val="16"/>
        </w:rPr>
        <w:t>17</w:t>
      </w:r>
    </w:smartTag>
    <w:r w:rsidR="00FC2FD6" w:rsidRPr="00E502AE">
      <w:rPr>
        <w:rFonts w:ascii="Franklin Gothic Book" w:hAnsi="Franklin Gothic Book"/>
        <w:color w:val="000080"/>
        <w:sz w:val="16"/>
        <w:szCs w:val="16"/>
      </w:rPr>
      <w:t xml:space="preserve"> boulevard Gaston Doumergue – CS </w:t>
    </w:r>
    <w:smartTag w:uri="urn:schemas-microsoft-com:office:cs:smarttags" w:element="NumConv6p0">
      <w:smartTagPr>
        <w:attr w:name="val" w:val="56233"/>
        <w:attr w:name="sch" w:val="1"/>
      </w:smartTagPr>
      <w:r w:rsidR="00FC2FD6" w:rsidRPr="00E502AE">
        <w:rPr>
          <w:rFonts w:ascii="Franklin Gothic Book" w:hAnsi="Franklin Gothic Book"/>
          <w:color w:val="000080"/>
          <w:sz w:val="16"/>
          <w:szCs w:val="16"/>
        </w:rPr>
        <w:t>56233</w:t>
      </w:r>
    </w:smartTag>
  </w:p>
  <w:p w:rsidR="00FC2FD6" w:rsidRPr="00E502AE" w:rsidRDefault="00FC2FD6" w:rsidP="00FC2FD6">
    <w:pPr>
      <w:jc w:val="right"/>
      <w:rPr>
        <w:rFonts w:ascii="Franklin Gothic Book" w:hAnsi="Franklin Gothic Book"/>
        <w:color w:val="000080"/>
        <w:sz w:val="16"/>
        <w:szCs w:val="16"/>
      </w:rPr>
    </w:pPr>
    <w:smartTag w:uri="urn:schemas-microsoft-com:office:cs:smarttags" w:element="NumConv6p0">
      <w:smartTagPr>
        <w:attr w:name="val" w:val="44262"/>
        <w:attr w:name="sch" w:val="1"/>
      </w:smartTagPr>
      <w:r w:rsidRPr="00E502AE">
        <w:rPr>
          <w:rFonts w:ascii="Franklin Gothic Book" w:hAnsi="Franklin Gothic Book"/>
          <w:color w:val="000080"/>
          <w:sz w:val="16"/>
          <w:szCs w:val="16"/>
        </w:rPr>
        <w:t>44262</w:t>
      </w:r>
    </w:smartTag>
    <w:r w:rsidRPr="00E502AE">
      <w:rPr>
        <w:rFonts w:ascii="Franklin Gothic Book" w:hAnsi="Franklin Gothic Book"/>
        <w:color w:val="000080"/>
        <w:sz w:val="16"/>
        <w:szCs w:val="16"/>
      </w:rPr>
      <w:t xml:space="preserve"> Nantes Cedex </w:t>
    </w:r>
    <w:smartTag w:uri="urn:schemas-microsoft-com:office:cs:smarttags" w:element="NumConv6p0">
      <w:smartTagPr>
        <w:attr w:name="val" w:val="2"/>
        <w:attr w:name="sch" w:val="1"/>
      </w:smartTagPr>
      <w:r w:rsidRPr="00E502AE">
        <w:rPr>
          <w:rFonts w:ascii="Franklin Gothic Book" w:hAnsi="Franklin Gothic Book"/>
          <w:color w:val="000080"/>
          <w:sz w:val="16"/>
          <w:szCs w:val="16"/>
        </w:rPr>
        <w:t>2</w:t>
      </w:r>
    </w:smartTag>
  </w:p>
  <w:p w:rsidR="00FC2FD6" w:rsidRPr="00E502AE" w:rsidRDefault="00FC2FD6" w:rsidP="00FC2FD6">
    <w:pPr>
      <w:jc w:val="right"/>
      <w:rPr>
        <w:rFonts w:ascii="Franklin Gothic Book" w:hAnsi="Franklin Gothic Book"/>
        <w:b/>
        <w:color w:val="000080"/>
        <w:sz w:val="16"/>
        <w:szCs w:val="16"/>
      </w:rPr>
    </w:pPr>
    <w:r w:rsidRPr="00E502AE">
      <w:rPr>
        <w:rFonts w:ascii="Franklin Gothic Book" w:hAnsi="Franklin Gothic Book"/>
        <w:color w:val="000080"/>
        <w:sz w:val="16"/>
        <w:szCs w:val="16"/>
      </w:rPr>
      <w:t xml:space="preserve">Tél. </w:t>
    </w:r>
    <w:smartTag w:uri="urn:schemas-microsoft-com:office:cs:smarttags" w:element="NumConvNp0">
      <w:smartTagPr>
        <w:attr w:name="val" w:val="02 49 10 40 00"/>
        <w:attr w:name="sch" w:val="3"/>
      </w:smartTagPr>
      <w:r w:rsidRPr="00E502AE">
        <w:rPr>
          <w:rFonts w:ascii="Franklin Gothic Book" w:hAnsi="Franklin Gothic Book"/>
          <w:color w:val="000080"/>
          <w:sz w:val="16"/>
          <w:szCs w:val="16"/>
        </w:rPr>
        <w:t>02 49 10 40 00</w:t>
      </w:r>
    </w:smartTag>
    <w:r>
      <w:rPr>
        <w:rFonts w:ascii="Franklin Gothic Book" w:hAnsi="Franklin Gothic Book"/>
        <w:color w:val="000080"/>
        <w:sz w:val="16"/>
        <w:szCs w:val="16"/>
      </w:rPr>
      <w:t xml:space="preserve"> -</w:t>
    </w:r>
    <w:r w:rsidRPr="000B6708">
      <w:rPr>
        <w:rFonts w:ascii="Franklin Gothic Book" w:hAnsi="Franklin Gothic Book"/>
        <w:b/>
        <w:color w:val="000080"/>
        <w:sz w:val="16"/>
        <w:szCs w:val="16"/>
      </w:rPr>
      <w:t xml:space="preserve"> </w:t>
    </w:r>
    <w:r w:rsidRPr="00E502AE">
      <w:rPr>
        <w:rFonts w:ascii="Franklin Gothic Book" w:hAnsi="Franklin Gothic Book"/>
        <w:b/>
        <w:color w:val="000080"/>
        <w:sz w:val="16"/>
        <w:szCs w:val="16"/>
      </w:rPr>
      <w:t>www.ars.paysdelaloire.sante.fr</w:t>
    </w:r>
  </w:p>
  <w:p w:rsidR="00FC2FD6" w:rsidRPr="00E502AE" w:rsidRDefault="00FC2FD6" w:rsidP="00FC2FD6">
    <w:pPr>
      <w:rPr>
        <w:rFonts w:ascii="Franklin Gothic Book" w:hAnsi="Franklin Gothic Book"/>
        <w:color w:val="000080"/>
        <w:sz w:val="16"/>
        <w:szCs w:val="16"/>
      </w:rPr>
    </w:pPr>
  </w:p>
  <w:p w:rsidR="003A7991" w:rsidRDefault="003A7991" w:rsidP="00FC2FD6">
    <w:pPr>
      <w:pStyle w:val="Pieddepage"/>
      <w:ind w:left="-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8E7" w:rsidRDefault="006778E7">
      <w:r>
        <w:separator/>
      </w:r>
    </w:p>
  </w:footnote>
  <w:footnote w:type="continuationSeparator" w:id="0">
    <w:p w:rsidR="006778E7" w:rsidRDefault="006778E7">
      <w:r>
        <w:continuationSeparator/>
      </w:r>
    </w:p>
  </w:footnote>
  <w:footnote w:id="1">
    <w:p w:rsidR="008E3A12" w:rsidRDefault="008E3A1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E3A12">
        <w:rPr>
          <w:rFonts w:ascii="Arial" w:hAnsi="Arial" w:cs="Arial"/>
          <w:i/>
        </w:rPr>
        <w:t>Seuls sont acceptés en équivalence le diplôme d’Etat de docteur en médecine, le diplôme d’université de spécialité hygiène hospitalière ou les titres de formation équivalents à ces diplômes délivrés par un autre Etat membre de l’Union européenne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991" w:rsidRDefault="003A7991" w:rsidP="00ED21D5">
    <w:pPr>
      <w:pStyle w:val="En-tte"/>
      <w:ind w:left="10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991" w:rsidRDefault="00F711C1">
    <w:pPr>
      <w:pStyle w:val="En-tte"/>
    </w:pP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column">
            <wp:posOffset>-228600</wp:posOffset>
          </wp:positionH>
          <wp:positionV relativeFrom="paragraph">
            <wp:posOffset>-38735</wp:posOffset>
          </wp:positionV>
          <wp:extent cx="2171700" cy="1490345"/>
          <wp:effectExtent l="19050" t="0" r="0" b="0"/>
          <wp:wrapNone/>
          <wp:docPr id="9" name="Image 9" descr="logoARS_PL150dpi_ss-band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ARS_PL150dpi_ss-bande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490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5D76"/>
    <w:multiLevelType w:val="hybridMultilevel"/>
    <w:tmpl w:val="068C7500"/>
    <w:lvl w:ilvl="0" w:tplc="37AE7B4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CF13150"/>
    <w:multiLevelType w:val="hybridMultilevel"/>
    <w:tmpl w:val="65A25A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74"/>
    <w:rsid w:val="0000327B"/>
    <w:rsid w:val="00005DAD"/>
    <w:rsid w:val="000076CA"/>
    <w:rsid w:val="000A4210"/>
    <w:rsid w:val="000B6708"/>
    <w:rsid w:val="000C39E4"/>
    <w:rsid w:val="000D4581"/>
    <w:rsid w:val="00101067"/>
    <w:rsid w:val="00104FBC"/>
    <w:rsid w:val="00111D8B"/>
    <w:rsid w:val="00140074"/>
    <w:rsid w:val="00147817"/>
    <w:rsid w:val="00157639"/>
    <w:rsid w:val="001758FB"/>
    <w:rsid w:val="0018519D"/>
    <w:rsid w:val="00187FA1"/>
    <w:rsid w:val="00195EFB"/>
    <w:rsid w:val="00196007"/>
    <w:rsid w:val="001B1085"/>
    <w:rsid w:val="001B20D4"/>
    <w:rsid w:val="001F72D4"/>
    <w:rsid w:val="0021555F"/>
    <w:rsid w:val="00230442"/>
    <w:rsid w:val="00257534"/>
    <w:rsid w:val="00264C73"/>
    <w:rsid w:val="00267989"/>
    <w:rsid w:val="00287F4A"/>
    <w:rsid w:val="002A4DD2"/>
    <w:rsid w:val="002B3E48"/>
    <w:rsid w:val="002B45F9"/>
    <w:rsid w:val="002B5A4B"/>
    <w:rsid w:val="002F71B9"/>
    <w:rsid w:val="002F7B91"/>
    <w:rsid w:val="00305EC7"/>
    <w:rsid w:val="00310534"/>
    <w:rsid w:val="00320FCF"/>
    <w:rsid w:val="003311FA"/>
    <w:rsid w:val="0033676F"/>
    <w:rsid w:val="003439F6"/>
    <w:rsid w:val="003469F8"/>
    <w:rsid w:val="003520F7"/>
    <w:rsid w:val="003651BE"/>
    <w:rsid w:val="00374BA9"/>
    <w:rsid w:val="00381220"/>
    <w:rsid w:val="003A7991"/>
    <w:rsid w:val="003E2B00"/>
    <w:rsid w:val="003E2B40"/>
    <w:rsid w:val="003F5046"/>
    <w:rsid w:val="003F73F6"/>
    <w:rsid w:val="00402017"/>
    <w:rsid w:val="00415B33"/>
    <w:rsid w:val="00435174"/>
    <w:rsid w:val="00467369"/>
    <w:rsid w:val="0049274F"/>
    <w:rsid w:val="004B6C70"/>
    <w:rsid w:val="004C130A"/>
    <w:rsid w:val="004C1571"/>
    <w:rsid w:val="004C2783"/>
    <w:rsid w:val="004C4577"/>
    <w:rsid w:val="004E4093"/>
    <w:rsid w:val="004F1E50"/>
    <w:rsid w:val="00520FF7"/>
    <w:rsid w:val="00533092"/>
    <w:rsid w:val="00546D90"/>
    <w:rsid w:val="00570900"/>
    <w:rsid w:val="005A7BFF"/>
    <w:rsid w:val="005C1AFF"/>
    <w:rsid w:val="005C43B2"/>
    <w:rsid w:val="006239A8"/>
    <w:rsid w:val="00647506"/>
    <w:rsid w:val="006778E7"/>
    <w:rsid w:val="006A0E92"/>
    <w:rsid w:val="006A5CDA"/>
    <w:rsid w:val="006A60E4"/>
    <w:rsid w:val="006B144C"/>
    <w:rsid w:val="00703B23"/>
    <w:rsid w:val="0073066B"/>
    <w:rsid w:val="00734CDA"/>
    <w:rsid w:val="007364AC"/>
    <w:rsid w:val="007627C1"/>
    <w:rsid w:val="00765176"/>
    <w:rsid w:val="00767029"/>
    <w:rsid w:val="0077012E"/>
    <w:rsid w:val="0077659D"/>
    <w:rsid w:val="00794A2F"/>
    <w:rsid w:val="007B09AA"/>
    <w:rsid w:val="007D14A5"/>
    <w:rsid w:val="007D57FA"/>
    <w:rsid w:val="008246B2"/>
    <w:rsid w:val="008264C4"/>
    <w:rsid w:val="00831B02"/>
    <w:rsid w:val="00832E83"/>
    <w:rsid w:val="008402AF"/>
    <w:rsid w:val="00847F09"/>
    <w:rsid w:val="00855A5E"/>
    <w:rsid w:val="008728A4"/>
    <w:rsid w:val="00882279"/>
    <w:rsid w:val="008A711C"/>
    <w:rsid w:val="008A7746"/>
    <w:rsid w:val="008D466B"/>
    <w:rsid w:val="008E3A12"/>
    <w:rsid w:val="008F4B56"/>
    <w:rsid w:val="00943B59"/>
    <w:rsid w:val="009562C0"/>
    <w:rsid w:val="009724B2"/>
    <w:rsid w:val="00991424"/>
    <w:rsid w:val="009B68CD"/>
    <w:rsid w:val="00A14CAC"/>
    <w:rsid w:val="00A3724C"/>
    <w:rsid w:val="00A9544C"/>
    <w:rsid w:val="00AA5E04"/>
    <w:rsid w:val="00AE10E7"/>
    <w:rsid w:val="00AE34B6"/>
    <w:rsid w:val="00B030DC"/>
    <w:rsid w:val="00B13C91"/>
    <w:rsid w:val="00B3534F"/>
    <w:rsid w:val="00B662BF"/>
    <w:rsid w:val="00B84674"/>
    <w:rsid w:val="00B87708"/>
    <w:rsid w:val="00B914BF"/>
    <w:rsid w:val="00B92DDC"/>
    <w:rsid w:val="00B95D42"/>
    <w:rsid w:val="00BB3DEA"/>
    <w:rsid w:val="00BB60BC"/>
    <w:rsid w:val="00BD79EC"/>
    <w:rsid w:val="00BF03E5"/>
    <w:rsid w:val="00C0752B"/>
    <w:rsid w:val="00C10D62"/>
    <w:rsid w:val="00C1103D"/>
    <w:rsid w:val="00C82591"/>
    <w:rsid w:val="00CE24E0"/>
    <w:rsid w:val="00CE3532"/>
    <w:rsid w:val="00CF1351"/>
    <w:rsid w:val="00D023CF"/>
    <w:rsid w:val="00D04E7B"/>
    <w:rsid w:val="00D22BF0"/>
    <w:rsid w:val="00D35442"/>
    <w:rsid w:val="00DD2CBF"/>
    <w:rsid w:val="00E134AC"/>
    <w:rsid w:val="00E16A29"/>
    <w:rsid w:val="00E23BA2"/>
    <w:rsid w:val="00E502AE"/>
    <w:rsid w:val="00E52236"/>
    <w:rsid w:val="00E756ED"/>
    <w:rsid w:val="00E819BB"/>
    <w:rsid w:val="00E9391F"/>
    <w:rsid w:val="00EB4FFE"/>
    <w:rsid w:val="00EC7B4E"/>
    <w:rsid w:val="00EC7DC5"/>
    <w:rsid w:val="00ED21D5"/>
    <w:rsid w:val="00ED5F00"/>
    <w:rsid w:val="00EE7B99"/>
    <w:rsid w:val="00EF5B50"/>
    <w:rsid w:val="00F0016A"/>
    <w:rsid w:val="00F21FB7"/>
    <w:rsid w:val="00F31FA6"/>
    <w:rsid w:val="00F52422"/>
    <w:rsid w:val="00F54868"/>
    <w:rsid w:val="00F711C1"/>
    <w:rsid w:val="00F81CA1"/>
    <w:rsid w:val="00F86760"/>
    <w:rsid w:val="00FA00C0"/>
    <w:rsid w:val="00FC288C"/>
    <w:rsid w:val="00FC2FD6"/>
    <w:rsid w:val="00FD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Np0"/>
  <w:smartTagType w:namespaceuri="urn:schemas-microsoft-com:office:cs:smarttags" w:name="NumConv6p0"/>
  <w:shapeDefaults>
    <o:shapedefaults v:ext="edit" spidmax="30721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4B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87FA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87FA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E353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B6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7B09AA"/>
    <w:pPr>
      <w:jc w:val="both"/>
    </w:pPr>
    <w:rPr>
      <w:rFonts w:ascii="Arial Narrow" w:hAnsi="Arial Narrow"/>
      <w:szCs w:val="20"/>
    </w:rPr>
  </w:style>
  <w:style w:type="paragraph" w:styleId="NormalWeb">
    <w:name w:val="Normal (Web)"/>
    <w:basedOn w:val="Normal"/>
    <w:uiPriority w:val="99"/>
    <w:unhideWhenUsed/>
    <w:rsid w:val="00C1103D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832E83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311FA"/>
    <w:rPr>
      <w:color w:val="808080"/>
    </w:rPr>
  </w:style>
  <w:style w:type="paragraph" w:styleId="Paragraphedeliste">
    <w:name w:val="List Paragraph"/>
    <w:basedOn w:val="Normal"/>
    <w:uiPriority w:val="34"/>
    <w:qFormat/>
    <w:rsid w:val="008402AF"/>
    <w:pPr>
      <w:ind w:left="720"/>
      <w:contextualSpacing/>
    </w:pPr>
  </w:style>
  <w:style w:type="paragraph" w:styleId="Notedefin">
    <w:name w:val="endnote text"/>
    <w:basedOn w:val="Normal"/>
    <w:link w:val="NotedefinCar"/>
    <w:rsid w:val="008E3A1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8E3A12"/>
  </w:style>
  <w:style w:type="character" w:styleId="Appeldenotedefin">
    <w:name w:val="endnote reference"/>
    <w:basedOn w:val="Policepardfaut"/>
    <w:rsid w:val="008E3A12"/>
    <w:rPr>
      <w:vertAlign w:val="superscript"/>
    </w:rPr>
  </w:style>
  <w:style w:type="paragraph" w:styleId="Notedebasdepage">
    <w:name w:val="footnote text"/>
    <w:basedOn w:val="Normal"/>
    <w:link w:val="NotedebasdepageCar"/>
    <w:rsid w:val="008E3A1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E3A12"/>
  </w:style>
  <w:style w:type="character" w:styleId="Appelnotedebasdep">
    <w:name w:val="footnote reference"/>
    <w:basedOn w:val="Policepardfaut"/>
    <w:rsid w:val="008E3A12"/>
    <w:rPr>
      <w:vertAlign w:val="superscript"/>
    </w:rPr>
  </w:style>
  <w:style w:type="paragraph" w:customStyle="1" w:styleId="bodytext">
    <w:name w:val="bodytext"/>
    <w:basedOn w:val="Normal"/>
    <w:rsid w:val="00EF5B50"/>
    <w:pPr>
      <w:spacing w:before="100" w:beforeAutospacing="1" w:after="100" w:afterAutospacing="1"/>
    </w:pPr>
  </w:style>
  <w:style w:type="character" w:styleId="Lienhypertextesuivivisit">
    <w:name w:val="FollowedHyperlink"/>
    <w:basedOn w:val="Policepardfaut"/>
    <w:rsid w:val="00E23B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4B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87FA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87FA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E353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B6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7B09AA"/>
    <w:pPr>
      <w:jc w:val="both"/>
    </w:pPr>
    <w:rPr>
      <w:rFonts w:ascii="Arial Narrow" w:hAnsi="Arial Narrow"/>
      <w:szCs w:val="20"/>
    </w:rPr>
  </w:style>
  <w:style w:type="paragraph" w:styleId="NormalWeb">
    <w:name w:val="Normal (Web)"/>
    <w:basedOn w:val="Normal"/>
    <w:uiPriority w:val="99"/>
    <w:unhideWhenUsed/>
    <w:rsid w:val="00C1103D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832E83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311FA"/>
    <w:rPr>
      <w:color w:val="808080"/>
    </w:rPr>
  </w:style>
  <w:style w:type="paragraph" w:styleId="Paragraphedeliste">
    <w:name w:val="List Paragraph"/>
    <w:basedOn w:val="Normal"/>
    <w:uiPriority w:val="34"/>
    <w:qFormat/>
    <w:rsid w:val="008402AF"/>
    <w:pPr>
      <w:ind w:left="720"/>
      <w:contextualSpacing/>
    </w:pPr>
  </w:style>
  <w:style w:type="paragraph" w:styleId="Notedefin">
    <w:name w:val="endnote text"/>
    <w:basedOn w:val="Normal"/>
    <w:link w:val="NotedefinCar"/>
    <w:rsid w:val="008E3A1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8E3A12"/>
  </w:style>
  <w:style w:type="character" w:styleId="Appeldenotedefin">
    <w:name w:val="endnote reference"/>
    <w:basedOn w:val="Policepardfaut"/>
    <w:rsid w:val="008E3A12"/>
    <w:rPr>
      <w:vertAlign w:val="superscript"/>
    </w:rPr>
  </w:style>
  <w:style w:type="paragraph" w:styleId="Notedebasdepage">
    <w:name w:val="footnote text"/>
    <w:basedOn w:val="Normal"/>
    <w:link w:val="NotedebasdepageCar"/>
    <w:rsid w:val="008E3A1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E3A12"/>
  </w:style>
  <w:style w:type="character" w:styleId="Appelnotedebasdep">
    <w:name w:val="footnote reference"/>
    <w:basedOn w:val="Policepardfaut"/>
    <w:rsid w:val="008E3A12"/>
    <w:rPr>
      <w:vertAlign w:val="superscript"/>
    </w:rPr>
  </w:style>
  <w:style w:type="paragraph" w:customStyle="1" w:styleId="bodytext">
    <w:name w:val="bodytext"/>
    <w:basedOn w:val="Normal"/>
    <w:rsid w:val="00EF5B50"/>
    <w:pPr>
      <w:spacing w:before="100" w:beforeAutospacing="1" w:after="100" w:afterAutospacing="1"/>
    </w:pPr>
  </w:style>
  <w:style w:type="character" w:styleId="Lienhypertextesuivivisit">
    <w:name w:val="FollowedHyperlink"/>
    <w:basedOn w:val="Policepardfaut"/>
    <w:rsid w:val="00E23B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2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36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6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962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9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6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7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72BE2-537A-43C4-8FB7-893B69BF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928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des relations avec les usagers</vt:lpstr>
    </vt:vector>
  </TitlesOfParts>
  <Company>Ministère de la Santé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des relations avec les usagers</dc:title>
  <dc:creator>FANCHON Françoise</dc:creator>
  <cp:lastModifiedBy>HYBERT Bruno</cp:lastModifiedBy>
  <cp:revision>3</cp:revision>
  <cp:lastPrinted>2019-01-09T14:26:00Z</cp:lastPrinted>
  <dcterms:created xsi:type="dcterms:W3CDTF">2019-10-01T13:02:00Z</dcterms:created>
  <dcterms:modified xsi:type="dcterms:W3CDTF">2019-10-01T13:03:00Z</dcterms:modified>
</cp:coreProperties>
</file>