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1461" w14:textId="373D6697" w:rsidR="0093761E" w:rsidRDefault="004702A6" w:rsidP="005D79B2">
      <w:pPr>
        <w:pStyle w:val="TitleCover"/>
        <w:tabs>
          <w:tab w:val="left" w:pos="611"/>
        </w:tabs>
        <w:spacing w:before="0" w:after="0" w:line="240" w:lineRule="auto"/>
        <w:ind w:left="-704" w:right="34" w:hanging="198"/>
        <w:rPr>
          <w:rFonts w:cs="Arial"/>
          <w:noProof/>
          <w:color w:val="808080"/>
          <w:sz w:val="56"/>
          <w:szCs w:val="56"/>
        </w:rPr>
      </w:pPr>
      <w:bookmarkStart w:id="0" w:name="xgraphic"/>
      <w:r>
        <w:rPr>
          <w:b w:val="0"/>
          <w:bCs/>
          <w:noProof/>
          <w:sz w:val="24"/>
          <w:szCs w:val="24"/>
          <w:lang w:eastAsia="fr-FR" w:bidi="ar-SA"/>
        </w:rPr>
        <w:drawing>
          <wp:anchor distT="0" distB="0" distL="114300" distR="114300" simplePos="0" relativeHeight="251666943" behindDoc="0" locked="0" layoutInCell="1" allowOverlap="1" wp14:anchorId="756B9B91" wp14:editId="23D8F38E">
            <wp:simplePos x="0" y="0"/>
            <wp:positionH relativeFrom="margin">
              <wp:posOffset>4419600</wp:posOffset>
            </wp:positionH>
            <wp:positionV relativeFrom="margin">
              <wp:posOffset>190500</wp:posOffset>
            </wp:positionV>
            <wp:extent cx="1661795" cy="95758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61795" cy="957580"/>
                    </a:xfrm>
                    <a:prstGeom prst="rect">
                      <a:avLst/>
                    </a:prstGeom>
                    <a:noFill/>
                  </pic:spPr>
                </pic:pic>
              </a:graphicData>
            </a:graphic>
            <wp14:sizeRelH relativeFrom="page">
              <wp14:pctWidth>0</wp14:pctWidth>
            </wp14:sizeRelH>
            <wp14:sizeRelV relativeFrom="page">
              <wp14:pctHeight>0</wp14:pctHeight>
            </wp14:sizeRelV>
          </wp:anchor>
        </w:drawing>
      </w:r>
      <w:r w:rsidR="005D79B2">
        <w:rPr>
          <w:noProof/>
          <w:lang w:eastAsia="fr-FR" w:bidi="ar-SA"/>
        </w:rPr>
        <w:drawing>
          <wp:anchor distT="0" distB="0" distL="114300" distR="114300" simplePos="0" relativeHeight="251664895" behindDoc="0" locked="0" layoutInCell="1" allowOverlap="1" wp14:anchorId="20A596EE" wp14:editId="675D30BB">
            <wp:simplePos x="0" y="0"/>
            <wp:positionH relativeFrom="margin">
              <wp:posOffset>-227330</wp:posOffset>
            </wp:positionH>
            <wp:positionV relativeFrom="margin">
              <wp:posOffset>9525</wp:posOffset>
            </wp:positionV>
            <wp:extent cx="1357630" cy="1228725"/>
            <wp:effectExtent l="0" t="0" r="0" b="0"/>
            <wp:wrapSquare wrapText="bothSides"/>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9B2" w:rsidRPr="00714819">
        <w:rPr>
          <w:rFonts w:cs="Arial"/>
          <w:noProof/>
          <w:color w:val="808080"/>
          <w:sz w:val="56"/>
          <w:szCs w:val="56"/>
          <w:lang w:eastAsia="fr-FR" w:bidi="ar-SA"/>
        </w:rPr>
        <w:t xml:space="preserve"> </w:t>
      </w:r>
      <w:r w:rsidR="00392294">
        <w:rPr>
          <w:noProof/>
          <w:lang w:eastAsia="fr-FR"/>
        </w:rPr>
        <w:tab/>
      </w:r>
      <w:r w:rsidR="005D79B2">
        <w:rPr>
          <w:noProof/>
          <w:lang w:eastAsia="fr-FR"/>
        </w:rPr>
        <w:tab/>
      </w:r>
      <w:r w:rsidR="00A704E4" w:rsidRPr="00714819">
        <w:rPr>
          <w:noProof/>
          <w:lang w:eastAsia="fr-FR"/>
        </w:rPr>
        <w:br/>
      </w:r>
    </w:p>
    <w:p w14:paraId="429AC533" w14:textId="150AC09B" w:rsidR="0093761E" w:rsidRDefault="0093761E" w:rsidP="00392294">
      <w:pPr>
        <w:pStyle w:val="TitleCover"/>
        <w:spacing w:before="0" w:after="0" w:line="240" w:lineRule="auto"/>
        <w:ind w:left="142" w:right="34" w:hanging="198"/>
        <w:jc w:val="right"/>
        <w:rPr>
          <w:rFonts w:cs="Arial"/>
          <w:noProof/>
          <w:color w:val="808080"/>
          <w:sz w:val="56"/>
          <w:szCs w:val="56"/>
        </w:rPr>
      </w:pPr>
    </w:p>
    <w:p w14:paraId="2969DD9C" w14:textId="627B822A" w:rsidR="005D79B2" w:rsidRDefault="005D79B2" w:rsidP="001D720E">
      <w:pPr>
        <w:pStyle w:val="TitleCover"/>
        <w:spacing w:before="0" w:after="0" w:line="240" w:lineRule="auto"/>
        <w:ind w:right="34"/>
        <w:jc w:val="right"/>
        <w:rPr>
          <w:rFonts w:cs="Arial"/>
          <w:noProof/>
          <w:color w:val="808080"/>
          <w:sz w:val="56"/>
          <w:szCs w:val="56"/>
        </w:rPr>
      </w:pPr>
    </w:p>
    <w:p w14:paraId="57140ABC" w14:textId="17CEF43B" w:rsidR="005D79B2" w:rsidRDefault="003C78DE" w:rsidP="005D79B2">
      <w:pPr>
        <w:pStyle w:val="TitleCover"/>
        <w:spacing w:before="0" w:after="0" w:line="240" w:lineRule="auto"/>
        <w:ind w:right="34"/>
        <w:jc w:val="center"/>
        <w:rPr>
          <w:rFonts w:cs="Arial"/>
          <w:noProof/>
          <w:color w:val="808080"/>
          <w:sz w:val="56"/>
          <w:szCs w:val="56"/>
        </w:rPr>
      </w:pPr>
      <w:r w:rsidRPr="003C78DE">
        <w:rPr>
          <w:rFonts w:cs="Arial"/>
          <w:noProof/>
          <w:color w:val="808080"/>
          <w:sz w:val="56"/>
          <w:szCs w:val="56"/>
          <w:lang w:eastAsia="fr-FR" w:bidi="ar-SA"/>
        </w:rPr>
        <mc:AlternateContent>
          <mc:Choice Requires="wps">
            <w:drawing>
              <wp:anchor distT="45720" distB="45720" distL="114300" distR="114300" simplePos="0" relativeHeight="251668991" behindDoc="0" locked="0" layoutInCell="1" allowOverlap="1" wp14:anchorId="797C270A" wp14:editId="0B3DCB59">
                <wp:simplePos x="0" y="0"/>
                <wp:positionH relativeFrom="column">
                  <wp:posOffset>3881120</wp:posOffset>
                </wp:positionH>
                <wp:positionV relativeFrom="paragraph">
                  <wp:posOffset>12065</wp:posOffset>
                </wp:positionV>
                <wp:extent cx="22193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23850"/>
                        </a:xfrm>
                        <a:prstGeom prst="rect">
                          <a:avLst/>
                        </a:prstGeom>
                        <a:solidFill>
                          <a:srgbClr val="FFFFFF"/>
                        </a:solidFill>
                        <a:ln w="9525">
                          <a:solidFill>
                            <a:srgbClr val="000000"/>
                          </a:solidFill>
                          <a:miter lim="800000"/>
                          <a:headEnd/>
                          <a:tailEnd/>
                        </a:ln>
                      </wps:spPr>
                      <wps:txbx>
                        <w:txbxContent>
                          <w:p w14:paraId="3B2673CE" w14:textId="02786183" w:rsidR="003C78DE" w:rsidRPr="003C78DE" w:rsidRDefault="00F546E9" w:rsidP="003C78DE">
                            <w:pPr>
                              <w:jc w:val="center"/>
                              <w:rPr>
                                <w:rFonts w:ascii="Marianne" w:hAnsi="Marianne"/>
                              </w:rPr>
                            </w:pPr>
                            <w:r>
                              <w:rPr>
                                <w:rFonts w:ascii="Marianne" w:hAnsi="Marianne"/>
                              </w:rPr>
                              <w:t>2</w:t>
                            </w:r>
                            <w:r w:rsidR="00B62642">
                              <w:rPr>
                                <w:rFonts w:ascii="Marianne" w:hAnsi="Marianne"/>
                              </w:rPr>
                              <w:t>6</w:t>
                            </w:r>
                            <w:r w:rsidR="003C78DE" w:rsidRPr="003C78DE">
                              <w:rPr>
                                <w:rFonts w:ascii="Marianne" w:hAnsi="Marianne"/>
                              </w:rPr>
                              <w:t xml:space="preserve"> juillet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C270A" id="_x0000_t202" coordsize="21600,21600" o:spt="202" path="m,l,21600r21600,l21600,xe">
                <v:stroke joinstyle="miter"/>
                <v:path gradientshapeok="t" o:connecttype="rect"/>
              </v:shapetype>
              <v:shape id="Zone de texte 2" o:spid="_x0000_s1026" type="#_x0000_t202" style="position:absolute;left:0;text-align:left;margin-left:305.6pt;margin-top:.95pt;width:174.75pt;height:25.5pt;z-index:25166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">
                <v:textbox>
                  <w:txbxContent>
                    <w:p w14:paraId="3B2673CE" w14:textId="02786183" w:rsidR="003C78DE" w:rsidRPr="003C78DE" w:rsidRDefault="00F546E9" w:rsidP="003C78DE">
                      <w:pPr>
                        <w:jc w:val="center"/>
                        <w:rPr>
                          <w:rFonts w:ascii="Marianne" w:hAnsi="Marianne"/>
                        </w:rPr>
                      </w:pPr>
                      <w:r>
                        <w:rPr>
                          <w:rFonts w:ascii="Marianne" w:hAnsi="Marianne"/>
                        </w:rPr>
                        <w:t>2</w:t>
                      </w:r>
                      <w:r w:rsidR="00B62642">
                        <w:rPr>
                          <w:rFonts w:ascii="Marianne" w:hAnsi="Marianne"/>
                        </w:rPr>
                        <w:t>6</w:t>
                      </w:r>
                      <w:r w:rsidR="003C78DE" w:rsidRPr="003C78DE">
                        <w:rPr>
                          <w:rFonts w:ascii="Marianne" w:hAnsi="Marianne"/>
                        </w:rPr>
                        <w:t xml:space="preserve"> juillet 2022</w:t>
                      </w:r>
                    </w:p>
                  </w:txbxContent>
                </v:textbox>
                <w10:wrap type="square"/>
              </v:shape>
            </w:pict>
          </mc:Fallback>
        </mc:AlternateContent>
      </w:r>
    </w:p>
    <w:p w14:paraId="679511B7" w14:textId="77777777" w:rsidR="005D79B2" w:rsidRDefault="005D79B2" w:rsidP="005D79B2">
      <w:pPr>
        <w:pStyle w:val="TitleCover"/>
        <w:spacing w:before="0" w:after="0" w:line="240" w:lineRule="auto"/>
        <w:ind w:right="34"/>
        <w:jc w:val="center"/>
        <w:rPr>
          <w:rFonts w:cs="Arial"/>
          <w:noProof/>
          <w:color w:val="808080"/>
          <w:sz w:val="56"/>
          <w:szCs w:val="56"/>
        </w:rPr>
      </w:pPr>
    </w:p>
    <w:p w14:paraId="468C0806" w14:textId="2162D514" w:rsidR="001D720E" w:rsidRPr="006A38C1" w:rsidRDefault="0093761E" w:rsidP="005D79B2">
      <w:pPr>
        <w:pStyle w:val="TitleCover"/>
        <w:spacing w:before="0" w:after="0" w:line="240" w:lineRule="auto"/>
        <w:ind w:right="34"/>
        <w:jc w:val="center"/>
        <w:rPr>
          <w:rFonts w:cs="Arial"/>
          <w:noProof/>
          <w:color w:val="70AD47" w:themeColor="accent6"/>
          <w:sz w:val="56"/>
          <w:szCs w:val="56"/>
        </w:rPr>
      </w:pPr>
      <w:r w:rsidRPr="006A38C1">
        <w:rPr>
          <w:rFonts w:cs="Arial"/>
          <w:noProof/>
          <w:color w:val="70AD47" w:themeColor="accent6"/>
          <w:sz w:val="56"/>
          <w:szCs w:val="56"/>
        </w:rPr>
        <w:t>Appel à candidatures</w:t>
      </w:r>
    </w:p>
    <w:p w14:paraId="051CA780" w14:textId="17FBB1F8" w:rsidR="001D720E" w:rsidRDefault="001D720E" w:rsidP="001D720E">
      <w:pPr>
        <w:pStyle w:val="SubtitleItalic"/>
      </w:pPr>
    </w:p>
    <w:p w14:paraId="37527A65" w14:textId="77777777" w:rsidR="001D720E" w:rsidRDefault="001D720E" w:rsidP="001D720E">
      <w:pPr>
        <w:pStyle w:val="Corpsdetexte"/>
        <w:rPr>
          <w:lang w:bidi="en-US"/>
        </w:rPr>
      </w:pPr>
    </w:p>
    <w:p w14:paraId="210D9A46" w14:textId="77777777" w:rsidR="001D720E" w:rsidRDefault="001D720E" w:rsidP="001D720E">
      <w:pPr>
        <w:pStyle w:val="Corpsdetexte"/>
        <w:rPr>
          <w:lang w:bidi="en-US"/>
        </w:rPr>
      </w:pPr>
    </w:p>
    <w:bookmarkEnd w:id="0"/>
    <w:p w14:paraId="50C88072" w14:textId="6B8C49BB" w:rsidR="00B4717A" w:rsidRPr="006A38C1" w:rsidRDefault="00226E46" w:rsidP="008D2979">
      <w:pPr>
        <w:pStyle w:val="TitleCover"/>
        <w:spacing w:before="0" w:after="0" w:line="240" w:lineRule="auto"/>
        <w:ind w:right="34"/>
        <w:jc w:val="center"/>
        <w:rPr>
          <w:rFonts w:cs="Arial"/>
          <w:noProof/>
          <w:color w:val="0070C0"/>
          <w:sz w:val="48"/>
          <w:szCs w:val="56"/>
          <w:lang w:eastAsia="fr-FR" w:bidi="ar-SA"/>
        </w:rPr>
      </w:pPr>
      <w:r w:rsidRPr="006A38C1">
        <w:rPr>
          <w:rFonts w:cs="Arial"/>
          <w:noProof/>
          <w:color w:val="0070C0"/>
          <w:sz w:val="48"/>
          <w:szCs w:val="56"/>
          <w:lang w:eastAsia="fr-FR" w:bidi="ar-SA"/>
        </w:rPr>
        <w:t>Pôle d’Activité et de Soins Adaptés</w:t>
      </w:r>
      <w:r w:rsidR="002A13FD" w:rsidRPr="006A38C1">
        <w:rPr>
          <w:rFonts w:cs="Arial"/>
          <w:noProof/>
          <w:color w:val="0070C0"/>
          <w:sz w:val="48"/>
          <w:szCs w:val="56"/>
          <w:lang w:eastAsia="fr-FR" w:bidi="ar-SA"/>
        </w:rPr>
        <w:t xml:space="preserve"> (</w:t>
      </w:r>
      <w:r w:rsidRPr="006A38C1">
        <w:rPr>
          <w:rFonts w:cs="Arial"/>
          <w:noProof/>
          <w:color w:val="0070C0"/>
          <w:sz w:val="48"/>
          <w:szCs w:val="56"/>
          <w:lang w:eastAsia="fr-FR" w:bidi="ar-SA"/>
        </w:rPr>
        <w:t>PASA</w:t>
      </w:r>
      <w:r w:rsidR="002A13FD" w:rsidRPr="006A38C1">
        <w:rPr>
          <w:rFonts w:cs="Arial"/>
          <w:noProof/>
          <w:color w:val="0070C0"/>
          <w:sz w:val="48"/>
          <w:szCs w:val="56"/>
          <w:lang w:eastAsia="fr-FR" w:bidi="ar-SA"/>
        </w:rPr>
        <w:t>)</w:t>
      </w:r>
    </w:p>
    <w:p w14:paraId="33F06F8A" w14:textId="77777777" w:rsidR="008D2979" w:rsidRDefault="008D2979" w:rsidP="008D2979">
      <w:pPr>
        <w:pStyle w:val="Corpsdetexte"/>
        <w:ind w:left="142" w:right="32" w:hanging="200"/>
        <w:jc w:val="center"/>
        <w:rPr>
          <w:rFonts w:cs="Arial"/>
          <w:b/>
          <w:noProof/>
          <w:color w:val="FF0000"/>
          <w:sz w:val="36"/>
          <w:szCs w:val="56"/>
          <w:lang w:eastAsia="fr-FR" w:bidi="ar-SA"/>
        </w:rPr>
      </w:pPr>
    </w:p>
    <w:p w14:paraId="3CA1852F" w14:textId="77777777" w:rsidR="008D2979" w:rsidRDefault="008D2979" w:rsidP="008D2979">
      <w:pPr>
        <w:pStyle w:val="Corpsdetexte"/>
        <w:ind w:left="142" w:right="32" w:hanging="200"/>
        <w:jc w:val="center"/>
        <w:rPr>
          <w:rFonts w:cs="Arial"/>
          <w:b/>
          <w:noProof/>
          <w:color w:val="FF0000"/>
          <w:sz w:val="36"/>
          <w:szCs w:val="56"/>
          <w:lang w:eastAsia="fr-FR" w:bidi="ar-SA"/>
        </w:rPr>
      </w:pPr>
    </w:p>
    <w:p w14:paraId="2F9EB82E" w14:textId="3948E5B8" w:rsidR="008D2979" w:rsidRPr="005D79B2" w:rsidRDefault="008D2979" w:rsidP="008D2979">
      <w:pPr>
        <w:pStyle w:val="Corpsdetexte"/>
        <w:ind w:left="142" w:right="32" w:hanging="200"/>
        <w:jc w:val="center"/>
        <w:rPr>
          <w:rFonts w:cs="Arial"/>
          <w:b/>
          <w:noProof/>
          <w:color w:val="00378C"/>
          <w:sz w:val="56"/>
          <w:szCs w:val="56"/>
          <w:lang w:eastAsia="fr-FR" w:bidi="ar-SA"/>
        </w:rPr>
      </w:pPr>
      <w:r w:rsidRPr="00585093">
        <w:rPr>
          <w:rFonts w:cs="Arial"/>
          <w:b/>
          <w:noProof/>
          <w:color w:val="FF0000"/>
          <w:sz w:val="36"/>
          <w:szCs w:val="56"/>
          <w:lang w:eastAsia="fr-FR" w:bidi="ar-SA"/>
        </w:rPr>
        <w:t>Date limite du dépôt des candidatures : 30/09/2022</w:t>
      </w:r>
    </w:p>
    <w:p w14:paraId="2CD18390" w14:textId="6DA6E972" w:rsidR="00585093" w:rsidRDefault="00585093" w:rsidP="008D2979">
      <w:pPr>
        <w:pStyle w:val="Corpsdetexte"/>
        <w:ind w:right="32"/>
        <w:rPr>
          <w:rFonts w:cs="Arial"/>
          <w:b/>
          <w:noProof/>
          <w:color w:val="00378C"/>
          <w:sz w:val="48"/>
          <w:szCs w:val="56"/>
          <w:lang w:eastAsia="fr-FR" w:bidi="ar-SA"/>
        </w:rPr>
      </w:pPr>
      <w:r>
        <w:rPr>
          <w:noProof/>
          <w:lang w:eastAsia="fr-FR" w:bidi="ar-SA"/>
        </w:rPr>
        <w:drawing>
          <wp:anchor distT="0" distB="0" distL="114300" distR="114300" simplePos="0" relativeHeight="251659776" behindDoc="1" locked="0" layoutInCell="1" allowOverlap="1" wp14:anchorId="4680EF8E" wp14:editId="6C8E968D">
            <wp:simplePos x="3152775" y="5514975"/>
            <wp:positionH relativeFrom="margin">
              <wp:align>center</wp:align>
            </wp:positionH>
            <wp:positionV relativeFrom="margin">
              <wp:align>bottom</wp:align>
            </wp:positionV>
            <wp:extent cx="3210560" cy="1695450"/>
            <wp:effectExtent l="19050" t="0" r="27940" b="514350"/>
            <wp:wrapSquare wrapText="bothSides"/>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4DC1EE0" w14:textId="72DC2D52" w:rsidR="00585093" w:rsidRDefault="00585093" w:rsidP="00392294">
      <w:pPr>
        <w:pStyle w:val="Corpsdetexte"/>
        <w:ind w:left="142" w:right="32" w:hanging="200"/>
        <w:jc w:val="right"/>
        <w:rPr>
          <w:rFonts w:cs="Arial"/>
          <w:b/>
          <w:noProof/>
          <w:color w:val="00378C"/>
          <w:sz w:val="48"/>
          <w:szCs w:val="56"/>
          <w:lang w:eastAsia="fr-FR" w:bidi="ar-SA"/>
        </w:rPr>
      </w:pPr>
    </w:p>
    <w:p w14:paraId="400D67D9" w14:textId="2C9B7132" w:rsidR="00585093" w:rsidRDefault="00585093" w:rsidP="00392294">
      <w:pPr>
        <w:pStyle w:val="Corpsdetexte"/>
        <w:ind w:left="142" w:right="32" w:hanging="200"/>
        <w:jc w:val="right"/>
        <w:rPr>
          <w:rFonts w:cs="Arial"/>
          <w:b/>
          <w:noProof/>
          <w:color w:val="00378C"/>
          <w:sz w:val="48"/>
          <w:szCs w:val="56"/>
          <w:lang w:eastAsia="fr-FR" w:bidi="ar-SA"/>
        </w:rPr>
      </w:pPr>
    </w:p>
    <w:p w14:paraId="3E6325F3" w14:textId="787B255B" w:rsidR="00585093" w:rsidRDefault="00585093" w:rsidP="00392294">
      <w:pPr>
        <w:pStyle w:val="Corpsdetexte"/>
        <w:ind w:left="142" w:right="32" w:hanging="200"/>
        <w:jc w:val="right"/>
        <w:rPr>
          <w:rFonts w:cs="Arial"/>
          <w:b/>
          <w:noProof/>
          <w:color w:val="00378C"/>
          <w:sz w:val="48"/>
          <w:szCs w:val="56"/>
          <w:lang w:eastAsia="fr-FR" w:bidi="ar-SA"/>
        </w:rPr>
      </w:pPr>
    </w:p>
    <w:p w14:paraId="5DDADA10" w14:textId="0A7D1BD8" w:rsidR="001D720E" w:rsidRDefault="001D720E" w:rsidP="00392294">
      <w:pPr>
        <w:pStyle w:val="Corpsdetexte"/>
        <w:ind w:left="142" w:right="32" w:hanging="200"/>
        <w:jc w:val="right"/>
        <w:rPr>
          <w:rFonts w:cs="Arial"/>
          <w:b/>
          <w:noProof/>
          <w:color w:val="00378C"/>
          <w:sz w:val="48"/>
          <w:szCs w:val="56"/>
          <w:lang w:eastAsia="fr-FR" w:bidi="ar-SA"/>
        </w:rPr>
      </w:pPr>
    </w:p>
    <w:p w14:paraId="2FEC87E8" w14:textId="7B47824C" w:rsidR="001D720E" w:rsidRDefault="001D720E" w:rsidP="00392294">
      <w:pPr>
        <w:pStyle w:val="Corpsdetexte"/>
        <w:ind w:left="142" w:right="32" w:hanging="200"/>
        <w:jc w:val="right"/>
        <w:rPr>
          <w:rFonts w:cs="Arial"/>
          <w:b/>
          <w:noProof/>
          <w:color w:val="00378C"/>
          <w:sz w:val="48"/>
          <w:szCs w:val="56"/>
          <w:lang w:eastAsia="fr-FR" w:bidi="ar-SA"/>
        </w:rPr>
      </w:pPr>
    </w:p>
    <w:p w14:paraId="10EBF964" w14:textId="77777777" w:rsidR="00585093" w:rsidRDefault="00585093" w:rsidP="00392294">
      <w:pPr>
        <w:pStyle w:val="Corpsdetexte"/>
        <w:ind w:left="142" w:right="32" w:hanging="200"/>
        <w:jc w:val="right"/>
        <w:rPr>
          <w:rFonts w:cs="Arial"/>
          <w:b/>
          <w:noProof/>
          <w:color w:val="00378C"/>
          <w:sz w:val="48"/>
          <w:szCs w:val="56"/>
          <w:lang w:eastAsia="fr-FR" w:bidi="ar-SA"/>
        </w:rPr>
      </w:pPr>
    </w:p>
    <w:p w14:paraId="52C3F815" w14:textId="6435F4D3" w:rsidR="003D6D78" w:rsidRDefault="003D6D78" w:rsidP="00EF3153">
      <w:pPr>
        <w:pStyle w:val="Titre"/>
        <w:numPr>
          <w:ilvl w:val="0"/>
          <w:numId w:val="4"/>
        </w:numPr>
        <w:spacing w:before="240" w:after="120"/>
        <w:ind w:left="142"/>
        <w:rPr>
          <w:color w:val="00B0F0"/>
        </w:rPr>
      </w:pPr>
      <w:bookmarkStart w:id="1" w:name="_Toc444729714"/>
      <w:bookmarkStart w:id="2" w:name="_Toc337829923"/>
      <w:r w:rsidRPr="00AE3F04">
        <w:rPr>
          <w:color w:val="00B0F0"/>
        </w:rPr>
        <w:lastRenderedPageBreak/>
        <w:t>Contexte</w:t>
      </w:r>
      <w:r w:rsidR="00A20AB5" w:rsidRPr="00AE3F04">
        <w:rPr>
          <w:color w:val="00B0F0"/>
        </w:rPr>
        <w:t xml:space="preserve"> et objectifs de l’</w:t>
      </w:r>
      <w:r w:rsidR="00714819" w:rsidRPr="00AE3F04">
        <w:rPr>
          <w:color w:val="00B0F0"/>
        </w:rPr>
        <w:t>appel à candidature</w:t>
      </w:r>
      <w:bookmarkEnd w:id="1"/>
      <w:r w:rsidR="00F02ECD" w:rsidRPr="00AE3F04">
        <w:rPr>
          <w:color w:val="00B0F0"/>
        </w:rPr>
        <w:t>s</w:t>
      </w:r>
    </w:p>
    <w:p w14:paraId="04FE1FDE" w14:textId="65266AAC" w:rsidR="00B62642" w:rsidRDefault="00B62642" w:rsidP="00B62642"/>
    <w:p w14:paraId="0DD73E80" w14:textId="77777777" w:rsidR="00B62642" w:rsidRPr="00B62642" w:rsidRDefault="00B62642" w:rsidP="00B62642"/>
    <w:p w14:paraId="2924B9E4" w14:textId="3CE38B29" w:rsidR="00776C34" w:rsidRDefault="00776C34" w:rsidP="00776C34">
      <w:pPr>
        <w:spacing w:after="0"/>
        <w:rPr>
          <w:rFonts w:ascii="Marianne" w:hAnsi="Marianne" w:cs="Arial"/>
          <w:lang w:eastAsia="fr-FR"/>
        </w:rPr>
      </w:pPr>
      <w:bookmarkStart w:id="3" w:name="_Toc444729716"/>
      <w:r w:rsidRPr="00AE3F04">
        <w:rPr>
          <w:rFonts w:ascii="Marianne" w:hAnsi="Marianne" w:cs="Arial"/>
          <w:lang w:eastAsia="fr-FR"/>
        </w:rPr>
        <w:t xml:space="preserve">L’instruction interministérielle N° DGCS/SD5B/DSS/SD1A/CNSA/DESMS/2022/108 du 12 avril 2022 relative aux orientations de la campagne budgétaire des établissements et services médico-sociaux accueillant des personnes en situation de handicap et des personnes âgées pour l’exercice 2022 </w:t>
      </w:r>
      <w:r w:rsidR="00EC1B18">
        <w:rPr>
          <w:rFonts w:ascii="Marianne" w:hAnsi="Marianne" w:cs="Arial"/>
          <w:lang w:eastAsia="fr-FR"/>
        </w:rPr>
        <w:t>délègue des</w:t>
      </w:r>
      <w:r w:rsidRPr="00AE3F04">
        <w:rPr>
          <w:rFonts w:ascii="Marianne" w:hAnsi="Marianne" w:cs="Arial"/>
          <w:lang w:eastAsia="fr-FR"/>
        </w:rPr>
        <w:t xml:space="preserve"> financement</w:t>
      </w:r>
      <w:r w:rsidR="00EC1B18">
        <w:rPr>
          <w:rFonts w:ascii="Marianne" w:hAnsi="Marianne" w:cs="Arial"/>
          <w:lang w:eastAsia="fr-FR"/>
        </w:rPr>
        <w:t>s</w:t>
      </w:r>
      <w:r w:rsidRPr="00AE3F04">
        <w:rPr>
          <w:rFonts w:ascii="Marianne" w:hAnsi="Marianne" w:cs="Arial"/>
          <w:lang w:eastAsia="fr-FR"/>
        </w:rPr>
        <w:t xml:space="preserve"> </w:t>
      </w:r>
      <w:r>
        <w:rPr>
          <w:rFonts w:ascii="Marianne" w:hAnsi="Marianne" w:cs="Arial"/>
          <w:lang w:eastAsia="fr-FR"/>
        </w:rPr>
        <w:t xml:space="preserve">pour la création </w:t>
      </w:r>
      <w:r w:rsidRPr="00AE3F04">
        <w:rPr>
          <w:rFonts w:ascii="Marianne" w:hAnsi="Marianne" w:cs="Arial"/>
          <w:lang w:eastAsia="fr-FR"/>
        </w:rPr>
        <w:t>de nouveaux PASA dans la région</w:t>
      </w:r>
      <w:r w:rsidR="00CF30BF">
        <w:rPr>
          <w:rFonts w:ascii="Marianne" w:hAnsi="Marianne" w:cs="Arial"/>
          <w:lang w:eastAsia="fr-FR"/>
        </w:rPr>
        <w:t xml:space="preserve"> dans le cadre d’une</w:t>
      </w:r>
      <w:r w:rsidR="002D4FFB">
        <w:rPr>
          <w:rFonts w:ascii="Marianne" w:hAnsi="Marianne" w:cs="Arial"/>
          <w:lang w:eastAsia="fr-FR"/>
        </w:rPr>
        <w:t xml:space="preserve"> mesure nouvelle visant à renforcer la médicalisation dans les EHPAD</w:t>
      </w:r>
      <w:r w:rsidRPr="00AE3F04">
        <w:rPr>
          <w:rFonts w:ascii="Marianne" w:hAnsi="Marianne" w:cs="Arial"/>
          <w:lang w:eastAsia="fr-FR"/>
        </w:rPr>
        <w:t>.</w:t>
      </w:r>
      <w:r>
        <w:rPr>
          <w:rFonts w:ascii="Marianne" w:hAnsi="Marianne" w:cs="Arial"/>
          <w:lang w:eastAsia="fr-FR"/>
        </w:rPr>
        <w:t xml:space="preserve"> Dans la poursuite du déploiement </w:t>
      </w:r>
      <w:r w:rsidRPr="00AE3F04">
        <w:rPr>
          <w:rFonts w:ascii="Marianne" w:hAnsi="Marianne" w:cs="Arial"/>
          <w:lang w:eastAsia="fr-FR"/>
        </w:rPr>
        <w:t xml:space="preserve">de la feuille route maladies neurodégénératives 2021-2022, l’ARS Pays de la Loire lance </w:t>
      </w:r>
      <w:r w:rsidR="00EC1B18">
        <w:rPr>
          <w:rFonts w:ascii="Marianne" w:hAnsi="Marianne" w:cs="Arial"/>
          <w:lang w:eastAsia="fr-FR"/>
        </w:rPr>
        <w:t>donc</w:t>
      </w:r>
      <w:r>
        <w:rPr>
          <w:rFonts w:ascii="Marianne" w:hAnsi="Marianne" w:cs="Arial"/>
          <w:lang w:eastAsia="fr-FR"/>
        </w:rPr>
        <w:t xml:space="preserve"> </w:t>
      </w:r>
      <w:r w:rsidRPr="00AE3F04">
        <w:rPr>
          <w:rFonts w:ascii="Marianne" w:hAnsi="Marianne" w:cs="Arial"/>
          <w:lang w:eastAsia="fr-FR"/>
        </w:rPr>
        <w:t>un appel à ca</w:t>
      </w:r>
      <w:r w:rsidR="00EC1B18">
        <w:rPr>
          <w:rFonts w:ascii="Marianne" w:hAnsi="Marianne" w:cs="Arial"/>
          <w:lang w:eastAsia="fr-FR"/>
        </w:rPr>
        <w:t>ndidatures pour la reconnaissance</w:t>
      </w:r>
      <w:r w:rsidRPr="00AE3F04">
        <w:rPr>
          <w:rFonts w:ascii="Marianne" w:hAnsi="Marianne" w:cs="Arial"/>
          <w:lang w:eastAsia="fr-FR"/>
        </w:rPr>
        <w:t xml:space="preserve"> de nouveaux Pôles d’Activités et de Soins Adaptés (PASA).</w:t>
      </w:r>
    </w:p>
    <w:p w14:paraId="1176B818" w14:textId="6445CD7B" w:rsidR="00273706" w:rsidRPr="00AE3F04" w:rsidRDefault="00776C34" w:rsidP="00AE3F04">
      <w:pPr>
        <w:spacing w:before="120" w:after="0"/>
        <w:rPr>
          <w:rFonts w:ascii="Marianne" w:hAnsi="Marianne" w:cs="Arial"/>
          <w:lang w:eastAsia="fr-FR"/>
        </w:rPr>
      </w:pPr>
      <w:r w:rsidRPr="00AE3F04">
        <w:rPr>
          <w:rFonts w:ascii="Marianne" w:hAnsi="Marianne" w:cs="Arial"/>
          <w:lang w:eastAsia="fr-FR"/>
        </w:rPr>
        <w:t xml:space="preserve">La région dispose actuellement </w:t>
      </w:r>
      <w:r w:rsidRPr="004E63AC">
        <w:rPr>
          <w:rFonts w:ascii="Marianne" w:hAnsi="Marianne" w:cs="Arial"/>
          <w:lang w:eastAsia="fr-FR"/>
        </w:rPr>
        <w:t>de 105 PASA</w:t>
      </w:r>
      <w:r w:rsidR="00EC1B18">
        <w:rPr>
          <w:rFonts w:ascii="Marianne" w:hAnsi="Marianne" w:cs="Arial"/>
          <w:lang w:eastAsia="fr-FR"/>
        </w:rPr>
        <w:t xml:space="preserve"> labellisés</w:t>
      </w:r>
      <w:r w:rsidRPr="00AE3F04">
        <w:rPr>
          <w:rFonts w:ascii="Marianne" w:hAnsi="Marianne" w:cs="Arial"/>
          <w:lang w:eastAsia="fr-FR"/>
        </w:rPr>
        <w:t>.</w:t>
      </w:r>
      <w:r>
        <w:rPr>
          <w:rFonts w:ascii="Marianne" w:hAnsi="Marianne" w:cs="Arial"/>
          <w:lang w:eastAsia="fr-FR"/>
        </w:rPr>
        <w:t xml:space="preserve"> </w:t>
      </w:r>
      <w:r w:rsidR="006D32FD">
        <w:rPr>
          <w:rFonts w:ascii="Marianne" w:hAnsi="Marianne" w:cs="Arial"/>
          <w:lang w:eastAsia="fr-FR"/>
        </w:rPr>
        <w:t xml:space="preserve">Inscrit </w:t>
      </w:r>
      <w:r w:rsidR="00FF61D7" w:rsidRPr="00AE3F04">
        <w:rPr>
          <w:rFonts w:ascii="Marianne" w:hAnsi="Marianne" w:cs="Arial"/>
          <w:lang w:eastAsia="fr-FR"/>
        </w:rPr>
        <w:t xml:space="preserve">dans le cadre du plan Alzheimer 2008-2012, les Pôles d’Activités et de Soins Adaptés sont des structures </w:t>
      </w:r>
      <w:r w:rsidR="006D32FD">
        <w:rPr>
          <w:rFonts w:ascii="Marianne" w:hAnsi="Marianne" w:cs="Arial"/>
          <w:lang w:eastAsia="fr-FR"/>
        </w:rPr>
        <w:t xml:space="preserve">créées </w:t>
      </w:r>
      <w:r w:rsidR="00EC1B18">
        <w:rPr>
          <w:rFonts w:ascii="Marianne" w:hAnsi="Marianne" w:cs="Arial"/>
          <w:lang w:eastAsia="fr-FR"/>
        </w:rPr>
        <w:t xml:space="preserve">au sein des établissements d’hébergement </w:t>
      </w:r>
      <w:r w:rsidR="00FF61D7" w:rsidRPr="00AE3F04">
        <w:rPr>
          <w:rFonts w:ascii="Marianne" w:hAnsi="Marianne" w:cs="Arial"/>
          <w:lang w:eastAsia="fr-FR"/>
        </w:rPr>
        <w:t xml:space="preserve">pour personnes âgées dépendantes (EHPAD). Les PASA accueillent les résidents </w:t>
      </w:r>
      <w:r w:rsidR="006D32FD">
        <w:rPr>
          <w:rFonts w:ascii="Marianne" w:hAnsi="Marianne" w:cs="Arial"/>
          <w:lang w:eastAsia="fr-FR"/>
        </w:rPr>
        <w:t xml:space="preserve">de l’Ehpad </w:t>
      </w:r>
      <w:r w:rsidR="00FF61D7" w:rsidRPr="00AE3F04">
        <w:rPr>
          <w:rFonts w:ascii="Marianne" w:hAnsi="Marianne" w:cs="Arial"/>
          <w:lang w:eastAsia="fr-FR"/>
        </w:rPr>
        <w:t>(que ce soit en séjour temporaire ou permanent) ayant des troubles du comportement modérés, co</w:t>
      </w:r>
      <w:r w:rsidR="00EC1B18">
        <w:rPr>
          <w:rFonts w:ascii="Marianne" w:hAnsi="Marianne" w:cs="Arial"/>
          <w:lang w:eastAsia="fr-FR"/>
        </w:rPr>
        <w:t>nsécutifs particulièrement à une</w:t>
      </w:r>
      <w:r w:rsidR="00FF61D7" w:rsidRPr="00AE3F04">
        <w:rPr>
          <w:rFonts w:ascii="Marianne" w:hAnsi="Marianne" w:cs="Arial"/>
          <w:lang w:eastAsia="fr-FR"/>
        </w:rPr>
        <w:t xml:space="preserve"> maladie </w:t>
      </w:r>
      <w:proofErr w:type="spellStart"/>
      <w:r w:rsidR="00FF61D7" w:rsidRPr="00AE3F04">
        <w:rPr>
          <w:rFonts w:ascii="Marianne" w:hAnsi="Marianne" w:cs="Arial"/>
          <w:lang w:eastAsia="fr-FR"/>
        </w:rPr>
        <w:t>neuro-dégénérative</w:t>
      </w:r>
      <w:proofErr w:type="spellEnd"/>
      <w:r w:rsidR="00FF61D7" w:rsidRPr="00AE3F04">
        <w:rPr>
          <w:rFonts w:ascii="Marianne" w:hAnsi="Marianne" w:cs="Arial"/>
          <w:lang w:eastAsia="fr-FR"/>
        </w:rPr>
        <w:t xml:space="preserve"> associée à un syndrome démentiel, qui altèrent la qualité de vie de la pe</w:t>
      </w:r>
      <w:r w:rsidR="006D32FD">
        <w:rPr>
          <w:rFonts w:ascii="Marianne" w:hAnsi="Marianne" w:cs="Arial"/>
          <w:lang w:eastAsia="fr-FR"/>
        </w:rPr>
        <w:t>rsonne et des autres résidents.</w:t>
      </w:r>
    </w:p>
    <w:p w14:paraId="7A5A0115" w14:textId="3A9DCF66" w:rsidR="00FF61D7" w:rsidRPr="00AE3F04" w:rsidRDefault="00273706" w:rsidP="00AE3F04">
      <w:pPr>
        <w:spacing w:before="120" w:after="0"/>
        <w:rPr>
          <w:rFonts w:ascii="Marianne" w:hAnsi="Marianne" w:cs="Arial"/>
          <w:lang w:eastAsia="fr-FR"/>
        </w:rPr>
      </w:pPr>
      <w:r w:rsidRPr="00AE3F04">
        <w:rPr>
          <w:rFonts w:ascii="Marianne" w:hAnsi="Marianne" w:cs="Arial"/>
          <w:lang w:eastAsia="fr-FR"/>
        </w:rPr>
        <w:t xml:space="preserve">Les PASA proposent durant la journée des activités individuelles ou collectives qui concourent au maintien ou à la réhabilitation des capacités des personnes atteintes d’une maladie </w:t>
      </w:r>
      <w:proofErr w:type="spellStart"/>
      <w:r w:rsidRPr="00AE3F04">
        <w:rPr>
          <w:rFonts w:ascii="Marianne" w:hAnsi="Marianne" w:cs="Arial"/>
          <w:lang w:eastAsia="fr-FR"/>
        </w:rPr>
        <w:t>neuro-dégénérative</w:t>
      </w:r>
      <w:proofErr w:type="spellEnd"/>
      <w:r w:rsidRPr="00AE3F04">
        <w:rPr>
          <w:rFonts w:ascii="Marianne" w:hAnsi="Marianne" w:cs="Arial"/>
          <w:lang w:eastAsia="fr-FR"/>
        </w:rPr>
        <w:t>.</w:t>
      </w:r>
    </w:p>
    <w:p w14:paraId="5AA8656E" w14:textId="00882EAB" w:rsidR="00FF61D7" w:rsidRDefault="00FF61D7" w:rsidP="00AE3F04">
      <w:pPr>
        <w:spacing w:before="120" w:after="0"/>
        <w:rPr>
          <w:rFonts w:ascii="Marianne" w:hAnsi="Marianne" w:cs="Arial"/>
          <w:lang w:eastAsia="fr-FR"/>
        </w:rPr>
      </w:pPr>
      <w:r w:rsidRPr="00AE3F04">
        <w:rPr>
          <w:rFonts w:ascii="Marianne" w:hAnsi="Marianne" w:cs="Arial"/>
          <w:lang w:eastAsia="fr-FR"/>
        </w:rPr>
        <w:t>Da</w:t>
      </w:r>
      <w:r w:rsidR="00EC1B18">
        <w:rPr>
          <w:rFonts w:ascii="Marianne" w:hAnsi="Marianne" w:cs="Arial"/>
          <w:lang w:eastAsia="fr-FR"/>
        </w:rPr>
        <w:t>ns cette perspective, l’Agence Régionale de S</w:t>
      </w:r>
      <w:r w:rsidRPr="00AE3F04">
        <w:rPr>
          <w:rFonts w:ascii="Marianne" w:hAnsi="Marianne" w:cs="Arial"/>
          <w:lang w:eastAsia="fr-FR"/>
        </w:rPr>
        <w:t xml:space="preserve">anté des Pays de la Loire publie </w:t>
      </w:r>
      <w:r w:rsidR="00776C34">
        <w:rPr>
          <w:rFonts w:ascii="Marianne" w:hAnsi="Marianne" w:cs="Arial"/>
          <w:lang w:eastAsia="fr-FR"/>
        </w:rPr>
        <w:t>cet</w:t>
      </w:r>
      <w:r w:rsidRPr="00AE3F04">
        <w:rPr>
          <w:rFonts w:ascii="Marianne" w:hAnsi="Marianne" w:cs="Arial"/>
          <w:lang w:eastAsia="fr-FR"/>
        </w:rPr>
        <w:t xml:space="preserve"> appel à candidature pour </w:t>
      </w:r>
      <w:r w:rsidRPr="00AE3F04">
        <w:rPr>
          <w:rFonts w:ascii="Marianne" w:hAnsi="Marianne" w:cs="Arial"/>
          <w:b/>
          <w:lang w:eastAsia="fr-FR"/>
        </w:rPr>
        <w:t>la labellisation de 2</w:t>
      </w:r>
      <w:r w:rsidR="00F30B8F">
        <w:rPr>
          <w:rFonts w:ascii="Marianne" w:hAnsi="Marianne" w:cs="Arial"/>
          <w:b/>
          <w:lang w:eastAsia="fr-FR"/>
        </w:rPr>
        <w:t>7</w:t>
      </w:r>
      <w:r w:rsidRPr="00AE3F04">
        <w:rPr>
          <w:rFonts w:ascii="Marianne" w:hAnsi="Marianne" w:cs="Arial"/>
          <w:b/>
          <w:lang w:eastAsia="fr-FR"/>
        </w:rPr>
        <w:t xml:space="preserve"> </w:t>
      </w:r>
      <w:r w:rsidR="00EC1B18">
        <w:rPr>
          <w:rFonts w:ascii="Marianne" w:hAnsi="Marianne" w:cs="Arial"/>
          <w:b/>
          <w:lang w:eastAsia="fr-FR"/>
        </w:rPr>
        <w:t xml:space="preserve">nouveaux </w:t>
      </w:r>
      <w:r w:rsidRPr="00AE3F04">
        <w:rPr>
          <w:rFonts w:ascii="Marianne" w:hAnsi="Marianne" w:cs="Arial"/>
          <w:b/>
          <w:lang w:eastAsia="fr-FR"/>
        </w:rPr>
        <w:t>PASA en région des Pays de la Loire</w:t>
      </w:r>
      <w:r w:rsidRPr="00AE3F04">
        <w:rPr>
          <w:rFonts w:ascii="Marianne" w:hAnsi="Marianne" w:cs="Arial"/>
          <w:lang w:eastAsia="fr-FR"/>
        </w:rPr>
        <w:t>.</w:t>
      </w:r>
    </w:p>
    <w:p w14:paraId="03731331" w14:textId="6BA0CC93" w:rsidR="00B62642" w:rsidRDefault="00B62642" w:rsidP="00AE3F04">
      <w:pPr>
        <w:spacing w:before="120" w:after="0"/>
        <w:rPr>
          <w:rFonts w:ascii="Marianne" w:hAnsi="Marianne" w:cs="Arial"/>
          <w:lang w:eastAsia="fr-FR"/>
        </w:rPr>
      </w:pPr>
    </w:p>
    <w:p w14:paraId="12D51CDD" w14:textId="77777777" w:rsidR="00B62642" w:rsidRPr="00AE3F04" w:rsidRDefault="00B62642" w:rsidP="00AE3F04">
      <w:pPr>
        <w:spacing w:before="120" w:after="0"/>
        <w:rPr>
          <w:rFonts w:ascii="Marianne" w:hAnsi="Marianne" w:cs="Arial"/>
          <w:lang w:eastAsia="fr-FR"/>
        </w:rPr>
      </w:pPr>
    </w:p>
    <w:p w14:paraId="7F27CCB6" w14:textId="77777777" w:rsidR="0008345A" w:rsidRDefault="0008345A" w:rsidP="00392294">
      <w:pPr>
        <w:tabs>
          <w:tab w:val="left" w:pos="3780"/>
        </w:tabs>
        <w:ind w:left="142"/>
        <w:rPr>
          <w:b/>
        </w:rPr>
      </w:pPr>
    </w:p>
    <w:p w14:paraId="34E56EAF" w14:textId="4CF8DD78" w:rsidR="00436346" w:rsidRDefault="003D6D78" w:rsidP="00AE3F04">
      <w:pPr>
        <w:pStyle w:val="Paragraphedeliste"/>
        <w:numPr>
          <w:ilvl w:val="0"/>
          <w:numId w:val="4"/>
        </w:numPr>
        <w:tabs>
          <w:tab w:val="left" w:pos="3780"/>
        </w:tabs>
        <w:spacing w:after="0"/>
        <w:ind w:left="142"/>
        <w:rPr>
          <w:color w:val="00B0F0"/>
          <w:sz w:val="48"/>
          <w:szCs w:val="48"/>
        </w:rPr>
      </w:pPr>
      <w:r w:rsidRPr="00AE3F04">
        <w:rPr>
          <w:color w:val="00B0F0"/>
          <w:sz w:val="48"/>
          <w:szCs w:val="48"/>
        </w:rPr>
        <w:t>Cahier des charges</w:t>
      </w:r>
      <w:bookmarkEnd w:id="3"/>
    </w:p>
    <w:p w14:paraId="02552DDF" w14:textId="77777777" w:rsidR="00B62642" w:rsidRPr="00AE3F04" w:rsidRDefault="00B62642" w:rsidP="00B62642">
      <w:pPr>
        <w:pStyle w:val="Paragraphedeliste"/>
        <w:tabs>
          <w:tab w:val="left" w:pos="3780"/>
        </w:tabs>
        <w:spacing w:after="0"/>
        <w:ind w:left="142"/>
        <w:rPr>
          <w:color w:val="00B0F0"/>
          <w:sz w:val="48"/>
          <w:szCs w:val="48"/>
        </w:rPr>
      </w:pPr>
    </w:p>
    <w:p w14:paraId="60D4001F" w14:textId="6E82541A" w:rsidR="00142FFB" w:rsidRDefault="002D4FFB" w:rsidP="00EF3153">
      <w:pPr>
        <w:pStyle w:val="Titre1"/>
        <w:spacing w:before="120"/>
        <w:ind w:left="142"/>
        <w:rPr>
          <w:rFonts w:ascii="Marianne" w:hAnsi="Marianne"/>
          <w:b/>
          <w:color w:val="A5A5A5" w:themeColor="accent3"/>
          <w:sz w:val="36"/>
          <w:lang w:val="fr-FR"/>
        </w:rPr>
      </w:pPr>
      <w:bookmarkStart w:id="4" w:name="_Toc444729717"/>
      <w:r>
        <w:rPr>
          <w:rFonts w:ascii="Marianne" w:hAnsi="Marianne"/>
          <w:b/>
          <w:color w:val="A5A5A5" w:themeColor="accent3"/>
          <w:sz w:val="36"/>
          <w:lang w:val="fr-FR"/>
        </w:rPr>
        <w:t>C</w:t>
      </w:r>
      <w:r w:rsidR="00E979A2">
        <w:rPr>
          <w:rFonts w:ascii="Marianne" w:hAnsi="Marianne"/>
          <w:b/>
          <w:color w:val="A5A5A5" w:themeColor="accent3"/>
          <w:sz w:val="36"/>
          <w:lang w:val="fr-FR"/>
        </w:rPr>
        <w:t>adrage juridique</w:t>
      </w:r>
    </w:p>
    <w:p w14:paraId="18E1563E" w14:textId="77777777" w:rsidR="00B62642" w:rsidRPr="00B62642" w:rsidRDefault="00B62642" w:rsidP="00B62642">
      <w:pPr>
        <w:pStyle w:val="Corpsdetexte"/>
      </w:pPr>
    </w:p>
    <w:p w14:paraId="0FCA449E" w14:textId="159B192C" w:rsidR="00AE3F04" w:rsidRPr="00AE3F04" w:rsidRDefault="00AE3F04" w:rsidP="00AE3F04">
      <w:pPr>
        <w:pStyle w:val="Paragraphedeliste"/>
        <w:numPr>
          <w:ilvl w:val="0"/>
          <w:numId w:val="10"/>
        </w:numPr>
        <w:tabs>
          <w:tab w:val="left" w:pos="3780"/>
        </w:tabs>
        <w:rPr>
          <w:rFonts w:ascii="Marianne" w:hAnsi="Marianne"/>
        </w:rPr>
      </w:pPr>
      <w:bookmarkStart w:id="5" w:name="344927"/>
      <w:bookmarkEnd w:id="5"/>
      <w:r w:rsidRPr="00AE3F04">
        <w:rPr>
          <w:rFonts w:ascii="Marianne" w:hAnsi="Marianne"/>
        </w:rPr>
        <w:t>Décret n°2016-1164 du 26 août 2016 relatif aux conditions techniques minimales d’organisation et de fonctionnement des établissements d’hébergement pour personnes âgées dépendantes (article D 312-155-0-1 du code de l’action sociale et des familles).</w:t>
      </w:r>
    </w:p>
    <w:p w14:paraId="48A1CD97" w14:textId="4352F111" w:rsidR="00567985" w:rsidRPr="00AE3F04" w:rsidRDefault="00142FFB" w:rsidP="00AE3F04">
      <w:pPr>
        <w:pStyle w:val="Paragraphedeliste"/>
        <w:numPr>
          <w:ilvl w:val="0"/>
          <w:numId w:val="10"/>
        </w:numPr>
        <w:tabs>
          <w:tab w:val="left" w:pos="3780"/>
        </w:tabs>
        <w:spacing w:after="0"/>
        <w:rPr>
          <w:rFonts w:ascii="Marianne" w:hAnsi="Marianne"/>
        </w:rPr>
      </w:pPr>
      <w:r w:rsidRPr="00AE3F04">
        <w:rPr>
          <w:rFonts w:ascii="Marianne" w:hAnsi="Marianne"/>
        </w:rPr>
        <w:t>Recommandation ANESM</w:t>
      </w:r>
      <w:r w:rsidR="002D73EE">
        <w:rPr>
          <w:rFonts w:ascii="Marianne" w:hAnsi="Marianne"/>
        </w:rPr>
        <w:t>/HAS</w:t>
      </w:r>
      <w:r w:rsidRPr="00AE3F04">
        <w:rPr>
          <w:rFonts w:ascii="Marianne" w:hAnsi="Marianne"/>
        </w:rPr>
        <w:t xml:space="preserve"> : « L’accueil et l’accompagnement des personnes atteintes d’une maladie </w:t>
      </w:r>
      <w:proofErr w:type="spellStart"/>
      <w:r w:rsidRPr="00AE3F04">
        <w:rPr>
          <w:rFonts w:ascii="Marianne" w:hAnsi="Marianne"/>
        </w:rPr>
        <w:t>neuro-dégénérative</w:t>
      </w:r>
      <w:proofErr w:type="spellEnd"/>
      <w:r w:rsidRPr="00AE3F04">
        <w:rPr>
          <w:rFonts w:ascii="Marianne" w:hAnsi="Marianne"/>
        </w:rPr>
        <w:t xml:space="preserve"> en pôle d’activités et de soins adaptés</w:t>
      </w:r>
      <w:r w:rsidR="00165571" w:rsidRPr="00AE3F04">
        <w:rPr>
          <w:rFonts w:ascii="Marianne" w:hAnsi="Marianne"/>
        </w:rPr>
        <w:t xml:space="preserve"> (PASA) » - juillet</w:t>
      </w:r>
      <w:r w:rsidRPr="00AE3F04">
        <w:rPr>
          <w:rFonts w:ascii="Marianne" w:hAnsi="Marianne"/>
        </w:rPr>
        <w:t xml:space="preserve"> 2017</w:t>
      </w:r>
    </w:p>
    <w:p w14:paraId="025900BC" w14:textId="371B3752" w:rsidR="00142FFB" w:rsidRDefault="00142FFB" w:rsidP="00AE3F04">
      <w:pPr>
        <w:pStyle w:val="Paragraphedeliste"/>
        <w:numPr>
          <w:ilvl w:val="0"/>
          <w:numId w:val="10"/>
        </w:numPr>
        <w:tabs>
          <w:tab w:val="left" w:pos="3780"/>
        </w:tabs>
        <w:rPr>
          <w:rFonts w:ascii="Marianne" w:hAnsi="Marianne"/>
        </w:rPr>
      </w:pPr>
      <w:r w:rsidRPr="00AE3F04">
        <w:rPr>
          <w:rFonts w:ascii="Marianne" w:hAnsi="Marianne"/>
        </w:rPr>
        <w:t xml:space="preserve">Plan maladies </w:t>
      </w:r>
      <w:proofErr w:type="spellStart"/>
      <w:r w:rsidRPr="00AE3F04">
        <w:rPr>
          <w:rFonts w:ascii="Marianne" w:hAnsi="Marianne"/>
        </w:rPr>
        <w:t>neuro-dégénératives</w:t>
      </w:r>
      <w:proofErr w:type="spellEnd"/>
      <w:r w:rsidRPr="00AE3F04">
        <w:rPr>
          <w:rFonts w:ascii="Marianne" w:hAnsi="Marianne"/>
        </w:rPr>
        <w:t xml:space="preserve"> 2014-2019 (mesure 26). </w:t>
      </w:r>
    </w:p>
    <w:p w14:paraId="2A2625AC" w14:textId="4ED18AB2" w:rsidR="00F30B8F" w:rsidRDefault="00F30B8F" w:rsidP="00AE3F04">
      <w:pPr>
        <w:pStyle w:val="Paragraphedeliste"/>
        <w:numPr>
          <w:ilvl w:val="0"/>
          <w:numId w:val="10"/>
        </w:numPr>
        <w:tabs>
          <w:tab w:val="left" w:pos="3780"/>
        </w:tabs>
        <w:rPr>
          <w:rFonts w:ascii="Marianne" w:hAnsi="Marianne"/>
        </w:rPr>
      </w:pPr>
      <w:r>
        <w:rPr>
          <w:rFonts w:ascii="Marianne" w:hAnsi="Marianne"/>
        </w:rPr>
        <w:t>Feuille de route maladies neurodégénératives 2021-2022</w:t>
      </w:r>
    </w:p>
    <w:p w14:paraId="57C2A68E" w14:textId="459B73A2" w:rsidR="00B62642" w:rsidRDefault="00B62642" w:rsidP="00B62642">
      <w:pPr>
        <w:tabs>
          <w:tab w:val="left" w:pos="3780"/>
        </w:tabs>
        <w:rPr>
          <w:rFonts w:ascii="Marianne" w:hAnsi="Marianne"/>
        </w:rPr>
      </w:pPr>
    </w:p>
    <w:p w14:paraId="77AFF433" w14:textId="4D521889" w:rsidR="00B62642" w:rsidRDefault="00B62642" w:rsidP="00B62642">
      <w:pPr>
        <w:tabs>
          <w:tab w:val="left" w:pos="3780"/>
        </w:tabs>
        <w:rPr>
          <w:rFonts w:ascii="Marianne" w:hAnsi="Marianne"/>
        </w:rPr>
      </w:pPr>
    </w:p>
    <w:p w14:paraId="618430AF" w14:textId="088EA765" w:rsidR="00B62642" w:rsidRDefault="00B62642" w:rsidP="00B62642">
      <w:pPr>
        <w:tabs>
          <w:tab w:val="left" w:pos="3780"/>
        </w:tabs>
        <w:rPr>
          <w:rFonts w:ascii="Marianne" w:hAnsi="Marianne"/>
        </w:rPr>
      </w:pPr>
    </w:p>
    <w:p w14:paraId="63B88416" w14:textId="77777777" w:rsidR="00B62642" w:rsidRPr="00B62642" w:rsidRDefault="00B62642" w:rsidP="00B62642">
      <w:pPr>
        <w:tabs>
          <w:tab w:val="left" w:pos="3780"/>
        </w:tabs>
        <w:rPr>
          <w:rFonts w:ascii="Marianne" w:hAnsi="Marianne"/>
        </w:rPr>
      </w:pPr>
    </w:p>
    <w:p w14:paraId="2B7DEED6" w14:textId="5DA9B884" w:rsidR="00714819" w:rsidRDefault="002D4FFB" w:rsidP="003701AF">
      <w:pPr>
        <w:pStyle w:val="Titre1"/>
        <w:spacing w:before="120"/>
        <w:ind w:left="142"/>
        <w:rPr>
          <w:rFonts w:ascii="Marianne" w:hAnsi="Marianne"/>
          <w:b/>
          <w:color w:val="A5A5A5" w:themeColor="accent3"/>
          <w:sz w:val="36"/>
          <w:lang w:val="fr-FR"/>
        </w:rPr>
      </w:pPr>
      <w:r>
        <w:rPr>
          <w:rFonts w:ascii="Marianne" w:hAnsi="Marianne"/>
          <w:b/>
          <w:color w:val="A5A5A5" w:themeColor="accent3"/>
          <w:sz w:val="36"/>
          <w:lang w:val="fr-FR"/>
        </w:rPr>
        <w:t>P</w:t>
      </w:r>
      <w:r w:rsidR="00714819" w:rsidRPr="00AE3F04">
        <w:rPr>
          <w:rFonts w:ascii="Marianne" w:hAnsi="Marianne"/>
          <w:b/>
          <w:color w:val="A5A5A5" w:themeColor="accent3"/>
          <w:sz w:val="36"/>
          <w:lang w:val="fr-FR"/>
        </w:rPr>
        <w:t>ublic cible</w:t>
      </w:r>
      <w:bookmarkEnd w:id="4"/>
      <w:r w:rsidR="00132769">
        <w:rPr>
          <w:rFonts w:ascii="Marianne" w:hAnsi="Marianne"/>
          <w:b/>
          <w:color w:val="A5A5A5" w:themeColor="accent3"/>
          <w:sz w:val="36"/>
          <w:lang w:val="fr-FR"/>
        </w:rPr>
        <w:t xml:space="preserve"> </w:t>
      </w:r>
    </w:p>
    <w:p w14:paraId="531898D0" w14:textId="77777777" w:rsidR="00B62642" w:rsidRPr="00B62642" w:rsidRDefault="00B62642" w:rsidP="00B62642">
      <w:pPr>
        <w:pStyle w:val="Corpsdetexte"/>
      </w:pPr>
    </w:p>
    <w:p w14:paraId="1940469D" w14:textId="77777777" w:rsidR="0008345A" w:rsidRPr="00AE3F04" w:rsidRDefault="0008345A" w:rsidP="00AE3F04">
      <w:pPr>
        <w:rPr>
          <w:rFonts w:ascii="Marianne" w:hAnsi="Marianne"/>
        </w:rPr>
      </w:pPr>
      <w:bookmarkStart w:id="6" w:name="_Toc444729718"/>
      <w:r w:rsidRPr="00AE3F04">
        <w:rPr>
          <w:rFonts w:ascii="Marianne" w:hAnsi="Marianne"/>
        </w:rPr>
        <w:t>Le pôle d’activités et de soins adaptés accueille des résidents :</w:t>
      </w:r>
    </w:p>
    <w:p w14:paraId="51E1A85C" w14:textId="4747BB1B" w:rsidR="0008345A" w:rsidRPr="00AE3F04" w:rsidRDefault="00585093" w:rsidP="00AE3F04">
      <w:pPr>
        <w:pStyle w:val="Paragraphedeliste"/>
        <w:numPr>
          <w:ilvl w:val="0"/>
          <w:numId w:val="10"/>
        </w:numPr>
        <w:rPr>
          <w:rFonts w:ascii="Marianne" w:hAnsi="Marianne"/>
        </w:rPr>
      </w:pPr>
      <w:r>
        <w:rPr>
          <w:rFonts w:ascii="Marianne" w:hAnsi="Marianne"/>
        </w:rPr>
        <w:t xml:space="preserve">Ayant </w:t>
      </w:r>
      <w:r w:rsidR="0008345A" w:rsidRPr="00AE3F04">
        <w:rPr>
          <w:rFonts w:ascii="Marianne" w:hAnsi="Marianne"/>
        </w:rPr>
        <w:t xml:space="preserve">des troubles </w:t>
      </w:r>
      <w:proofErr w:type="gramStart"/>
      <w:r w:rsidR="0008345A" w:rsidRPr="00AE3F04">
        <w:rPr>
          <w:rFonts w:ascii="Marianne" w:hAnsi="Marianne"/>
        </w:rPr>
        <w:t>du comportement modérés</w:t>
      </w:r>
      <w:proofErr w:type="gramEnd"/>
      <w:r w:rsidR="0008345A" w:rsidRPr="00AE3F04">
        <w:rPr>
          <w:rFonts w:ascii="Marianne" w:hAnsi="Marianne"/>
        </w:rPr>
        <w:t xml:space="preserve"> consécutifs à une maladie </w:t>
      </w:r>
      <w:proofErr w:type="spellStart"/>
      <w:r w:rsidR="0008345A" w:rsidRPr="00AE3F04">
        <w:rPr>
          <w:rFonts w:ascii="Marianne" w:hAnsi="Marianne"/>
        </w:rPr>
        <w:t>neuro</w:t>
      </w:r>
      <w:r w:rsidR="00FA5787" w:rsidRPr="00AE3F04">
        <w:rPr>
          <w:rFonts w:ascii="Marianne" w:hAnsi="Marianne"/>
        </w:rPr>
        <w:t>-</w:t>
      </w:r>
      <w:r w:rsidR="0008345A" w:rsidRPr="00AE3F04">
        <w:rPr>
          <w:rFonts w:ascii="Marianne" w:hAnsi="Marianne"/>
        </w:rPr>
        <w:t>dégénérative</w:t>
      </w:r>
      <w:proofErr w:type="spellEnd"/>
      <w:r w:rsidR="0008345A" w:rsidRPr="00AE3F04">
        <w:rPr>
          <w:rFonts w:ascii="Marianne" w:hAnsi="Marianne"/>
        </w:rPr>
        <w:t xml:space="preserve"> associée à un syndrome démentiel qui altèrent la qualité de vie de la personne et des autres résidents,</w:t>
      </w:r>
    </w:p>
    <w:p w14:paraId="5904BB85" w14:textId="39DB12A2" w:rsidR="0008345A" w:rsidRPr="00AE3F04" w:rsidRDefault="00585093" w:rsidP="00AE3F04">
      <w:pPr>
        <w:pStyle w:val="Paragraphedeliste"/>
        <w:numPr>
          <w:ilvl w:val="0"/>
          <w:numId w:val="10"/>
        </w:numPr>
        <w:rPr>
          <w:rFonts w:ascii="Marianne" w:hAnsi="Marianne"/>
        </w:rPr>
      </w:pPr>
      <w:r>
        <w:rPr>
          <w:rFonts w:ascii="Marianne" w:hAnsi="Marianne"/>
        </w:rPr>
        <w:t>P</w:t>
      </w:r>
      <w:r w:rsidR="0008345A" w:rsidRPr="00AE3F04">
        <w:rPr>
          <w:rFonts w:ascii="Marianne" w:hAnsi="Marianne"/>
        </w:rPr>
        <w:t xml:space="preserve">rovenant en priorité de l’établissement dans lequel l’évaluation et le bilan des symptômes auront été réalisés à l’aide du NPI-ES (Inventaire Neuropsychiatrique, version Equipe Soignante) et en cas </w:t>
      </w:r>
      <w:r w:rsidR="0055603F">
        <w:rPr>
          <w:rFonts w:ascii="Marianne" w:hAnsi="Marianne"/>
        </w:rPr>
        <w:t>de troubles de comportement</w:t>
      </w:r>
      <w:r w:rsidR="0008345A" w:rsidRPr="00AE3F04">
        <w:rPr>
          <w:rFonts w:ascii="Marianne" w:hAnsi="Marianne"/>
        </w:rPr>
        <w:t xml:space="preserve">, de l’échelle d’agitation de Cohen-Mansfield. </w:t>
      </w:r>
    </w:p>
    <w:p w14:paraId="133204AB" w14:textId="77777777" w:rsidR="00132769" w:rsidRDefault="00132769" w:rsidP="003701AF">
      <w:pPr>
        <w:pStyle w:val="Titre1"/>
        <w:spacing w:before="120"/>
        <w:ind w:left="142"/>
        <w:rPr>
          <w:rFonts w:ascii="Marianne" w:hAnsi="Marianne"/>
          <w:b/>
          <w:color w:val="A5A5A5" w:themeColor="accent3"/>
          <w:sz w:val="36"/>
          <w:lang w:val="fr-FR"/>
        </w:rPr>
      </w:pPr>
    </w:p>
    <w:p w14:paraId="303953ED" w14:textId="20513342" w:rsidR="00132769" w:rsidRDefault="00132769" w:rsidP="003701AF">
      <w:pPr>
        <w:pStyle w:val="Titre1"/>
        <w:spacing w:before="120"/>
        <w:ind w:left="142"/>
        <w:rPr>
          <w:rFonts w:ascii="Marianne" w:hAnsi="Marianne"/>
          <w:b/>
          <w:color w:val="A5A5A5" w:themeColor="accent3"/>
          <w:sz w:val="36"/>
          <w:lang w:val="fr-FR"/>
        </w:rPr>
      </w:pPr>
      <w:r>
        <w:rPr>
          <w:rFonts w:ascii="Marianne" w:hAnsi="Marianne"/>
          <w:b/>
          <w:color w:val="A5A5A5" w:themeColor="accent3"/>
          <w:sz w:val="36"/>
          <w:lang w:val="fr-FR"/>
        </w:rPr>
        <w:t>Définition des cibles départementales</w:t>
      </w:r>
      <w:r w:rsidRPr="00AE3F04">
        <w:rPr>
          <w:rFonts w:ascii="Marianne" w:hAnsi="Marianne"/>
          <w:b/>
          <w:color w:val="A5A5A5" w:themeColor="accent3"/>
          <w:sz w:val="36"/>
          <w:lang w:val="fr-FR"/>
        </w:rPr>
        <w:t xml:space="preserve"> </w:t>
      </w:r>
    </w:p>
    <w:p w14:paraId="66284184" w14:textId="77777777" w:rsidR="00B62642" w:rsidRPr="00B62642" w:rsidRDefault="00B62642" w:rsidP="00B62642">
      <w:pPr>
        <w:pStyle w:val="Corpsdetexte"/>
      </w:pPr>
    </w:p>
    <w:p w14:paraId="6BA77EAE" w14:textId="4D8BBD8D" w:rsidR="00B62642" w:rsidRDefault="00D50C53" w:rsidP="00776C34">
      <w:pPr>
        <w:pStyle w:val="Titre1"/>
        <w:spacing w:before="240"/>
        <w:jc w:val="both"/>
        <w:rPr>
          <w:rFonts w:ascii="Marianne" w:hAnsi="Marianne"/>
          <w:color w:val="auto"/>
          <w:spacing w:val="0"/>
          <w:sz w:val="20"/>
          <w:szCs w:val="20"/>
          <w:lang w:val="fr-FR"/>
        </w:rPr>
      </w:pPr>
      <w:r>
        <w:rPr>
          <w:rFonts w:ascii="Marianne" w:hAnsi="Marianne"/>
          <w:color w:val="auto"/>
          <w:spacing w:val="0"/>
          <w:sz w:val="20"/>
          <w:szCs w:val="20"/>
          <w:lang w:val="fr-FR"/>
        </w:rPr>
        <w:t>Le nombre de nouveaux PASA à créer par département a été déterminé</w:t>
      </w:r>
      <w:r w:rsidR="00C23A80">
        <w:rPr>
          <w:rFonts w:ascii="Marianne" w:hAnsi="Marianne"/>
          <w:color w:val="auto"/>
          <w:spacing w:val="0"/>
          <w:sz w:val="20"/>
          <w:szCs w:val="20"/>
          <w:lang w:val="fr-FR"/>
        </w:rPr>
        <w:t xml:space="preserve"> en se basant sur </w:t>
      </w:r>
      <w:r w:rsidR="0080581F" w:rsidRPr="004E63AC">
        <w:rPr>
          <w:rFonts w:ascii="Marianne" w:hAnsi="Marianne"/>
          <w:color w:val="auto"/>
          <w:spacing w:val="0"/>
          <w:sz w:val="20"/>
          <w:szCs w:val="20"/>
          <w:lang w:val="fr-FR"/>
        </w:rPr>
        <w:t>une analyse territoriale</w:t>
      </w:r>
      <w:r w:rsidR="00C23A80">
        <w:rPr>
          <w:rFonts w:ascii="Marianne" w:hAnsi="Marianne"/>
          <w:color w:val="auto"/>
          <w:spacing w:val="0"/>
          <w:sz w:val="20"/>
          <w:szCs w:val="20"/>
          <w:lang w:val="fr-FR"/>
        </w:rPr>
        <w:t>,</w:t>
      </w:r>
      <w:r w:rsidR="0080581F" w:rsidRPr="004E63AC">
        <w:rPr>
          <w:rFonts w:ascii="Marianne" w:hAnsi="Marianne"/>
          <w:color w:val="auto"/>
          <w:spacing w:val="0"/>
          <w:sz w:val="20"/>
          <w:szCs w:val="20"/>
          <w:lang w:val="fr-FR"/>
        </w:rPr>
        <w:t xml:space="preserve"> </w:t>
      </w:r>
      <w:r w:rsidR="00776C34">
        <w:rPr>
          <w:rFonts w:ascii="Marianne" w:hAnsi="Marianne"/>
          <w:color w:val="auto"/>
          <w:spacing w:val="0"/>
          <w:sz w:val="20"/>
          <w:szCs w:val="20"/>
          <w:lang w:val="fr-FR"/>
        </w:rPr>
        <w:t xml:space="preserve">tenant compte </w:t>
      </w:r>
      <w:r w:rsidR="00C23A80">
        <w:rPr>
          <w:rFonts w:ascii="Marianne" w:hAnsi="Marianne"/>
          <w:color w:val="auto"/>
          <w:spacing w:val="0"/>
          <w:sz w:val="20"/>
          <w:szCs w:val="20"/>
          <w:lang w:val="fr-FR"/>
        </w:rPr>
        <w:t xml:space="preserve">notamment </w:t>
      </w:r>
      <w:r w:rsidR="00776C34">
        <w:rPr>
          <w:rFonts w:ascii="Marianne" w:hAnsi="Marianne"/>
          <w:color w:val="auto"/>
          <w:spacing w:val="0"/>
          <w:sz w:val="20"/>
          <w:szCs w:val="20"/>
          <w:lang w:val="fr-FR"/>
        </w:rPr>
        <w:t>du taux d’équipement en places de PASA p</w:t>
      </w:r>
      <w:r w:rsidR="006D32FD">
        <w:rPr>
          <w:rFonts w:ascii="Marianne" w:hAnsi="Marianne"/>
          <w:color w:val="auto"/>
          <w:spacing w:val="0"/>
          <w:sz w:val="20"/>
          <w:szCs w:val="20"/>
          <w:lang w:val="fr-FR"/>
        </w:rPr>
        <w:t>ou</w:t>
      </w:r>
      <w:r w:rsidR="00776C34">
        <w:rPr>
          <w:rFonts w:ascii="Marianne" w:hAnsi="Marianne"/>
          <w:color w:val="auto"/>
          <w:spacing w:val="0"/>
          <w:sz w:val="20"/>
          <w:szCs w:val="20"/>
          <w:lang w:val="fr-FR"/>
        </w:rPr>
        <w:t xml:space="preserve">r 1000 </w:t>
      </w:r>
      <w:r w:rsidR="00CF30BF">
        <w:rPr>
          <w:rFonts w:ascii="Marianne" w:hAnsi="Marianne"/>
          <w:color w:val="auto"/>
          <w:spacing w:val="0"/>
          <w:sz w:val="20"/>
          <w:szCs w:val="20"/>
          <w:lang w:val="fr-FR"/>
        </w:rPr>
        <w:t>places d’EHPAD</w:t>
      </w:r>
      <w:r w:rsidR="0055603F">
        <w:rPr>
          <w:rFonts w:ascii="Marianne" w:hAnsi="Marianne"/>
          <w:color w:val="auto"/>
          <w:spacing w:val="0"/>
          <w:sz w:val="20"/>
          <w:szCs w:val="20"/>
          <w:lang w:val="fr-FR"/>
        </w:rPr>
        <w:t xml:space="preserve"> et</w:t>
      </w:r>
      <w:r w:rsidR="00776C34">
        <w:rPr>
          <w:rFonts w:ascii="Marianne" w:hAnsi="Marianne"/>
          <w:color w:val="auto"/>
          <w:spacing w:val="0"/>
          <w:sz w:val="20"/>
          <w:szCs w:val="20"/>
          <w:lang w:val="fr-FR"/>
        </w:rPr>
        <w:t xml:space="preserve"> du taux d</w:t>
      </w:r>
      <w:r w:rsidR="00C23A80">
        <w:rPr>
          <w:rFonts w:ascii="Marianne" w:hAnsi="Marianne"/>
          <w:color w:val="auto"/>
          <w:spacing w:val="0"/>
          <w:sz w:val="20"/>
          <w:szCs w:val="20"/>
          <w:lang w:val="fr-FR"/>
        </w:rPr>
        <w:t>’équipement en places de PASA pou</w:t>
      </w:r>
      <w:r w:rsidR="00776C34">
        <w:rPr>
          <w:rFonts w:ascii="Marianne" w:hAnsi="Marianne"/>
          <w:color w:val="auto"/>
          <w:spacing w:val="0"/>
          <w:sz w:val="20"/>
          <w:szCs w:val="20"/>
          <w:lang w:val="fr-FR"/>
        </w:rPr>
        <w:t xml:space="preserve">r 10 000 habitants de plus de </w:t>
      </w:r>
      <w:r w:rsidR="00F43885">
        <w:rPr>
          <w:rFonts w:ascii="Marianne" w:hAnsi="Marianne"/>
          <w:color w:val="auto"/>
          <w:spacing w:val="0"/>
          <w:sz w:val="20"/>
          <w:szCs w:val="20"/>
          <w:lang w:val="fr-FR"/>
        </w:rPr>
        <w:t>75 ans</w:t>
      </w:r>
      <w:r w:rsidR="00CF30BF">
        <w:rPr>
          <w:rFonts w:ascii="Marianne" w:hAnsi="Marianne"/>
          <w:color w:val="auto"/>
          <w:spacing w:val="0"/>
          <w:sz w:val="20"/>
          <w:szCs w:val="20"/>
          <w:lang w:val="fr-FR"/>
        </w:rPr>
        <w:t>, tout</w:t>
      </w:r>
      <w:r>
        <w:rPr>
          <w:rFonts w:ascii="Marianne" w:hAnsi="Marianne"/>
          <w:color w:val="auto"/>
          <w:spacing w:val="0"/>
          <w:sz w:val="20"/>
          <w:szCs w:val="20"/>
          <w:lang w:val="fr-FR"/>
        </w:rPr>
        <w:t xml:space="preserve"> en poursuivant l’objectif du Projet Régional de Santé </w:t>
      </w:r>
      <w:r w:rsidR="00CF30BF">
        <w:rPr>
          <w:rFonts w:ascii="Marianne" w:hAnsi="Marianne"/>
          <w:color w:val="auto"/>
          <w:spacing w:val="0"/>
          <w:sz w:val="20"/>
          <w:szCs w:val="20"/>
          <w:lang w:val="fr-FR"/>
        </w:rPr>
        <w:t>ligérien 2018-2022</w:t>
      </w:r>
      <w:r w:rsidR="00B62642">
        <w:rPr>
          <w:rFonts w:ascii="Marianne" w:hAnsi="Marianne"/>
          <w:color w:val="auto"/>
          <w:spacing w:val="0"/>
          <w:sz w:val="20"/>
          <w:szCs w:val="20"/>
          <w:lang w:val="fr-FR"/>
        </w:rPr>
        <w:t xml:space="preserve"> </w:t>
      </w:r>
      <w:r>
        <w:rPr>
          <w:rFonts w:ascii="Marianne" w:hAnsi="Marianne"/>
          <w:color w:val="auto"/>
          <w:spacing w:val="0"/>
          <w:sz w:val="20"/>
          <w:szCs w:val="20"/>
          <w:lang w:val="fr-FR"/>
        </w:rPr>
        <w:t>de</w:t>
      </w:r>
      <w:r w:rsidR="00B62642">
        <w:rPr>
          <w:rFonts w:ascii="Marianne" w:hAnsi="Marianne"/>
          <w:color w:val="auto"/>
          <w:spacing w:val="0"/>
          <w:sz w:val="20"/>
          <w:szCs w:val="20"/>
          <w:lang w:val="fr-FR"/>
        </w:rPr>
        <w:t xml:space="preserve"> réduction des inégalités interdépartementales</w:t>
      </w:r>
      <w:r w:rsidR="00CF30BF">
        <w:rPr>
          <w:rFonts w:ascii="Marianne" w:hAnsi="Marianne"/>
          <w:color w:val="auto"/>
          <w:spacing w:val="0"/>
          <w:sz w:val="20"/>
          <w:szCs w:val="20"/>
          <w:lang w:val="fr-FR"/>
        </w:rPr>
        <w:t xml:space="preserve">. </w:t>
      </w:r>
    </w:p>
    <w:p w14:paraId="27470A89" w14:textId="795C7954" w:rsidR="00776C34" w:rsidRDefault="00CF30BF" w:rsidP="00776C34">
      <w:pPr>
        <w:pStyle w:val="Titre1"/>
        <w:spacing w:before="240"/>
        <w:jc w:val="both"/>
        <w:rPr>
          <w:rFonts w:ascii="Marianne" w:hAnsi="Marianne"/>
          <w:color w:val="auto"/>
          <w:spacing w:val="0"/>
          <w:sz w:val="20"/>
          <w:szCs w:val="20"/>
          <w:lang w:val="fr-FR"/>
        </w:rPr>
      </w:pPr>
      <w:r>
        <w:rPr>
          <w:rFonts w:ascii="Marianne" w:hAnsi="Marianne"/>
          <w:color w:val="auto"/>
          <w:spacing w:val="0"/>
          <w:sz w:val="20"/>
          <w:szCs w:val="20"/>
          <w:lang w:val="fr-FR"/>
        </w:rPr>
        <w:t>Il a toutefois été décidé de reconnaitre</w:t>
      </w:r>
      <w:r w:rsidR="006D32FD">
        <w:rPr>
          <w:rFonts w:ascii="Marianne" w:hAnsi="Marianne"/>
          <w:color w:val="auto"/>
          <w:spacing w:val="0"/>
          <w:sz w:val="20"/>
          <w:szCs w:val="20"/>
          <w:lang w:val="fr-FR"/>
        </w:rPr>
        <w:t xml:space="preserve"> un minimum de 2 </w:t>
      </w:r>
      <w:r>
        <w:rPr>
          <w:rFonts w:ascii="Marianne" w:hAnsi="Marianne"/>
          <w:color w:val="auto"/>
          <w:spacing w:val="0"/>
          <w:sz w:val="20"/>
          <w:szCs w:val="20"/>
          <w:lang w:val="fr-FR"/>
        </w:rPr>
        <w:t xml:space="preserve">nouveaux </w:t>
      </w:r>
      <w:r w:rsidR="006D32FD">
        <w:rPr>
          <w:rFonts w:ascii="Marianne" w:hAnsi="Marianne"/>
          <w:color w:val="auto"/>
          <w:spacing w:val="0"/>
          <w:sz w:val="20"/>
          <w:szCs w:val="20"/>
          <w:lang w:val="fr-FR"/>
        </w:rPr>
        <w:t>PASA par département.</w:t>
      </w:r>
    </w:p>
    <w:p w14:paraId="2AF3CB30" w14:textId="320B34AA" w:rsidR="00B62642" w:rsidRPr="00B62642" w:rsidRDefault="00B62642" w:rsidP="00B62642">
      <w:pPr>
        <w:pStyle w:val="Corpsdetexte"/>
      </w:pPr>
    </w:p>
    <w:tbl>
      <w:tblPr>
        <w:tblStyle w:val="TableauGrille1Clair"/>
        <w:tblW w:w="9414" w:type="dxa"/>
        <w:tblLayout w:type="fixed"/>
        <w:tblLook w:val="04A0" w:firstRow="1" w:lastRow="0" w:firstColumn="1" w:lastColumn="0" w:noHBand="0" w:noVBand="1"/>
      </w:tblPr>
      <w:tblGrid>
        <w:gridCol w:w="2268"/>
        <w:gridCol w:w="1191"/>
        <w:gridCol w:w="1191"/>
        <w:gridCol w:w="1191"/>
        <w:gridCol w:w="1191"/>
        <w:gridCol w:w="1191"/>
        <w:gridCol w:w="1191"/>
      </w:tblGrid>
      <w:tr w:rsidR="00776C34" w:rsidRPr="008B2BD9" w14:paraId="02CCD4CA" w14:textId="77777777" w:rsidTr="00E9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tcBorders>
            <w:shd w:val="clear" w:color="auto" w:fill="DBDBDB" w:themeFill="accent3" w:themeFillTint="66"/>
          </w:tcPr>
          <w:p w14:paraId="1A7FFC8B" w14:textId="77777777" w:rsidR="00776C34" w:rsidRPr="008B2BD9" w:rsidRDefault="00776C34" w:rsidP="00E9467C">
            <w:pPr>
              <w:pStyle w:val="Corpsdetexte"/>
              <w:jc w:val="center"/>
              <w:rPr>
                <w:rFonts w:ascii="Marianne" w:hAnsi="Marianne"/>
              </w:rPr>
            </w:pPr>
            <w:r w:rsidRPr="008B2BD9">
              <w:rPr>
                <w:rFonts w:ascii="Marianne" w:hAnsi="Marianne"/>
              </w:rPr>
              <w:t>Départements</w:t>
            </w:r>
          </w:p>
        </w:tc>
        <w:tc>
          <w:tcPr>
            <w:tcW w:w="1191" w:type="dxa"/>
            <w:tcBorders>
              <w:top w:val="single" w:sz="4" w:space="0" w:color="auto"/>
            </w:tcBorders>
            <w:shd w:val="clear" w:color="auto" w:fill="DBDBDB" w:themeFill="accent3" w:themeFillTint="66"/>
          </w:tcPr>
          <w:p w14:paraId="3B082DE6"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44</w:t>
            </w:r>
          </w:p>
        </w:tc>
        <w:tc>
          <w:tcPr>
            <w:tcW w:w="1191" w:type="dxa"/>
            <w:tcBorders>
              <w:top w:val="single" w:sz="4" w:space="0" w:color="auto"/>
            </w:tcBorders>
            <w:shd w:val="clear" w:color="auto" w:fill="DBDBDB" w:themeFill="accent3" w:themeFillTint="66"/>
          </w:tcPr>
          <w:p w14:paraId="43D59C62"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49</w:t>
            </w:r>
          </w:p>
        </w:tc>
        <w:tc>
          <w:tcPr>
            <w:tcW w:w="1191" w:type="dxa"/>
            <w:tcBorders>
              <w:top w:val="single" w:sz="4" w:space="0" w:color="auto"/>
            </w:tcBorders>
            <w:shd w:val="clear" w:color="auto" w:fill="DBDBDB" w:themeFill="accent3" w:themeFillTint="66"/>
          </w:tcPr>
          <w:p w14:paraId="74DD2E8B"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53</w:t>
            </w:r>
          </w:p>
        </w:tc>
        <w:tc>
          <w:tcPr>
            <w:tcW w:w="1191" w:type="dxa"/>
            <w:tcBorders>
              <w:top w:val="single" w:sz="4" w:space="0" w:color="auto"/>
            </w:tcBorders>
            <w:shd w:val="clear" w:color="auto" w:fill="DBDBDB" w:themeFill="accent3" w:themeFillTint="66"/>
          </w:tcPr>
          <w:p w14:paraId="644F8D9E"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72</w:t>
            </w:r>
          </w:p>
        </w:tc>
        <w:tc>
          <w:tcPr>
            <w:tcW w:w="1191" w:type="dxa"/>
            <w:tcBorders>
              <w:top w:val="single" w:sz="4" w:space="0" w:color="auto"/>
            </w:tcBorders>
            <w:shd w:val="clear" w:color="auto" w:fill="DBDBDB" w:themeFill="accent3" w:themeFillTint="66"/>
          </w:tcPr>
          <w:p w14:paraId="5AF8E1CE"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85</w:t>
            </w:r>
          </w:p>
        </w:tc>
        <w:tc>
          <w:tcPr>
            <w:tcW w:w="1191" w:type="dxa"/>
            <w:tcBorders>
              <w:top w:val="single" w:sz="4" w:space="0" w:color="auto"/>
              <w:right w:val="single" w:sz="4" w:space="0" w:color="auto"/>
            </w:tcBorders>
            <w:shd w:val="clear" w:color="auto" w:fill="DBDBDB" w:themeFill="accent3" w:themeFillTint="66"/>
          </w:tcPr>
          <w:p w14:paraId="18FB7BE6"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Région</w:t>
            </w:r>
          </w:p>
        </w:tc>
      </w:tr>
      <w:tr w:rsidR="00776C34" w:rsidRPr="0052302B" w14:paraId="0F7C5769" w14:textId="77777777" w:rsidTr="00F43885">
        <w:tc>
          <w:tcPr>
            <w:cnfStyle w:val="001000000000" w:firstRow="0" w:lastRow="0" w:firstColumn="1" w:lastColumn="0" w:oddVBand="0" w:evenVBand="0" w:oddHBand="0" w:evenHBand="0" w:firstRowFirstColumn="0" w:firstRowLastColumn="0" w:lastRowFirstColumn="0" w:lastRowLastColumn="0"/>
            <w:tcW w:w="2268" w:type="dxa"/>
            <w:vAlign w:val="center"/>
          </w:tcPr>
          <w:p w14:paraId="401C57FF" w14:textId="7908DB80" w:rsidR="00776C34" w:rsidRDefault="00132769" w:rsidP="00F43885">
            <w:pPr>
              <w:pStyle w:val="Corpsdetexte"/>
              <w:jc w:val="center"/>
              <w:rPr>
                <w:rFonts w:ascii="Marianne" w:hAnsi="Marianne"/>
                <w:sz w:val="16"/>
              </w:rPr>
            </w:pPr>
            <w:r>
              <w:rPr>
                <w:rFonts w:ascii="Marianne" w:hAnsi="Marianne"/>
                <w:sz w:val="16"/>
              </w:rPr>
              <w:t>R</w:t>
            </w:r>
            <w:r w:rsidR="00F43885">
              <w:rPr>
                <w:rFonts w:ascii="Marianne" w:hAnsi="Marianne"/>
                <w:sz w:val="16"/>
              </w:rPr>
              <w:t xml:space="preserve">épartition de </w:t>
            </w:r>
            <w:r w:rsidR="00776C34">
              <w:rPr>
                <w:rFonts w:ascii="Marianne" w:hAnsi="Marianne"/>
                <w:sz w:val="16"/>
              </w:rPr>
              <w:t xml:space="preserve">PASA </w:t>
            </w:r>
            <w:r w:rsidR="00F43885">
              <w:rPr>
                <w:rFonts w:ascii="Marianne" w:hAnsi="Marianne"/>
                <w:sz w:val="16"/>
              </w:rPr>
              <w:t>à créer par département</w:t>
            </w:r>
          </w:p>
        </w:tc>
        <w:tc>
          <w:tcPr>
            <w:tcW w:w="1191" w:type="dxa"/>
            <w:vAlign w:val="center"/>
          </w:tcPr>
          <w:p w14:paraId="1A68A3D6" w14:textId="77777777" w:rsidR="00776C34" w:rsidRPr="0052302B" w:rsidRDefault="00776C3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10</w:t>
            </w:r>
          </w:p>
        </w:tc>
        <w:tc>
          <w:tcPr>
            <w:tcW w:w="1191" w:type="dxa"/>
            <w:vAlign w:val="center"/>
          </w:tcPr>
          <w:p w14:paraId="3B62062F" w14:textId="77777777" w:rsidR="00776C34" w:rsidRPr="0052302B" w:rsidRDefault="00776C3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sidRPr="0052302B">
              <w:rPr>
                <w:rFonts w:ascii="Marianne" w:hAnsi="Marianne"/>
                <w:b/>
              </w:rPr>
              <w:t>5</w:t>
            </w:r>
          </w:p>
        </w:tc>
        <w:tc>
          <w:tcPr>
            <w:tcW w:w="1191" w:type="dxa"/>
            <w:vAlign w:val="center"/>
          </w:tcPr>
          <w:p w14:paraId="3A9410D1" w14:textId="77777777" w:rsidR="00776C34" w:rsidRPr="0052302B" w:rsidRDefault="00776C3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2</w:t>
            </w:r>
          </w:p>
        </w:tc>
        <w:tc>
          <w:tcPr>
            <w:tcW w:w="1191" w:type="dxa"/>
            <w:vAlign w:val="center"/>
          </w:tcPr>
          <w:p w14:paraId="5D55F04D" w14:textId="4375376E" w:rsidR="00776C34" w:rsidRPr="0052302B" w:rsidRDefault="006D32FD"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2</w:t>
            </w:r>
          </w:p>
        </w:tc>
        <w:tc>
          <w:tcPr>
            <w:tcW w:w="1191" w:type="dxa"/>
            <w:vAlign w:val="center"/>
          </w:tcPr>
          <w:p w14:paraId="44F093A9" w14:textId="29048B74" w:rsidR="00776C34" w:rsidRPr="0052302B" w:rsidRDefault="0055603F"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8</w:t>
            </w:r>
          </w:p>
        </w:tc>
        <w:tc>
          <w:tcPr>
            <w:tcW w:w="1191" w:type="dxa"/>
            <w:vAlign w:val="center"/>
          </w:tcPr>
          <w:p w14:paraId="5C5DA47E" w14:textId="77777777" w:rsidR="00776C34" w:rsidRPr="0052302B" w:rsidRDefault="00776C3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sidRPr="0052302B">
              <w:rPr>
                <w:rFonts w:ascii="Marianne" w:hAnsi="Marianne"/>
                <w:b/>
              </w:rPr>
              <w:t>2</w:t>
            </w:r>
            <w:r>
              <w:rPr>
                <w:rFonts w:ascii="Marianne" w:hAnsi="Marianne"/>
                <w:b/>
              </w:rPr>
              <w:t>7</w:t>
            </w:r>
          </w:p>
        </w:tc>
      </w:tr>
    </w:tbl>
    <w:p w14:paraId="72B2C960" w14:textId="676FFBEC" w:rsidR="007E50CF" w:rsidRDefault="007E50CF" w:rsidP="0080581F">
      <w:pPr>
        <w:pStyle w:val="Corpsdetexte"/>
      </w:pPr>
    </w:p>
    <w:p w14:paraId="4E2069CB" w14:textId="71310B25" w:rsidR="00CF30BF" w:rsidRDefault="00CF30BF" w:rsidP="0080581F">
      <w:pPr>
        <w:pStyle w:val="Corpsdetexte"/>
      </w:pPr>
    </w:p>
    <w:p w14:paraId="01857046" w14:textId="77777777" w:rsidR="00CF30BF" w:rsidRDefault="00CF30BF" w:rsidP="0080581F">
      <w:pPr>
        <w:pStyle w:val="Corpsdetexte"/>
      </w:pPr>
    </w:p>
    <w:p w14:paraId="67D3D1CE" w14:textId="1F014246" w:rsidR="00D50C53" w:rsidRDefault="00D50C53" w:rsidP="00D50C53">
      <w:pPr>
        <w:pStyle w:val="Titre1"/>
        <w:spacing w:before="120"/>
        <w:ind w:left="142"/>
        <w:rPr>
          <w:rFonts w:ascii="Marianne" w:hAnsi="Marianne"/>
          <w:b/>
          <w:color w:val="A5A5A5" w:themeColor="accent3"/>
          <w:sz w:val="36"/>
          <w:lang w:val="fr-FR"/>
        </w:rPr>
      </w:pPr>
      <w:r w:rsidRPr="00AE3F04">
        <w:rPr>
          <w:rFonts w:ascii="Marianne" w:hAnsi="Marianne"/>
          <w:b/>
          <w:color w:val="A5A5A5" w:themeColor="accent3"/>
          <w:sz w:val="36"/>
          <w:lang w:val="fr-FR"/>
        </w:rPr>
        <w:t xml:space="preserve">Territoires </w:t>
      </w:r>
      <w:r>
        <w:rPr>
          <w:rFonts w:ascii="Marianne" w:hAnsi="Marianne"/>
          <w:b/>
          <w:color w:val="A5A5A5" w:themeColor="accent3"/>
          <w:sz w:val="36"/>
          <w:lang w:val="fr-FR"/>
        </w:rPr>
        <w:t xml:space="preserve">prioritaires </w:t>
      </w:r>
      <w:r w:rsidRPr="00AE3F04">
        <w:rPr>
          <w:rFonts w:ascii="Marianne" w:hAnsi="Marianne"/>
          <w:b/>
          <w:color w:val="A5A5A5" w:themeColor="accent3"/>
          <w:sz w:val="36"/>
          <w:lang w:val="fr-FR"/>
        </w:rPr>
        <w:t>ciblés</w:t>
      </w:r>
    </w:p>
    <w:p w14:paraId="0E584A87" w14:textId="77777777" w:rsidR="00B62642" w:rsidRPr="00B62642" w:rsidRDefault="00B62642" w:rsidP="00B62642">
      <w:pPr>
        <w:pStyle w:val="Corpsdetexte"/>
      </w:pPr>
    </w:p>
    <w:p w14:paraId="6E001D66" w14:textId="49E34D4E" w:rsidR="00CA4BA0" w:rsidRDefault="004C6DC4" w:rsidP="0079475B">
      <w:pPr>
        <w:spacing w:after="0"/>
        <w:rPr>
          <w:rFonts w:ascii="Marianne" w:hAnsi="Marianne"/>
          <w:b/>
        </w:rPr>
      </w:pPr>
      <w:r>
        <w:rPr>
          <w:rFonts w:ascii="Marianne" w:hAnsi="Marianne"/>
        </w:rPr>
        <w:t>A</w:t>
      </w:r>
      <w:r w:rsidR="004E63AC" w:rsidRPr="004E63AC">
        <w:rPr>
          <w:rFonts w:ascii="Marianne" w:hAnsi="Marianne"/>
        </w:rPr>
        <w:t xml:space="preserve">u regard du maillage </w:t>
      </w:r>
      <w:r>
        <w:rPr>
          <w:rFonts w:ascii="Marianne" w:hAnsi="Marianne"/>
        </w:rPr>
        <w:t xml:space="preserve">régional </w:t>
      </w:r>
      <w:r w:rsidR="004E63AC" w:rsidRPr="004E63AC">
        <w:rPr>
          <w:rFonts w:ascii="Marianne" w:hAnsi="Marianne"/>
        </w:rPr>
        <w:t>actuel</w:t>
      </w:r>
      <w:r w:rsidR="00132769">
        <w:rPr>
          <w:rFonts w:ascii="Marianne" w:hAnsi="Marianne"/>
        </w:rPr>
        <w:t>,</w:t>
      </w:r>
      <w:r w:rsidR="004E63AC" w:rsidRPr="004E63AC">
        <w:rPr>
          <w:rFonts w:ascii="Marianne" w:hAnsi="Marianne"/>
        </w:rPr>
        <w:t xml:space="preserve"> sont ciblés </w:t>
      </w:r>
      <w:r w:rsidR="00132769">
        <w:rPr>
          <w:rFonts w:ascii="Marianne" w:hAnsi="Marianne"/>
        </w:rPr>
        <w:t xml:space="preserve">par cet appel à </w:t>
      </w:r>
      <w:r w:rsidR="00D50C53">
        <w:rPr>
          <w:rFonts w:ascii="Marianne" w:hAnsi="Marianne"/>
        </w:rPr>
        <w:t>candidatures</w:t>
      </w:r>
      <w:r w:rsidR="00D50C53" w:rsidRPr="004E63AC">
        <w:rPr>
          <w:rFonts w:ascii="Marianne" w:hAnsi="Marianne"/>
        </w:rPr>
        <w:t xml:space="preserve"> les</w:t>
      </w:r>
      <w:r w:rsidR="004E63AC" w:rsidRPr="004E63AC">
        <w:rPr>
          <w:rFonts w:ascii="Marianne" w:hAnsi="Marianne"/>
        </w:rPr>
        <w:t xml:space="preserve"> territoires </w:t>
      </w:r>
      <w:r>
        <w:rPr>
          <w:rFonts w:ascii="Marianne" w:hAnsi="Marianne"/>
        </w:rPr>
        <w:t xml:space="preserve">infra-départementaux </w:t>
      </w:r>
      <w:r w:rsidR="004E63AC" w:rsidRPr="004E63AC">
        <w:rPr>
          <w:rFonts w:ascii="Marianne" w:hAnsi="Marianne"/>
        </w:rPr>
        <w:t xml:space="preserve">dont le taux d’équipement en places de PASA est </w:t>
      </w:r>
      <w:r w:rsidR="00A410B7">
        <w:rPr>
          <w:rFonts w:ascii="Marianne" w:hAnsi="Marianne"/>
          <w:b/>
        </w:rPr>
        <w:t>inférieur à 37</w:t>
      </w:r>
      <w:r w:rsidR="004E63AC" w:rsidRPr="004E63AC">
        <w:rPr>
          <w:rFonts w:ascii="Marianne" w:hAnsi="Marianne"/>
          <w:b/>
        </w:rPr>
        <w:t xml:space="preserve"> places pour 10 000 habitants de 75 ans et plus. </w:t>
      </w:r>
    </w:p>
    <w:p w14:paraId="5CB69E0A" w14:textId="77777777" w:rsidR="00CA4BA0" w:rsidRDefault="00CA4BA0" w:rsidP="0079475B">
      <w:pPr>
        <w:spacing w:after="0"/>
        <w:rPr>
          <w:rFonts w:ascii="Marianne" w:hAnsi="Marianne"/>
          <w:b/>
        </w:rPr>
      </w:pPr>
    </w:p>
    <w:p w14:paraId="4C5B7C76" w14:textId="3075339B" w:rsidR="00776C34" w:rsidRDefault="0080581F" w:rsidP="0079475B">
      <w:pPr>
        <w:spacing w:after="0"/>
        <w:rPr>
          <w:rFonts w:ascii="Marianne" w:hAnsi="Marianne"/>
          <w:b/>
          <w:szCs w:val="20"/>
        </w:rPr>
      </w:pPr>
      <w:r w:rsidRPr="004E63AC">
        <w:rPr>
          <w:rFonts w:ascii="Marianne" w:hAnsi="Marianne"/>
          <w:szCs w:val="20"/>
        </w:rPr>
        <w:t xml:space="preserve">En conséquence, le futur établissement </w:t>
      </w:r>
      <w:r w:rsidR="00776C34">
        <w:rPr>
          <w:rFonts w:ascii="Marianne" w:hAnsi="Marianne"/>
          <w:szCs w:val="20"/>
        </w:rPr>
        <w:t xml:space="preserve">porteur </w:t>
      </w:r>
      <w:r w:rsidRPr="004E63AC">
        <w:rPr>
          <w:rFonts w:ascii="Marianne" w:hAnsi="Marianne"/>
          <w:szCs w:val="20"/>
        </w:rPr>
        <w:t xml:space="preserve">devra être situé </w:t>
      </w:r>
      <w:r w:rsidRPr="004E63AC">
        <w:rPr>
          <w:rFonts w:ascii="Marianne" w:hAnsi="Marianne"/>
          <w:b/>
          <w:szCs w:val="20"/>
        </w:rPr>
        <w:t xml:space="preserve">sur un des </w:t>
      </w:r>
      <w:r w:rsidR="00CA4BA0">
        <w:rPr>
          <w:rFonts w:ascii="Marianne" w:hAnsi="Marianne"/>
          <w:b/>
          <w:szCs w:val="20"/>
        </w:rPr>
        <w:t>infra-</w:t>
      </w:r>
      <w:r w:rsidR="00C23A80">
        <w:rPr>
          <w:rFonts w:ascii="Marianne" w:hAnsi="Marianne"/>
          <w:b/>
          <w:szCs w:val="20"/>
        </w:rPr>
        <w:t>territoires ciblés</w:t>
      </w:r>
      <w:r w:rsidR="0055603F">
        <w:rPr>
          <w:rFonts w:ascii="Marianne" w:hAnsi="Marianne"/>
          <w:b/>
          <w:szCs w:val="20"/>
        </w:rPr>
        <w:t xml:space="preserve">, </w:t>
      </w:r>
      <w:r w:rsidR="00132769">
        <w:rPr>
          <w:rFonts w:ascii="Marianne" w:hAnsi="Marianne"/>
          <w:b/>
          <w:color w:val="FF0000"/>
          <w:szCs w:val="20"/>
        </w:rPr>
        <w:t>illustré</w:t>
      </w:r>
      <w:r w:rsidR="00776C34" w:rsidRPr="0055603F">
        <w:rPr>
          <w:rFonts w:ascii="Marianne" w:hAnsi="Marianne"/>
          <w:b/>
          <w:color w:val="FF0000"/>
          <w:szCs w:val="20"/>
        </w:rPr>
        <w:t>s sur la carte ci-dessous</w:t>
      </w:r>
      <w:r w:rsidR="00CF30BF">
        <w:rPr>
          <w:rFonts w:ascii="Marianne" w:hAnsi="Marianne"/>
          <w:b/>
          <w:szCs w:val="20"/>
        </w:rPr>
        <w:t xml:space="preserve"> </w:t>
      </w:r>
      <w:r w:rsidR="00CF30BF" w:rsidRPr="00CF30BF">
        <w:rPr>
          <w:rFonts w:ascii="Marianne" w:hAnsi="Marianne"/>
          <w:szCs w:val="20"/>
        </w:rPr>
        <w:t xml:space="preserve">par </w:t>
      </w:r>
      <w:r w:rsidR="00132769" w:rsidRPr="00CF30BF">
        <w:rPr>
          <w:rFonts w:ascii="Marianne" w:hAnsi="Marianne"/>
          <w:szCs w:val="20"/>
        </w:rPr>
        <w:t>un</w:t>
      </w:r>
      <w:r w:rsidR="00132769">
        <w:rPr>
          <w:rFonts w:ascii="Marianne" w:hAnsi="Marianne"/>
          <w:szCs w:val="20"/>
        </w:rPr>
        <w:t xml:space="preserve"> fond bleu clair</w:t>
      </w:r>
      <w:r w:rsidR="0055603F" w:rsidRPr="0055603F">
        <w:rPr>
          <w:rFonts w:ascii="Marianne" w:hAnsi="Marianne"/>
          <w:szCs w:val="20"/>
        </w:rPr>
        <w:t>.</w:t>
      </w:r>
    </w:p>
    <w:p w14:paraId="49C40AD9" w14:textId="33418837" w:rsidR="0079475B" w:rsidRDefault="0079475B" w:rsidP="0079475B">
      <w:pPr>
        <w:spacing w:after="0"/>
        <w:rPr>
          <w:rFonts w:ascii="Marianne" w:hAnsi="Marianne"/>
          <w:b/>
          <w:szCs w:val="20"/>
        </w:rPr>
      </w:pPr>
    </w:p>
    <w:p w14:paraId="74136C09" w14:textId="77777777" w:rsidR="0079475B" w:rsidRPr="0079475B" w:rsidRDefault="0079475B" w:rsidP="0079475B">
      <w:pPr>
        <w:spacing w:after="0"/>
        <w:rPr>
          <w:rFonts w:ascii="Marianne" w:hAnsi="Marianne"/>
          <w:szCs w:val="20"/>
        </w:rPr>
      </w:pPr>
    </w:p>
    <w:p w14:paraId="1A504CA5" w14:textId="52BD6F39" w:rsidR="00AF618A" w:rsidRDefault="0055603F" w:rsidP="003701AF">
      <w:pPr>
        <w:pStyle w:val="Titre1"/>
        <w:spacing w:before="120"/>
        <w:ind w:left="142"/>
        <w:rPr>
          <w:rFonts w:ascii="Marianne" w:hAnsi="Marianne"/>
          <w:b/>
          <w:color w:val="A5A5A5" w:themeColor="accent3"/>
          <w:sz w:val="36"/>
          <w:lang w:val="fr-FR"/>
        </w:rPr>
      </w:pPr>
      <w:r w:rsidRPr="0055603F">
        <w:rPr>
          <w:rFonts w:ascii="Marianne" w:hAnsi="Marianne"/>
          <w:b/>
          <w:noProof/>
          <w:color w:val="A5A5A5" w:themeColor="accent3"/>
          <w:sz w:val="36"/>
          <w:lang w:val="fr-FR" w:eastAsia="fr-FR" w:bidi="ar-SA"/>
        </w:rPr>
        <w:lastRenderedPageBreak/>
        <w:drawing>
          <wp:inline distT="0" distB="0" distL="0" distR="0" wp14:anchorId="76A8D24D" wp14:editId="123B9C5D">
            <wp:extent cx="5940425" cy="8394404"/>
            <wp:effectExtent l="0" t="0" r="3175" b="6985"/>
            <wp:docPr id="2" name="Image 2" descr="C:\Users\sara.benedetto2\AppData\Local\Microsoft\Windows\INetCache\Content.Outlook\7A03HPWM\PASA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benedetto2\AppData\Local\Microsoft\Windows\INetCache\Content.Outlook\7A03HPWM\PASA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14:paraId="2C613028" w14:textId="77777777" w:rsidR="00AF618A" w:rsidRDefault="00AF618A">
      <w:pPr>
        <w:spacing w:after="0"/>
        <w:jc w:val="left"/>
        <w:rPr>
          <w:rFonts w:ascii="Marianne" w:hAnsi="Marianne"/>
          <w:b/>
          <w:color w:val="A5A5A5" w:themeColor="accent3"/>
          <w:spacing w:val="10"/>
          <w:sz w:val="36"/>
          <w:szCs w:val="24"/>
        </w:rPr>
      </w:pPr>
      <w:r>
        <w:rPr>
          <w:rFonts w:ascii="Marianne" w:hAnsi="Marianne"/>
          <w:b/>
          <w:color w:val="A5A5A5" w:themeColor="accent3"/>
          <w:sz w:val="36"/>
        </w:rPr>
        <w:br w:type="page"/>
      </w:r>
    </w:p>
    <w:p w14:paraId="7DAC6CBA" w14:textId="15991256" w:rsidR="00714819" w:rsidRPr="00AE3F04" w:rsidRDefault="00B34099" w:rsidP="003701AF">
      <w:pPr>
        <w:pStyle w:val="Titre1"/>
        <w:spacing w:before="120"/>
        <w:ind w:left="142"/>
        <w:rPr>
          <w:rFonts w:ascii="Marianne" w:hAnsi="Marianne"/>
          <w:b/>
          <w:color w:val="A5A5A5" w:themeColor="accent3"/>
          <w:sz w:val="36"/>
          <w:lang w:val="fr-FR"/>
        </w:rPr>
      </w:pPr>
      <w:r w:rsidRPr="00AE3F04">
        <w:rPr>
          <w:rFonts w:ascii="Marianne" w:hAnsi="Marianne"/>
          <w:b/>
          <w:color w:val="A5A5A5" w:themeColor="accent3"/>
          <w:sz w:val="36"/>
          <w:lang w:val="fr-FR"/>
        </w:rPr>
        <w:lastRenderedPageBreak/>
        <w:t>P</w:t>
      </w:r>
      <w:r w:rsidR="003D6D78" w:rsidRPr="00AE3F04">
        <w:rPr>
          <w:rFonts w:ascii="Marianne" w:hAnsi="Marianne"/>
          <w:b/>
          <w:color w:val="A5A5A5" w:themeColor="accent3"/>
          <w:sz w:val="36"/>
          <w:lang w:val="fr-FR"/>
        </w:rPr>
        <w:t xml:space="preserve">orteur </w:t>
      </w:r>
      <w:r w:rsidR="00714819" w:rsidRPr="00AE3F04">
        <w:rPr>
          <w:rFonts w:ascii="Marianne" w:hAnsi="Marianne"/>
          <w:b/>
          <w:color w:val="A5A5A5" w:themeColor="accent3"/>
          <w:sz w:val="36"/>
          <w:lang w:val="fr-FR"/>
        </w:rPr>
        <w:t xml:space="preserve">et </w:t>
      </w:r>
      <w:proofErr w:type="spellStart"/>
      <w:r w:rsidR="00042483" w:rsidRPr="00AE3F04">
        <w:rPr>
          <w:rFonts w:ascii="Marianne" w:hAnsi="Marianne"/>
          <w:b/>
          <w:color w:val="A5A5A5" w:themeColor="accent3"/>
          <w:sz w:val="36"/>
          <w:lang w:val="fr-FR"/>
        </w:rPr>
        <w:t>pré</w:t>
      </w:r>
      <w:r w:rsidR="00714819" w:rsidRPr="00AE3F04">
        <w:rPr>
          <w:rFonts w:ascii="Marianne" w:hAnsi="Marianne"/>
          <w:b/>
          <w:color w:val="A5A5A5" w:themeColor="accent3"/>
          <w:sz w:val="36"/>
          <w:lang w:val="fr-FR"/>
        </w:rPr>
        <w:t>-requi</w:t>
      </w:r>
      <w:bookmarkEnd w:id="6"/>
      <w:r w:rsidR="00E979A2">
        <w:rPr>
          <w:rFonts w:ascii="Marianne" w:hAnsi="Marianne"/>
          <w:b/>
          <w:color w:val="A5A5A5" w:themeColor="accent3"/>
          <w:sz w:val="36"/>
          <w:lang w:val="fr-FR"/>
        </w:rPr>
        <w:t>s</w:t>
      </w:r>
      <w:proofErr w:type="spellEnd"/>
    </w:p>
    <w:p w14:paraId="5AD4134E" w14:textId="77777777" w:rsidR="00B0089A" w:rsidRPr="00AE3F04" w:rsidRDefault="00B34099" w:rsidP="00EF3153">
      <w:pPr>
        <w:pStyle w:val="Titre1"/>
        <w:spacing w:before="120"/>
        <w:jc w:val="both"/>
        <w:rPr>
          <w:rFonts w:ascii="Marianne" w:hAnsi="Marianne"/>
          <w:color w:val="auto"/>
          <w:spacing w:val="0"/>
          <w:sz w:val="20"/>
          <w:szCs w:val="20"/>
          <w:lang w:val="fr-FR"/>
        </w:rPr>
      </w:pPr>
      <w:bookmarkStart w:id="7" w:name="_Toc444729720"/>
      <w:r w:rsidRPr="00AE3F04">
        <w:rPr>
          <w:rFonts w:ascii="Marianne" w:hAnsi="Marianne"/>
          <w:color w:val="auto"/>
          <w:spacing w:val="0"/>
          <w:sz w:val="20"/>
          <w:szCs w:val="20"/>
          <w:lang w:val="fr-FR"/>
        </w:rPr>
        <w:t>Le PASA devra être proposé</w:t>
      </w:r>
      <w:r w:rsidR="00B0089A" w:rsidRPr="00AE3F04">
        <w:rPr>
          <w:rFonts w:ascii="Marianne" w:hAnsi="Marianne"/>
          <w:color w:val="auto"/>
          <w:spacing w:val="0"/>
          <w:sz w:val="20"/>
          <w:szCs w:val="20"/>
          <w:lang w:val="fr-FR"/>
        </w:rPr>
        <w:t xml:space="preserve"> : </w:t>
      </w:r>
    </w:p>
    <w:p w14:paraId="14F57B5E" w14:textId="66BE4B6F" w:rsidR="00B0089A" w:rsidRPr="00AE3F04" w:rsidRDefault="00B0089A" w:rsidP="00AE3F04">
      <w:pPr>
        <w:pStyle w:val="Titre1"/>
        <w:numPr>
          <w:ilvl w:val="0"/>
          <w:numId w:val="12"/>
        </w:numPr>
        <w:spacing w:before="240"/>
        <w:jc w:val="both"/>
        <w:rPr>
          <w:rFonts w:ascii="Marianne" w:hAnsi="Marianne"/>
          <w:color w:val="auto"/>
          <w:spacing w:val="0"/>
          <w:sz w:val="20"/>
          <w:szCs w:val="20"/>
          <w:lang w:val="fr-FR"/>
        </w:rPr>
      </w:pPr>
      <w:r w:rsidRPr="00AE3F04">
        <w:rPr>
          <w:rFonts w:ascii="Marianne" w:hAnsi="Marianne"/>
          <w:color w:val="auto"/>
          <w:spacing w:val="0"/>
          <w:sz w:val="20"/>
          <w:szCs w:val="20"/>
          <w:lang w:val="fr-FR"/>
        </w:rPr>
        <w:t xml:space="preserve">Soit </w:t>
      </w:r>
      <w:r w:rsidR="00B34099" w:rsidRPr="00AE3F04">
        <w:rPr>
          <w:rFonts w:ascii="Marianne" w:hAnsi="Marianne"/>
          <w:color w:val="auto"/>
          <w:spacing w:val="0"/>
          <w:sz w:val="20"/>
          <w:szCs w:val="20"/>
          <w:lang w:val="fr-FR"/>
        </w:rPr>
        <w:t xml:space="preserve">par un EHPAD disposant d’une </w:t>
      </w:r>
      <w:r w:rsidR="00B34099" w:rsidRPr="00AE3F04">
        <w:rPr>
          <w:rFonts w:ascii="Marianne" w:hAnsi="Marianne"/>
          <w:b/>
          <w:color w:val="auto"/>
          <w:spacing w:val="0"/>
          <w:sz w:val="20"/>
          <w:szCs w:val="20"/>
          <w:lang w:val="fr-FR"/>
        </w:rPr>
        <w:t xml:space="preserve">capacité </w:t>
      </w:r>
      <w:r w:rsidR="00F85EC2" w:rsidRPr="00AE3F04">
        <w:rPr>
          <w:rFonts w:ascii="Marianne" w:hAnsi="Marianne"/>
          <w:b/>
          <w:color w:val="auto"/>
          <w:spacing w:val="0"/>
          <w:sz w:val="20"/>
          <w:szCs w:val="20"/>
          <w:lang w:val="fr-FR"/>
        </w:rPr>
        <w:t xml:space="preserve">minimale de </w:t>
      </w:r>
      <w:r w:rsidR="00B34099" w:rsidRPr="00AE3F04">
        <w:rPr>
          <w:rFonts w:ascii="Marianne" w:hAnsi="Marianne"/>
          <w:b/>
          <w:color w:val="auto"/>
          <w:spacing w:val="0"/>
          <w:sz w:val="20"/>
          <w:szCs w:val="20"/>
          <w:lang w:val="fr-FR"/>
        </w:rPr>
        <w:t>80 places</w:t>
      </w:r>
      <w:r w:rsidR="00B34099" w:rsidRPr="00AE3F04">
        <w:rPr>
          <w:rFonts w:ascii="Marianne" w:hAnsi="Marianne"/>
          <w:color w:val="auto"/>
          <w:spacing w:val="0"/>
          <w:sz w:val="20"/>
          <w:szCs w:val="20"/>
          <w:lang w:val="fr-FR"/>
        </w:rPr>
        <w:t xml:space="preserve"> d’hébergement permanent</w:t>
      </w:r>
      <w:r w:rsidR="00D041F8" w:rsidRPr="00AE3F04">
        <w:rPr>
          <w:rFonts w:ascii="Marianne" w:hAnsi="Marianne"/>
          <w:color w:val="auto"/>
          <w:spacing w:val="0"/>
          <w:sz w:val="20"/>
          <w:szCs w:val="20"/>
          <w:lang w:val="fr-FR"/>
        </w:rPr>
        <w:t xml:space="preserve"> et temporaire</w:t>
      </w:r>
      <w:r w:rsidR="001F0130" w:rsidRPr="00AE3F04">
        <w:rPr>
          <w:rFonts w:ascii="Marianne" w:hAnsi="Marianne"/>
          <w:color w:val="auto"/>
          <w:spacing w:val="0"/>
          <w:sz w:val="20"/>
          <w:szCs w:val="20"/>
          <w:lang w:val="fr-FR"/>
        </w:rPr>
        <w:t xml:space="preserve">, </w:t>
      </w:r>
    </w:p>
    <w:p w14:paraId="288A8B6F" w14:textId="703BF4A9" w:rsidR="00F803E2" w:rsidRPr="00AE3F04" w:rsidRDefault="001F0130" w:rsidP="00AE3F04">
      <w:pPr>
        <w:pStyle w:val="Titre1"/>
        <w:numPr>
          <w:ilvl w:val="0"/>
          <w:numId w:val="12"/>
        </w:numPr>
        <w:spacing w:before="240"/>
        <w:jc w:val="both"/>
        <w:rPr>
          <w:rFonts w:ascii="Marianne" w:hAnsi="Marianne"/>
          <w:b/>
          <w:color w:val="auto"/>
          <w:spacing w:val="0"/>
          <w:sz w:val="20"/>
          <w:szCs w:val="20"/>
          <w:lang w:val="fr-FR"/>
        </w:rPr>
      </w:pPr>
      <w:proofErr w:type="gramStart"/>
      <w:r w:rsidRPr="00AE3F04">
        <w:rPr>
          <w:rFonts w:ascii="Marianne" w:hAnsi="Marianne"/>
          <w:color w:val="auto"/>
          <w:spacing w:val="0"/>
          <w:sz w:val="20"/>
          <w:szCs w:val="20"/>
          <w:lang w:val="fr-FR"/>
        </w:rPr>
        <w:t>ou</w:t>
      </w:r>
      <w:proofErr w:type="gramEnd"/>
      <w:r w:rsidRPr="00AE3F04">
        <w:rPr>
          <w:rFonts w:ascii="Marianne" w:hAnsi="Marianne"/>
          <w:color w:val="auto"/>
          <w:spacing w:val="0"/>
          <w:sz w:val="20"/>
          <w:szCs w:val="20"/>
          <w:lang w:val="fr-FR"/>
        </w:rPr>
        <w:t xml:space="preserve"> </w:t>
      </w:r>
      <w:r w:rsidRPr="00AE3F04">
        <w:rPr>
          <w:rFonts w:ascii="Marianne" w:hAnsi="Marianne"/>
          <w:b/>
          <w:color w:val="auto"/>
          <w:spacing w:val="0"/>
          <w:sz w:val="20"/>
          <w:szCs w:val="20"/>
          <w:lang w:val="fr-FR"/>
        </w:rPr>
        <w:t>par un EHPAD d’une capacité inférieure à 80 places</w:t>
      </w:r>
      <w:r w:rsidR="00F803E2" w:rsidRPr="00AE3F04">
        <w:rPr>
          <w:rFonts w:ascii="Marianne" w:hAnsi="Marianne"/>
          <w:b/>
          <w:color w:val="auto"/>
          <w:spacing w:val="0"/>
          <w:sz w:val="20"/>
          <w:szCs w:val="20"/>
          <w:lang w:val="fr-FR"/>
        </w:rPr>
        <w:t>,</w:t>
      </w:r>
      <w:r w:rsidRPr="00AE3F04">
        <w:rPr>
          <w:rFonts w:ascii="Marianne" w:hAnsi="Marianne"/>
          <w:b/>
          <w:color w:val="auto"/>
          <w:spacing w:val="0"/>
          <w:sz w:val="20"/>
          <w:szCs w:val="20"/>
          <w:lang w:val="fr-FR"/>
        </w:rPr>
        <w:t xml:space="preserve"> </w:t>
      </w:r>
      <w:r w:rsidR="00B0089A" w:rsidRPr="00AE3F04">
        <w:rPr>
          <w:rFonts w:ascii="Marianne" w:hAnsi="Marianne"/>
          <w:b/>
          <w:color w:val="auto"/>
          <w:spacing w:val="0"/>
          <w:sz w:val="20"/>
          <w:szCs w:val="20"/>
          <w:lang w:val="fr-FR"/>
        </w:rPr>
        <w:t xml:space="preserve">mais </w:t>
      </w:r>
      <w:r w:rsidRPr="00AE3F04">
        <w:rPr>
          <w:rFonts w:ascii="Marianne" w:hAnsi="Marianne"/>
          <w:b/>
          <w:color w:val="auto"/>
          <w:spacing w:val="0"/>
          <w:sz w:val="20"/>
          <w:szCs w:val="20"/>
          <w:lang w:val="fr-FR"/>
        </w:rPr>
        <w:t xml:space="preserve">développant le PASA </w:t>
      </w:r>
      <w:r w:rsidR="00F803E2" w:rsidRPr="00AE3F04">
        <w:rPr>
          <w:rFonts w:ascii="Marianne" w:hAnsi="Marianne"/>
          <w:b/>
          <w:color w:val="auto"/>
          <w:spacing w:val="0"/>
          <w:sz w:val="20"/>
          <w:szCs w:val="20"/>
          <w:lang w:val="fr-FR"/>
        </w:rPr>
        <w:t xml:space="preserve">avec </w:t>
      </w:r>
      <w:r w:rsidRPr="00AE3F04">
        <w:rPr>
          <w:rFonts w:ascii="Marianne" w:hAnsi="Marianne"/>
          <w:b/>
          <w:color w:val="auto"/>
          <w:spacing w:val="0"/>
          <w:sz w:val="20"/>
          <w:szCs w:val="20"/>
          <w:lang w:val="fr-FR"/>
        </w:rPr>
        <w:t xml:space="preserve">d’autres EHPAD </w:t>
      </w:r>
      <w:r w:rsidR="00B0089A" w:rsidRPr="00AE3F04">
        <w:rPr>
          <w:rFonts w:ascii="Marianne" w:hAnsi="Marianne"/>
          <w:b/>
          <w:color w:val="auto"/>
          <w:spacing w:val="0"/>
          <w:sz w:val="20"/>
          <w:szCs w:val="20"/>
          <w:lang w:val="fr-FR"/>
        </w:rPr>
        <w:t xml:space="preserve">(2 maximum) </w:t>
      </w:r>
      <w:r w:rsidRPr="00AE3F04">
        <w:rPr>
          <w:rFonts w:ascii="Marianne" w:hAnsi="Marianne"/>
          <w:b/>
          <w:color w:val="auto"/>
          <w:spacing w:val="0"/>
          <w:sz w:val="20"/>
          <w:szCs w:val="20"/>
          <w:lang w:val="fr-FR"/>
        </w:rPr>
        <w:t>dans le cadre d’un projet de territoire</w:t>
      </w:r>
      <w:r w:rsidR="00B34099" w:rsidRPr="00AE3F04">
        <w:rPr>
          <w:rFonts w:ascii="Marianne" w:hAnsi="Marianne"/>
          <w:b/>
          <w:color w:val="auto"/>
          <w:spacing w:val="0"/>
          <w:sz w:val="20"/>
          <w:szCs w:val="20"/>
          <w:lang w:val="fr-FR"/>
        </w:rPr>
        <w:t>.</w:t>
      </w:r>
      <w:r w:rsidR="00B34099" w:rsidRPr="00AE3F04">
        <w:rPr>
          <w:rFonts w:ascii="Marianne" w:hAnsi="Marianne"/>
          <w:color w:val="auto"/>
          <w:spacing w:val="0"/>
          <w:sz w:val="20"/>
          <w:szCs w:val="20"/>
          <w:lang w:val="fr-FR"/>
        </w:rPr>
        <w:t xml:space="preserve"> </w:t>
      </w:r>
      <w:r w:rsidR="00B0089A" w:rsidRPr="00AE3F04">
        <w:rPr>
          <w:rFonts w:ascii="Marianne" w:hAnsi="Marianne"/>
          <w:color w:val="auto"/>
          <w:spacing w:val="0"/>
          <w:sz w:val="20"/>
          <w:szCs w:val="20"/>
          <w:lang w:val="fr-FR"/>
        </w:rPr>
        <w:t xml:space="preserve">Toutefois, les transports </w:t>
      </w:r>
      <w:r w:rsidR="006F0940">
        <w:rPr>
          <w:rFonts w:ascii="Marianne" w:hAnsi="Marianne"/>
          <w:color w:val="auto"/>
          <w:spacing w:val="0"/>
          <w:sz w:val="20"/>
          <w:szCs w:val="20"/>
          <w:lang w:val="fr-FR"/>
        </w:rPr>
        <w:t>et leur coût</w:t>
      </w:r>
      <w:r w:rsidR="00B0089A" w:rsidRPr="00AE3F04">
        <w:rPr>
          <w:rFonts w:ascii="Marianne" w:hAnsi="Marianne"/>
          <w:color w:val="auto"/>
          <w:spacing w:val="0"/>
          <w:sz w:val="20"/>
          <w:szCs w:val="20"/>
          <w:lang w:val="fr-FR"/>
        </w:rPr>
        <w:t xml:space="preserve"> devront être pris en compte dans la conception du projet et organisés de façon précise</w:t>
      </w:r>
      <w:r w:rsidR="0055362F">
        <w:rPr>
          <w:rFonts w:ascii="Marianne" w:hAnsi="Marianne"/>
          <w:color w:val="auto"/>
          <w:spacing w:val="0"/>
          <w:sz w:val="20"/>
          <w:szCs w:val="20"/>
          <w:lang w:val="fr-FR"/>
        </w:rPr>
        <w:t>,</w:t>
      </w:r>
      <w:r w:rsidR="00B0089A" w:rsidRPr="00AE3F04">
        <w:rPr>
          <w:rFonts w:ascii="Marianne" w:hAnsi="Marianne"/>
          <w:color w:val="auto"/>
          <w:spacing w:val="0"/>
          <w:sz w:val="20"/>
          <w:szCs w:val="20"/>
          <w:lang w:val="fr-FR"/>
        </w:rPr>
        <w:t xml:space="preserve"> de manière à</w:t>
      </w:r>
      <w:r w:rsidR="00F803E2" w:rsidRPr="00AE3F04">
        <w:rPr>
          <w:rFonts w:ascii="Marianne" w:hAnsi="Marianne"/>
          <w:color w:val="auto"/>
          <w:spacing w:val="0"/>
          <w:sz w:val="20"/>
          <w:szCs w:val="20"/>
          <w:lang w:val="fr-FR"/>
        </w:rPr>
        <w:t xml:space="preserve"> être assurés en toute sécurité.</w:t>
      </w:r>
      <w:r w:rsidR="00DA72BE" w:rsidRPr="00AE3F04">
        <w:rPr>
          <w:rFonts w:ascii="Marianne" w:hAnsi="Marianne"/>
          <w:color w:val="auto"/>
          <w:spacing w:val="0"/>
          <w:sz w:val="20"/>
          <w:szCs w:val="20"/>
          <w:lang w:val="fr-FR"/>
        </w:rPr>
        <w:t xml:space="preserve"> </w:t>
      </w:r>
      <w:r w:rsidR="002245A4" w:rsidRPr="00AE3F04">
        <w:rPr>
          <w:rFonts w:ascii="Marianne" w:hAnsi="Marianne"/>
          <w:b/>
          <w:color w:val="auto"/>
          <w:spacing w:val="0"/>
          <w:sz w:val="20"/>
          <w:szCs w:val="20"/>
          <w:lang w:val="fr-FR"/>
        </w:rPr>
        <w:t xml:space="preserve">Le projet de </w:t>
      </w:r>
      <w:r w:rsidR="00EF3153">
        <w:rPr>
          <w:rFonts w:ascii="Marianne" w:hAnsi="Marianne"/>
          <w:b/>
          <w:color w:val="auto"/>
          <w:spacing w:val="0"/>
          <w:sz w:val="20"/>
          <w:szCs w:val="20"/>
          <w:lang w:val="fr-FR"/>
        </w:rPr>
        <w:t>c</w:t>
      </w:r>
      <w:r w:rsidR="00DA72BE" w:rsidRPr="00AE3F04">
        <w:rPr>
          <w:rFonts w:ascii="Marianne" w:hAnsi="Marianne"/>
          <w:b/>
          <w:color w:val="auto"/>
          <w:spacing w:val="0"/>
          <w:sz w:val="20"/>
          <w:szCs w:val="20"/>
          <w:lang w:val="fr-FR"/>
        </w:rPr>
        <w:t>onvention de coopération entre les gestionnaires des établissements concernés</w:t>
      </w:r>
      <w:r w:rsidR="002245A4" w:rsidRPr="00AE3F04">
        <w:rPr>
          <w:rFonts w:ascii="Marianne" w:hAnsi="Marianne"/>
          <w:b/>
          <w:color w:val="auto"/>
          <w:spacing w:val="0"/>
          <w:sz w:val="20"/>
          <w:szCs w:val="20"/>
          <w:lang w:val="fr-FR"/>
        </w:rPr>
        <w:t xml:space="preserve"> devra être joint au dossier de candidature</w:t>
      </w:r>
      <w:r w:rsidR="00F43885">
        <w:rPr>
          <w:rFonts w:ascii="Marianne" w:hAnsi="Marianne"/>
          <w:b/>
          <w:color w:val="auto"/>
          <w:spacing w:val="0"/>
          <w:sz w:val="20"/>
          <w:szCs w:val="20"/>
          <w:lang w:val="fr-FR"/>
        </w:rPr>
        <w:t>.</w:t>
      </w:r>
    </w:p>
    <w:p w14:paraId="6613E356" w14:textId="657FD415" w:rsidR="00142FFB" w:rsidRPr="00AE3F04" w:rsidRDefault="00142FFB" w:rsidP="0005792A">
      <w:pPr>
        <w:pStyle w:val="Titre1"/>
        <w:tabs>
          <w:tab w:val="left" w:pos="4965"/>
        </w:tabs>
        <w:spacing w:before="240"/>
        <w:jc w:val="both"/>
        <w:rPr>
          <w:rFonts w:ascii="Marianne" w:hAnsi="Marianne"/>
          <w:b/>
          <w:color w:val="auto"/>
          <w:spacing w:val="0"/>
          <w:sz w:val="20"/>
          <w:szCs w:val="20"/>
          <w:lang w:val="fr-FR"/>
        </w:rPr>
      </w:pPr>
      <w:r w:rsidRPr="00AE3F04">
        <w:rPr>
          <w:rFonts w:ascii="Marianne" w:hAnsi="Marianne"/>
          <w:color w:val="auto"/>
          <w:spacing w:val="0"/>
          <w:sz w:val="20"/>
          <w:szCs w:val="20"/>
          <w:lang w:val="fr-FR"/>
        </w:rPr>
        <w:t xml:space="preserve">Le PASA sera financé à hauteur de </w:t>
      </w:r>
      <w:r w:rsidRPr="00E979A2">
        <w:rPr>
          <w:rFonts w:ascii="Marianne" w:hAnsi="Marianne"/>
          <w:b/>
          <w:color w:val="auto"/>
          <w:spacing w:val="0"/>
          <w:sz w:val="20"/>
          <w:szCs w:val="20"/>
          <w:lang w:val="fr-FR"/>
        </w:rPr>
        <w:t>12 places.</w:t>
      </w:r>
      <w:r w:rsidR="0005792A">
        <w:rPr>
          <w:rFonts w:ascii="Marianne" w:hAnsi="Marianne"/>
          <w:b/>
          <w:color w:val="auto"/>
          <w:spacing w:val="0"/>
          <w:sz w:val="20"/>
          <w:szCs w:val="20"/>
          <w:lang w:val="fr-FR"/>
        </w:rPr>
        <w:tab/>
      </w:r>
    </w:p>
    <w:p w14:paraId="392FDE0D" w14:textId="32FA09CE" w:rsidR="00AE6695" w:rsidRDefault="00F85EC2" w:rsidP="00AE6695">
      <w:pPr>
        <w:rPr>
          <w:rFonts w:ascii="Marianne" w:hAnsi="Marianne"/>
          <w:szCs w:val="20"/>
        </w:rPr>
      </w:pPr>
      <w:r w:rsidRPr="00AE3F04">
        <w:rPr>
          <w:rFonts w:ascii="Marianne" w:hAnsi="Marianne"/>
          <w:szCs w:val="20"/>
        </w:rPr>
        <w:t xml:space="preserve">Le PASA devra pouvoir être en fonctionnement </w:t>
      </w:r>
      <w:r w:rsidRPr="00AE3F04">
        <w:rPr>
          <w:rFonts w:ascii="Marianne" w:hAnsi="Marianne"/>
          <w:b/>
          <w:szCs w:val="20"/>
          <w:u w:val="single"/>
        </w:rPr>
        <w:t xml:space="preserve">au plus tard le </w:t>
      </w:r>
      <w:r w:rsidR="00FA5787" w:rsidRPr="00AE3F04">
        <w:rPr>
          <w:rFonts w:ascii="Marianne" w:hAnsi="Marianne"/>
          <w:b/>
          <w:szCs w:val="20"/>
          <w:u w:val="single"/>
        </w:rPr>
        <w:t>01/0</w:t>
      </w:r>
      <w:r w:rsidR="00273706" w:rsidRPr="00AE3F04">
        <w:rPr>
          <w:rFonts w:ascii="Marianne" w:hAnsi="Marianne"/>
          <w:b/>
          <w:szCs w:val="20"/>
          <w:u w:val="single"/>
        </w:rPr>
        <w:t>4</w:t>
      </w:r>
      <w:r w:rsidRPr="00AE3F04">
        <w:rPr>
          <w:rFonts w:ascii="Marianne" w:hAnsi="Marianne"/>
          <w:b/>
          <w:szCs w:val="20"/>
          <w:u w:val="single"/>
        </w:rPr>
        <w:t>/20</w:t>
      </w:r>
      <w:r w:rsidR="00273706" w:rsidRPr="00AE3F04">
        <w:rPr>
          <w:rFonts w:ascii="Marianne" w:hAnsi="Marianne"/>
          <w:b/>
          <w:szCs w:val="20"/>
          <w:u w:val="single"/>
        </w:rPr>
        <w:t>23</w:t>
      </w:r>
      <w:r w:rsidR="006F0940">
        <w:rPr>
          <w:rFonts w:ascii="Marianne" w:hAnsi="Marianne"/>
          <w:b/>
          <w:szCs w:val="20"/>
          <w:u w:val="single"/>
        </w:rPr>
        <w:t xml:space="preserve"> dans d</w:t>
      </w:r>
      <w:r w:rsidR="0005792A">
        <w:rPr>
          <w:rFonts w:ascii="Marianne" w:hAnsi="Marianne"/>
          <w:b/>
          <w:szCs w:val="20"/>
          <w:u w:val="single"/>
        </w:rPr>
        <w:t xml:space="preserve">es locaux </w:t>
      </w:r>
      <w:r w:rsidR="0005792A" w:rsidRPr="0005792A">
        <w:rPr>
          <w:rFonts w:ascii="Marianne" w:hAnsi="Marianne"/>
          <w:b/>
          <w:szCs w:val="20"/>
          <w:u w:val="single"/>
        </w:rPr>
        <w:t>définitifs</w:t>
      </w:r>
      <w:r w:rsidR="0005792A">
        <w:rPr>
          <w:rFonts w:ascii="Marianne" w:hAnsi="Marianne"/>
          <w:szCs w:val="20"/>
        </w:rPr>
        <w:t xml:space="preserve"> </w:t>
      </w:r>
      <w:r w:rsidR="0005792A" w:rsidRPr="0005792A">
        <w:rPr>
          <w:rFonts w:ascii="Marianne" w:hAnsi="Marianne"/>
          <w:szCs w:val="20"/>
        </w:rPr>
        <w:t>qui</w:t>
      </w:r>
      <w:r w:rsidR="00AE6695" w:rsidRPr="00FF6CD9">
        <w:rPr>
          <w:rFonts w:ascii="Marianne" w:hAnsi="Marianne"/>
          <w:szCs w:val="20"/>
        </w:rPr>
        <w:t xml:space="preserve"> doivent </w:t>
      </w:r>
      <w:r w:rsidR="00F31DDE">
        <w:rPr>
          <w:rFonts w:ascii="Marianne" w:hAnsi="Marianne"/>
          <w:szCs w:val="20"/>
        </w:rPr>
        <w:t xml:space="preserve">donc </w:t>
      </w:r>
      <w:r w:rsidR="00AE6695" w:rsidRPr="00FF6CD9">
        <w:rPr>
          <w:rFonts w:ascii="Marianne" w:hAnsi="Marianne"/>
          <w:szCs w:val="20"/>
        </w:rPr>
        <w:t>être disponibles pour un démar</w:t>
      </w:r>
      <w:r w:rsidR="00F31DDE">
        <w:rPr>
          <w:rFonts w:ascii="Marianne" w:hAnsi="Marianne"/>
          <w:szCs w:val="20"/>
        </w:rPr>
        <w:t>rage d’activité au plus tard à cette date</w:t>
      </w:r>
      <w:r w:rsidR="00AE6695" w:rsidRPr="00FF6CD9">
        <w:rPr>
          <w:rFonts w:ascii="Marianne" w:hAnsi="Marianne"/>
          <w:szCs w:val="20"/>
        </w:rPr>
        <w:t>.</w:t>
      </w:r>
    </w:p>
    <w:p w14:paraId="4CD36107" w14:textId="166B26CE" w:rsidR="00612852" w:rsidRDefault="00612852" w:rsidP="003774D1">
      <w:pPr>
        <w:pStyle w:val="Titre1"/>
        <w:spacing w:before="240"/>
        <w:jc w:val="both"/>
        <w:rPr>
          <w:rFonts w:ascii="Marianne" w:hAnsi="Marianne"/>
          <w:b/>
          <w:color w:val="A5A5A5" w:themeColor="accent3"/>
          <w:sz w:val="36"/>
        </w:rPr>
      </w:pPr>
    </w:p>
    <w:p w14:paraId="539C52F1" w14:textId="49653D7F" w:rsidR="003D6D78" w:rsidRDefault="00B34099" w:rsidP="003701AF">
      <w:pPr>
        <w:pStyle w:val="Titre1"/>
        <w:spacing w:before="120"/>
        <w:ind w:left="142"/>
        <w:rPr>
          <w:rFonts w:ascii="Marianne" w:hAnsi="Marianne"/>
          <w:b/>
          <w:color w:val="A5A5A5" w:themeColor="accent3"/>
          <w:sz w:val="36"/>
          <w:lang w:val="fr-FR"/>
        </w:rPr>
      </w:pPr>
      <w:r w:rsidRPr="00E979A2">
        <w:rPr>
          <w:rFonts w:ascii="Marianne" w:hAnsi="Marianne"/>
          <w:b/>
          <w:color w:val="A5A5A5" w:themeColor="accent3"/>
          <w:sz w:val="36"/>
          <w:lang w:val="fr-FR"/>
        </w:rPr>
        <w:t>M</w:t>
      </w:r>
      <w:r w:rsidR="003D6D78" w:rsidRPr="00E979A2">
        <w:rPr>
          <w:rFonts w:ascii="Marianne" w:hAnsi="Marianne"/>
          <w:b/>
          <w:color w:val="A5A5A5" w:themeColor="accent3"/>
          <w:sz w:val="36"/>
          <w:lang w:val="fr-FR"/>
        </w:rPr>
        <w:t>odalités d</w:t>
      </w:r>
      <w:r w:rsidR="00AE434B" w:rsidRPr="00E979A2">
        <w:rPr>
          <w:rFonts w:ascii="Marianne" w:hAnsi="Marianne"/>
          <w:b/>
          <w:color w:val="A5A5A5" w:themeColor="accent3"/>
          <w:sz w:val="36"/>
          <w:lang w:val="fr-FR"/>
        </w:rPr>
        <w:t>e fonctionnement</w:t>
      </w:r>
      <w:bookmarkEnd w:id="7"/>
    </w:p>
    <w:p w14:paraId="4BF51025" w14:textId="77777777" w:rsidR="0042274F" w:rsidRPr="0042274F" w:rsidRDefault="0042274F" w:rsidP="0042274F">
      <w:pPr>
        <w:pStyle w:val="Corpsdetexte"/>
      </w:pPr>
    </w:p>
    <w:p w14:paraId="2F26BACC" w14:textId="681489A3" w:rsidR="007C48BB" w:rsidRPr="00E979A2" w:rsidRDefault="00B34099" w:rsidP="00E979A2">
      <w:pPr>
        <w:rPr>
          <w:rFonts w:ascii="Marianne" w:hAnsi="Marianne"/>
        </w:rPr>
      </w:pPr>
      <w:r w:rsidRPr="00E979A2">
        <w:rPr>
          <w:rFonts w:ascii="Marianne" w:hAnsi="Marianne"/>
        </w:rPr>
        <w:t xml:space="preserve">Le projet présenté doit répondre aux </w:t>
      </w:r>
      <w:r w:rsidR="00DC6BFF">
        <w:rPr>
          <w:rFonts w:ascii="Marianne" w:hAnsi="Marianne"/>
        </w:rPr>
        <w:t xml:space="preserve">attendus de l’article </w:t>
      </w:r>
      <w:r w:rsidRPr="00E979A2">
        <w:rPr>
          <w:rFonts w:ascii="Marianne" w:hAnsi="Marianne"/>
        </w:rPr>
        <w:t>D. 312-155-0-1.-I du décret n° 2016-1164 du 26 août 2016 relatif aux conditions techniques minimales d'organisation et de fonctionnement des établissements d'hébergement pour personnes âgées dépendantes.</w:t>
      </w:r>
      <w:r w:rsidR="00142FFB" w:rsidRPr="00E979A2">
        <w:rPr>
          <w:rFonts w:ascii="Marianne" w:hAnsi="Marianne"/>
        </w:rPr>
        <w:t xml:space="preserve"> Il devra également répondre aux recommandations de bonnes pratiques </w:t>
      </w:r>
      <w:r w:rsidR="00273706" w:rsidRPr="00E979A2">
        <w:rPr>
          <w:rFonts w:ascii="Marianne" w:hAnsi="Marianne"/>
        </w:rPr>
        <w:t xml:space="preserve">« L’accueil et l’accompagnement des personnes atteintes d’une maladie </w:t>
      </w:r>
      <w:proofErr w:type="spellStart"/>
      <w:r w:rsidR="00273706" w:rsidRPr="00E979A2">
        <w:rPr>
          <w:rFonts w:ascii="Marianne" w:hAnsi="Marianne"/>
        </w:rPr>
        <w:t>neuro-dégénérative</w:t>
      </w:r>
      <w:proofErr w:type="spellEnd"/>
      <w:r w:rsidR="00273706" w:rsidRPr="00E979A2">
        <w:rPr>
          <w:rFonts w:ascii="Marianne" w:hAnsi="Marianne"/>
        </w:rPr>
        <w:t xml:space="preserve"> en pôle d’activités et de soins adaptés (PASA)</w:t>
      </w:r>
      <w:r w:rsidR="000D333B">
        <w:rPr>
          <w:rFonts w:ascii="Calibri" w:hAnsi="Calibri" w:cs="Calibri"/>
        </w:rPr>
        <w:t> </w:t>
      </w:r>
      <w:r w:rsidR="000D333B">
        <w:rPr>
          <w:rFonts w:ascii="Marianne" w:hAnsi="Marianne" w:cs="Marianne"/>
        </w:rPr>
        <w:t>»</w:t>
      </w:r>
      <w:r w:rsidR="00273706" w:rsidRPr="00E979A2">
        <w:rPr>
          <w:rFonts w:ascii="Marianne" w:hAnsi="Marianne"/>
        </w:rPr>
        <w:t xml:space="preserve"> </w:t>
      </w:r>
      <w:r w:rsidR="00142FFB" w:rsidRPr="00E979A2">
        <w:rPr>
          <w:rFonts w:ascii="Marianne" w:hAnsi="Marianne"/>
        </w:rPr>
        <w:t>de l’ANESM</w:t>
      </w:r>
      <w:r w:rsidR="00392294" w:rsidRPr="00E979A2">
        <w:rPr>
          <w:rFonts w:ascii="Marianne" w:hAnsi="Marianne"/>
        </w:rPr>
        <w:t xml:space="preserve"> publiées en jui</w:t>
      </w:r>
      <w:r w:rsidR="00273706" w:rsidRPr="00E979A2">
        <w:rPr>
          <w:rFonts w:ascii="Marianne" w:hAnsi="Marianne"/>
        </w:rPr>
        <w:t>llet</w:t>
      </w:r>
      <w:r w:rsidR="00392294" w:rsidRPr="00E979A2">
        <w:rPr>
          <w:rFonts w:ascii="Marianne" w:hAnsi="Marianne"/>
        </w:rPr>
        <w:t xml:space="preserve"> 2017</w:t>
      </w:r>
      <w:r w:rsidR="00142FFB" w:rsidRPr="00E979A2">
        <w:rPr>
          <w:rFonts w:ascii="Marianne" w:hAnsi="Marianne"/>
        </w:rPr>
        <w:t>.</w:t>
      </w:r>
    </w:p>
    <w:p w14:paraId="4D70D203" w14:textId="1E8159B7" w:rsidR="00B34099" w:rsidRPr="00E979A2" w:rsidRDefault="00B34099" w:rsidP="00E979A2">
      <w:pPr>
        <w:rPr>
          <w:rFonts w:ascii="Marianne" w:hAnsi="Marianne"/>
        </w:rPr>
      </w:pPr>
      <w:r w:rsidRPr="00E979A2">
        <w:rPr>
          <w:rFonts w:ascii="Marianne" w:hAnsi="Marianne"/>
        </w:rPr>
        <w:t>Pour mémoire, l’article D. 312-155-0-1.-I du décret n° 2016-1164 du 26 août 2016 mentionne :</w:t>
      </w:r>
    </w:p>
    <w:p w14:paraId="7C3590C8" w14:textId="44FF69E9" w:rsidR="00B34099" w:rsidRPr="00E979A2" w:rsidRDefault="00273706" w:rsidP="00E979A2">
      <w:pPr>
        <w:rPr>
          <w:rFonts w:ascii="Marianne" w:hAnsi="Marianne"/>
          <w:i/>
        </w:rPr>
      </w:pPr>
      <w:r w:rsidRPr="00E979A2">
        <w:rPr>
          <w:rFonts w:ascii="Marianne" w:hAnsi="Marianne"/>
          <w:i/>
        </w:rPr>
        <w:t xml:space="preserve">« I. - </w:t>
      </w:r>
      <w:r w:rsidR="00B34099" w:rsidRPr="00E979A2">
        <w:rPr>
          <w:rFonts w:ascii="Marianne" w:hAnsi="Marianne"/>
          <w:i/>
        </w:rPr>
        <w:t xml:space="preserve">Le pôle d'activités et de soins adaptés, autorisé au sein de l'établissement pour personnes âgées dépendantes ou le cas échéant en dehors de celui-ci, accueille en priorité les résidents de cet établissement ayant des troubles </w:t>
      </w:r>
      <w:proofErr w:type="gramStart"/>
      <w:r w:rsidR="00B34099" w:rsidRPr="00E979A2">
        <w:rPr>
          <w:rFonts w:ascii="Marianne" w:hAnsi="Marianne"/>
          <w:i/>
        </w:rPr>
        <w:t>du comportement modérés</w:t>
      </w:r>
      <w:proofErr w:type="gramEnd"/>
      <w:r w:rsidR="00B34099" w:rsidRPr="00E979A2">
        <w:rPr>
          <w:rFonts w:ascii="Marianne" w:hAnsi="Marianne"/>
          <w:i/>
        </w:rPr>
        <w:t xml:space="preserve"> consécutifs particulièrement d'une maladie </w:t>
      </w:r>
      <w:proofErr w:type="spellStart"/>
      <w:r w:rsidR="00B34099" w:rsidRPr="00E979A2">
        <w:rPr>
          <w:rFonts w:ascii="Marianne" w:hAnsi="Marianne"/>
          <w:i/>
        </w:rPr>
        <w:t>neuro-dégénérative</w:t>
      </w:r>
      <w:proofErr w:type="spellEnd"/>
      <w:r w:rsidR="00B34099" w:rsidRPr="00E979A2">
        <w:rPr>
          <w:rFonts w:ascii="Marianne" w:hAnsi="Marianne"/>
          <w:i/>
        </w:rPr>
        <w:t xml:space="preserve"> associée à un syndrome démentiel, qui altèrent néanmoins la qualité de vie de la personne et des autres résidents.</w:t>
      </w:r>
    </w:p>
    <w:p w14:paraId="2E0044BD" w14:textId="77777777" w:rsidR="00B34099" w:rsidRPr="00E979A2" w:rsidRDefault="00B34099" w:rsidP="00E979A2">
      <w:pPr>
        <w:rPr>
          <w:rFonts w:ascii="Marianne" w:hAnsi="Marianne"/>
          <w:i/>
        </w:rPr>
      </w:pPr>
      <w:r w:rsidRPr="00E979A2">
        <w:rPr>
          <w:rFonts w:ascii="Marianne" w:hAnsi="Marianne"/>
          <w:i/>
        </w:rPr>
        <w:t>« II.- Le pôle d'activités et de soins adaptés propose durant la journée des activités individuelles ou collectives qui concourent au maintien ou à la réhabilitation des capacités fonctionnelles restantes et des fonctions cognitives, à la mobilisation des fonctions sensorielles ainsi qu'au maintien du lien social des résidents. Un programme d'activités est élaboré par un ergothérapeute ou un psychomotricien, sous la responsabilité du médecin coordonnateur.</w:t>
      </w:r>
    </w:p>
    <w:p w14:paraId="5B59D8B5" w14:textId="77777777" w:rsidR="00B34099" w:rsidRPr="00E979A2" w:rsidRDefault="00B34099" w:rsidP="00E979A2">
      <w:pPr>
        <w:rPr>
          <w:rFonts w:ascii="Marianne" w:hAnsi="Marianne"/>
          <w:i/>
        </w:rPr>
      </w:pPr>
      <w:r w:rsidRPr="00E979A2">
        <w:rPr>
          <w:rFonts w:ascii="Marianne" w:hAnsi="Marianne"/>
          <w:i/>
        </w:rPr>
        <w:t>« Le pôle élabore un projet spécifique qui prévoit ses modalités de fonctionnement, notamment en ce qui concerne :</w:t>
      </w:r>
    </w:p>
    <w:p w14:paraId="20DB6DA0" w14:textId="2850D648" w:rsidR="00B34099" w:rsidRPr="00E979A2" w:rsidRDefault="00B34099" w:rsidP="00E979A2">
      <w:pPr>
        <w:rPr>
          <w:rFonts w:ascii="Marianne" w:hAnsi="Marianne"/>
          <w:i/>
        </w:rPr>
      </w:pPr>
      <w:r w:rsidRPr="00E979A2">
        <w:rPr>
          <w:rFonts w:ascii="Marianne" w:hAnsi="Marianne"/>
          <w:i/>
        </w:rPr>
        <w:t xml:space="preserve"> 1° Les horaires et jours d'accueil du pôle ;</w:t>
      </w:r>
    </w:p>
    <w:p w14:paraId="1D094CBF" w14:textId="0513F479" w:rsidR="00B34099" w:rsidRPr="00E979A2" w:rsidRDefault="00B34099" w:rsidP="00E979A2">
      <w:pPr>
        <w:rPr>
          <w:rFonts w:ascii="Marianne" w:hAnsi="Marianne"/>
          <w:i/>
        </w:rPr>
      </w:pPr>
      <w:r w:rsidRPr="00E979A2">
        <w:rPr>
          <w:rFonts w:ascii="Marianne" w:hAnsi="Marianne"/>
          <w:i/>
        </w:rPr>
        <w:t xml:space="preserve"> 2° Les activités thérapeutiques individuelles et collectives ;</w:t>
      </w:r>
    </w:p>
    <w:p w14:paraId="08D20904" w14:textId="3F949261" w:rsidR="00B34099" w:rsidRPr="00E979A2" w:rsidRDefault="00B34099" w:rsidP="00E979A2">
      <w:pPr>
        <w:rPr>
          <w:rFonts w:ascii="Marianne" w:hAnsi="Marianne"/>
          <w:i/>
        </w:rPr>
      </w:pPr>
      <w:r w:rsidRPr="00E979A2">
        <w:rPr>
          <w:rFonts w:ascii="Marianne" w:hAnsi="Marianne"/>
          <w:i/>
        </w:rPr>
        <w:t xml:space="preserve"> 3° Les modalités d'accompagnement et de soins appropriés ;</w:t>
      </w:r>
    </w:p>
    <w:p w14:paraId="7CB098D2" w14:textId="4E2EE12E" w:rsidR="00B34099" w:rsidRPr="00E979A2" w:rsidRDefault="00B34099" w:rsidP="00E979A2">
      <w:pPr>
        <w:rPr>
          <w:rFonts w:ascii="Marianne" w:hAnsi="Marianne"/>
          <w:i/>
        </w:rPr>
      </w:pPr>
      <w:r w:rsidRPr="00E979A2">
        <w:rPr>
          <w:rFonts w:ascii="Marianne" w:hAnsi="Marianne"/>
          <w:i/>
        </w:rPr>
        <w:lastRenderedPageBreak/>
        <w:t xml:space="preserve"> 4° L'accompagnement personnalisé intégrant le rôle des proches-aidants ;</w:t>
      </w:r>
    </w:p>
    <w:p w14:paraId="4013E4D5" w14:textId="1A583807" w:rsidR="00B34099" w:rsidRPr="00E979A2" w:rsidRDefault="00B34099" w:rsidP="00E979A2">
      <w:pPr>
        <w:rPr>
          <w:rFonts w:ascii="Marianne" w:hAnsi="Marianne"/>
          <w:i/>
        </w:rPr>
      </w:pPr>
      <w:r w:rsidRPr="00E979A2">
        <w:rPr>
          <w:rFonts w:ascii="Marianne" w:hAnsi="Marianne"/>
          <w:i/>
        </w:rPr>
        <w:t xml:space="preserve"> 5° Les transmissions d'informations entre les équipes soignantes de l'établissement d'hébergement</w:t>
      </w:r>
      <w:r w:rsidR="00E979A2">
        <w:rPr>
          <w:rFonts w:ascii="Marianne" w:hAnsi="Marianne"/>
          <w:i/>
        </w:rPr>
        <w:t xml:space="preserve"> </w:t>
      </w:r>
      <w:r w:rsidRPr="00E979A2">
        <w:rPr>
          <w:rFonts w:ascii="Marianne" w:hAnsi="Marianne"/>
          <w:i/>
        </w:rPr>
        <w:t>pour personnes âgées dépendantes et du pôle ;</w:t>
      </w:r>
    </w:p>
    <w:p w14:paraId="3A4C6DBB" w14:textId="0950DA89" w:rsidR="00B34099" w:rsidRPr="00E979A2" w:rsidRDefault="00B34099" w:rsidP="00E979A2">
      <w:pPr>
        <w:rPr>
          <w:rFonts w:ascii="Marianne" w:hAnsi="Marianne"/>
          <w:i/>
        </w:rPr>
      </w:pPr>
      <w:r w:rsidRPr="00E979A2">
        <w:rPr>
          <w:rFonts w:ascii="Marianne" w:hAnsi="Marianne"/>
          <w:i/>
        </w:rPr>
        <w:t xml:space="preserve"> 6° L'organisation du déplacement des résidents entre leur unité d'hébergement et le pôle d'activités</w:t>
      </w:r>
      <w:r w:rsidR="00E979A2">
        <w:rPr>
          <w:rFonts w:ascii="Marianne" w:hAnsi="Marianne"/>
          <w:i/>
        </w:rPr>
        <w:t xml:space="preserve"> </w:t>
      </w:r>
      <w:r w:rsidRPr="00E979A2">
        <w:rPr>
          <w:rFonts w:ascii="Marianne" w:hAnsi="Marianne"/>
          <w:i/>
        </w:rPr>
        <w:t>et de soins adaptés ;</w:t>
      </w:r>
    </w:p>
    <w:p w14:paraId="211A8224" w14:textId="295EC8C9" w:rsidR="00B34099" w:rsidRPr="00E979A2" w:rsidRDefault="00B34099" w:rsidP="00E979A2">
      <w:pPr>
        <w:rPr>
          <w:rFonts w:ascii="Marianne" w:hAnsi="Marianne"/>
          <w:i/>
        </w:rPr>
      </w:pPr>
      <w:r w:rsidRPr="00E979A2">
        <w:rPr>
          <w:rFonts w:ascii="Marianne" w:hAnsi="Marianne"/>
          <w:i/>
        </w:rPr>
        <w:t xml:space="preserve"> 7° L'organisation du déjeuner et des collations.</w:t>
      </w:r>
      <w:r w:rsidR="00273706" w:rsidRPr="00E979A2">
        <w:rPr>
          <w:rFonts w:ascii="Marianne" w:hAnsi="Marianne"/>
          <w:i/>
        </w:rPr>
        <w:t> »</w:t>
      </w:r>
    </w:p>
    <w:p w14:paraId="30E342AB" w14:textId="74B6F5E1" w:rsidR="00B34099" w:rsidRPr="00E979A2" w:rsidRDefault="00B34099" w:rsidP="00E979A2">
      <w:pPr>
        <w:rPr>
          <w:rFonts w:ascii="Marianne" w:hAnsi="Marianne"/>
          <w:i/>
        </w:rPr>
      </w:pPr>
      <w:r w:rsidRPr="00E979A2">
        <w:rPr>
          <w:rFonts w:ascii="Marianne" w:hAnsi="Marianne"/>
          <w:i/>
        </w:rPr>
        <w:t xml:space="preserve">« III. </w:t>
      </w:r>
      <w:r w:rsidR="00273706" w:rsidRPr="00E979A2">
        <w:rPr>
          <w:rFonts w:ascii="Marianne" w:hAnsi="Marianne"/>
          <w:i/>
        </w:rPr>
        <w:t xml:space="preserve">- </w:t>
      </w:r>
      <w:r w:rsidRPr="00E979A2">
        <w:rPr>
          <w:rFonts w:ascii="Marianne" w:hAnsi="Marianne"/>
          <w:i/>
        </w:rPr>
        <w:t xml:space="preserve">Les principales techniques relatives à la prise en charge des troubles du comportement et au suivi de la pathologie et de l'apparition de nouveaux symptômes, qui concourent à la mise en </w:t>
      </w:r>
      <w:r w:rsidR="00EE2C2B" w:rsidRPr="00E979A2">
        <w:rPr>
          <w:rFonts w:ascii="Marianne" w:hAnsi="Marianne"/>
          <w:i/>
        </w:rPr>
        <w:t>œuvre</w:t>
      </w:r>
      <w:r w:rsidRPr="00E979A2">
        <w:rPr>
          <w:rFonts w:ascii="Marianne" w:hAnsi="Marianne"/>
          <w:i/>
        </w:rPr>
        <w:t xml:space="preserve"> du projet d'accompagnement et de soins, font l'objet a minima d'un protocole qui est suivi et évalué.</w:t>
      </w:r>
      <w:r w:rsidR="00273706" w:rsidRPr="00E979A2">
        <w:rPr>
          <w:rFonts w:ascii="Marianne" w:hAnsi="Marianne"/>
          <w:i/>
        </w:rPr>
        <w:t> »</w:t>
      </w:r>
    </w:p>
    <w:p w14:paraId="15D1BB79" w14:textId="650954B7" w:rsidR="00B34099" w:rsidRPr="00E979A2" w:rsidRDefault="00B34099" w:rsidP="00E979A2">
      <w:pPr>
        <w:rPr>
          <w:rFonts w:ascii="Marianne" w:hAnsi="Marianne"/>
          <w:i/>
        </w:rPr>
      </w:pPr>
      <w:r w:rsidRPr="00E979A2">
        <w:rPr>
          <w:rFonts w:ascii="Marianne" w:hAnsi="Marianne"/>
          <w:i/>
        </w:rPr>
        <w:t xml:space="preserve">« IV. </w:t>
      </w:r>
      <w:r w:rsidR="00273706" w:rsidRPr="00E979A2">
        <w:rPr>
          <w:rFonts w:ascii="Marianne" w:hAnsi="Marianne"/>
          <w:i/>
        </w:rPr>
        <w:t xml:space="preserve">- </w:t>
      </w:r>
      <w:r w:rsidRPr="00E979A2">
        <w:rPr>
          <w:rFonts w:ascii="Marianne" w:hAnsi="Marianne"/>
          <w:i/>
        </w:rPr>
        <w:t>L’équipe du pôle d'activités et de soins adaptés est composée :</w:t>
      </w:r>
    </w:p>
    <w:p w14:paraId="2A11D79E" w14:textId="0A6E1A72" w:rsidR="00B34099" w:rsidRPr="00E979A2" w:rsidRDefault="00B34099" w:rsidP="00392294">
      <w:pPr>
        <w:ind w:left="142"/>
        <w:rPr>
          <w:rFonts w:ascii="Marianne" w:hAnsi="Marianne"/>
          <w:i/>
        </w:rPr>
      </w:pPr>
      <w:r w:rsidRPr="00E979A2">
        <w:rPr>
          <w:rFonts w:ascii="Marianne" w:hAnsi="Marianne"/>
          <w:i/>
        </w:rPr>
        <w:t xml:space="preserve"> 1° D'un psychomotricien ou d'ergothérapeute ;</w:t>
      </w:r>
    </w:p>
    <w:p w14:paraId="098986E4" w14:textId="69009C97" w:rsidR="00B34099" w:rsidRPr="00E979A2" w:rsidRDefault="00B34099" w:rsidP="00392294">
      <w:pPr>
        <w:ind w:left="142"/>
        <w:rPr>
          <w:rFonts w:ascii="Marianne" w:hAnsi="Marianne"/>
          <w:i/>
        </w:rPr>
      </w:pPr>
      <w:r w:rsidRPr="00E979A2">
        <w:rPr>
          <w:rFonts w:ascii="Marianne" w:hAnsi="Marianne"/>
          <w:i/>
        </w:rPr>
        <w:t xml:space="preserve"> 2° D'un assistant de soins en gérontologie ;</w:t>
      </w:r>
    </w:p>
    <w:p w14:paraId="7C089F08" w14:textId="00029B8F" w:rsidR="00B34099" w:rsidRPr="00E979A2" w:rsidRDefault="00B34099" w:rsidP="00392294">
      <w:pPr>
        <w:ind w:left="142"/>
        <w:rPr>
          <w:rFonts w:ascii="Marianne" w:hAnsi="Marianne"/>
          <w:i/>
        </w:rPr>
      </w:pPr>
      <w:r w:rsidRPr="00E979A2">
        <w:rPr>
          <w:rFonts w:ascii="Marianne" w:hAnsi="Marianne"/>
          <w:i/>
        </w:rPr>
        <w:t xml:space="preserve"> 3° D'un psychologue pour les résidents et les aidants.</w:t>
      </w:r>
      <w:r w:rsidR="00273706" w:rsidRPr="00E979A2">
        <w:rPr>
          <w:rFonts w:ascii="Marianne" w:hAnsi="Marianne"/>
          <w:i/>
        </w:rPr>
        <w:t> »</w:t>
      </w:r>
    </w:p>
    <w:p w14:paraId="74C53BE3" w14:textId="6C475368" w:rsidR="00B34099" w:rsidRPr="00E979A2" w:rsidRDefault="00B34099" w:rsidP="00E979A2">
      <w:pPr>
        <w:rPr>
          <w:rFonts w:ascii="Marianne" w:hAnsi="Marianne"/>
          <w:i/>
        </w:rPr>
      </w:pPr>
      <w:r w:rsidRPr="00E979A2">
        <w:rPr>
          <w:rFonts w:ascii="Marianne" w:hAnsi="Marianne"/>
          <w:i/>
        </w:rPr>
        <w:t>« L'ensemble du personnel intervenant dans le pôle est spécifiquement formé à la prise en charge des</w:t>
      </w:r>
      <w:r w:rsidR="006A7F3B" w:rsidRPr="00E979A2">
        <w:rPr>
          <w:rFonts w:ascii="Marianne" w:hAnsi="Marianne"/>
          <w:i/>
        </w:rPr>
        <w:t xml:space="preserve"> </w:t>
      </w:r>
      <w:r w:rsidRPr="00E979A2">
        <w:rPr>
          <w:rFonts w:ascii="Marianne" w:hAnsi="Marianne"/>
          <w:i/>
        </w:rPr>
        <w:t xml:space="preserve">maladies </w:t>
      </w:r>
      <w:proofErr w:type="spellStart"/>
      <w:r w:rsidRPr="00E979A2">
        <w:rPr>
          <w:rFonts w:ascii="Marianne" w:hAnsi="Marianne"/>
          <w:i/>
        </w:rPr>
        <w:t>neuro-dégénératives</w:t>
      </w:r>
      <w:proofErr w:type="spellEnd"/>
      <w:r w:rsidRPr="00E979A2">
        <w:rPr>
          <w:rFonts w:ascii="Marianne" w:hAnsi="Marianne"/>
          <w:i/>
        </w:rPr>
        <w:t>.</w:t>
      </w:r>
      <w:r w:rsidR="006A7F3B" w:rsidRPr="00E979A2">
        <w:rPr>
          <w:rFonts w:ascii="Marianne" w:hAnsi="Marianne"/>
          <w:i/>
        </w:rPr>
        <w:t> »</w:t>
      </w:r>
    </w:p>
    <w:p w14:paraId="4579C1A9" w14:textId="77777777" w:rsidR="00B34099" w:rsidRPr="00E979A2" w:rsidRDefault="00B34099" w:rsidP="00E979A2">
      <w:pPr>
        <w:rPr>
          <w:rFonts w:ascii="Marianne" w:hAnsi="Marianne"/>
          <w:i/>
        </w:rPr>
      </w:pPr>
      <w:r w:rsidRPr="00E979A2">
        <w:rPr>
          <w:rFonts w:ascii="Marianne" w:hAnsi="Marianne"/>
          <w:i/>
        </w:rPr>
        <w:t>« V.- L'environnement architectural, support du projet de soins et d'activités adaptés, vise à créer pour les résidents un environnement confortable, rassurant et stimulant et à offrir des lieux de vie sociale pour le groupe, permettant d'y accueillir les familles.</w:t>
      </w:r>
    </w:p>
    <w:p w14:paraId="6B075C70" w14:textId="77777777" w:rsidR="00B34099" w:rsidRPr="00E979A2" w:rsidRDefault="00B34099" w:rsidP="00E979A2">
      <w:pPr>
        <w:rPr>
          <w:rFonts w:ascii="Marianne" w:hAnsi="Marianne"/>
          <w:i/>
        </w:rPr>
      </w:pPr>
      <w:r w:rsidRPr="00E979A2">
        <w:rPr>
          <w:rFonts w:ascii="Marianne" w:hAnsi="Marianne"/>
          <w:i/>
        </w:rPr>
        <w:t>« Le pôle d'activités et de soins adaptés est facilement accessible depuis les unités de vie de l'établissement d'hébergement pour personnes âgées dépendantes et comprend notamment une ouverture sur l'extérieur par un prolongement sur un jardin ou sur une terrasse clos et sécurisé, librement accessible aux résidents.</w:t>
      </w:r>
    </w:p>
    <w:p w14:paraId="1472320C" w14:textId="1FBB6A14" w:rsidR="007C48BB" w:rsidRDefault="00B34099" w:rsidP="00E979A2">
      <w:pPr>
        <w:rPr>
          <w:rFonts w:ascii="Marianne" w:hAnsi="Marianne"/>
          <w:i/>
        </w:rPr>
      </w:pPr>
      <w:r w:rsidRPr="00E979A2">
        <w:rPr>
          <w:rFonts w:ascii="Marianne" w:hAnsi="Marianne"/>
          <w:i/>
        </w:rPr>
        <w:t>« Le pôle peut ne pas être organisé sur un lieu unique. En outre, l'établissement qui ne dispose pas de la surface nécessaire peut créer un pôle d'activités et de soins adaptés en dehors de l'établissement. Dans ce cas, le pôle bénéficie à au moins deux établissements, dont l'un est titulaire de l'autorisation. Une convention de coopération est signée entre les gestionnaires des établissements et transmise à l'agence régionale de santé territorialement compétente</w:t>
      </w:r>
      <w:r w:rsidR="001A3FEB" w:rsidRPr="00E979A2">
        <w:rPr>
          <w:rFonts w:ascii="Marianne" w:hAnsi="Marianne"/>
          <w:i/>
        </w:rPr>
        <w:t> ».</w:t>
      </w:r>
    </w:p>
    <w:p w14:paraId="73E137F6" w14:textId="77777777" w:rsidR="0042274F" w:rsidRPr="00E979A2" w:rsidRDefault="0042274F" w:rsidP="00E979A2">
      <w:pPr>
        <w:rPr>
          <w:rFonts w:ascii="Marianne" w:hAnsi="Marianne"/>
          <w:i/>
        </w:rPr>
      </w:pPr>
    </w:p>
    <w:p w14:paraId="7BF6A57C" w14:textId="540E1228" w:rsidR="003D6D78" w:rsidRDefault="003D6D78" w:rsidP="003701AF">
      <w:pPr>
        <w:pStyle w:val="Titre1"/>
        <w:spacing w:before="120"/>
        <w:ind w:left="142"/>
        <w:rPr>
          <w:rFonts w:ascii="Marianne" w:hAnsi="Marianne"/>
          <w:b/>
          <w:color w:val="A5A5A5" w:themeColor="accent3"/>
          <w:sz w:val="36"/>
          <w:lang w:val="fr-FR"/>
        </w:rPr>
      </w:pPr>
      <w:bookmarkStart w:id="8" w:name="_Toc444729721"/>
      <w:r w:rsidRPr="00FF6CD9">
        <w:rPr>
          <w:rFonts w:ascii="Marianne" w:hAnsi="Marianne"/>
          <w:b/>
          <w:color w:val="A5A5A5" w:themeColor="accent3"/>
          <w:sz w:val="36"/>
          <w:lang w:val="fr-FR"/>
        </w:rPr>
        <w:t>Modalités de financement</w:t>
      </w:r>
      <w:bookmarkEnd w:id="8"/>
    </w:p>
    <w:p w14:paraId="3ADB67B1" w14:textId="77777777" w:rsidR="0042274F" w:rsidRPr="0042274F" w:rsidRDefault="0042274F" w:rsidP="0042274F">
      <w:pPr>
        <w:pStyle w:val="Corpsdetexte"/>
      </w:pPr>
    </w:p>
    <w:p w14:paraId="40378FEA" w14:textId="778C3A0E" w:rsidR="00652452" w:rsidRPr="00FF6CD9" w:rsidRDefault="00036B11" w:rsidP="00FF6CD9">
      <w:pPr>
        <w:rPr>
          <w:rFonts w:ascii="Marianne" w:hAnsi="Marianne"/>
          <w:szCs w:val="20"/>
        </w:rPr>
      </w:pPr>
      <w:bookmarkStart w:id="9" w:name="_Toc444729723"/>
      <w:r w:rsidRPr="00FF6CD9">
        <w:rPr>
          <w:rFonts w:ascii="Marianne" w:hAnsi="Marianne"/>
          <w:szCs w:val="20"/>
        </w:rPr>
        <w:t xml:space="preserve">Le financement annuel est de </w:t>
      </w:r>
      <w:r w:rsidR="001A3FEB" w:rsidRPr="00A477B2">
        <w:rPr>
          <w:rFonts w:ascii="Marianne" w:hAnsi="Marianne"/>
          <w:b/>
          <w:szCs w:val="20"/>
        </w:rPr>
        <w:t>5</w:t>
      </w:r>
      <w:r w:rsidR="00A477B2" w:rsidRPr="00A477B2">
        <w:rPr>
          <w:rFonts w:ascii="Marianne" w:hAnsi="Marianne"/>
          <w:b/>
          <w:szCs w:val="20"/>
        </w:rPr>
        <w:t>5 878</w:t>
      </w:r>
      <w:r w:rsidR="001A3FEB" w:rsidRPr="00A477B2">
        <w:rPr>
          <w:rFonts w:ascii="Marianne" w:hAnsi="Marianne"/>
          <w:b/>
          <w:szCs w:val="20"/>
        </w:rPr>
        <w:t>€</w:t>
      </w:r>
      <w:r w:rsidRPr="00A477B2">
        <w:rPr>
          <w:rFonts w:ascii="Marianne" w:hAnsi="Marianne"/>
          <w:b/>
          <w:szCs w:val="20"/>
        </w:rPr>
        <w:t xml:space="preserve"> pour 12 places</w:t>
      </w:r>
      <w:r w:rsidRPr="00A477B2">
        <w:rPr>
          <w:rFonts w:ascii="Marianne" w:hAnsi="Marianne"/>
          <w:szCs w:val="20"/>
        </w:rPr>
        <w:t>.</w:t>
      </w:r>
      <w:r w:rsidR="004454D7" w:rsidRPr="00FF6CD9">
        <w:rPr>
          <w:rFonts w:ascii="Marianne" w:hAnsi="Marianne"/>
          <w:szCs w:val="20"/>
        </w:rPr>
        <w:t xml:space="preserve"> Les crédits accordés permettent le financement des postes créés pour le PASA</w:t>
      </w:r>
      <w:r w:rsidR="00F43885">
        <w:rPr>
          <w:rFonts w:ascii="Marianne" w:hAnsi="Marianne"/>
          <w:szCs w:val="20"/>
        </w:rPr>
        <w:t>,</w:t>
      </w:r>
      <w:r w:rsidR="004454D7" w:rsidRPr="00FF6CD9">
        <w:rPr>
          <w:rFonts w:ascii="Marianne" w:hAnsi="Marianne"/>
          <w:szCs w:val="20"/>
        </w:rPr>
        <w:t xml:space="preserve"> </w:t>
      </w:r>
      <w:r w:rsidR="004454D7" w:rsidRPr="0055603F">
        <w:rPr>
          <w:rFonts w:ascii="Marianne" w:hAnsi="Marianne"/>
          <w:szCs w:val="20"/>
        </w:rPr>
        <w:t>à l’exception du temps de psychologue qui ém</w:t>
      </w:r>
      <w:r w:rsidR="000B1BEE" w:rsidRPr="0055603F">
        <w:rPr>
          <w:rFonts w:ascii="Marianne" w:hAnsi="Marianne"/>
          <w:szCs w:val="20"/>
        </w:rPr>
        <w:t>arge sur la section dépendance</w:t>
      </w:r>
      <w:r w:rsidR="000501DE">
        <w:rPr>
          <w:rFonts w:ascii="Marianne" w:hAnsi="Marianne"/>
          <w:szCs w:val="20"/>
        </w:rPr>
        <w:t xml:space="preserve"> pour laquelle il n’y aura pas de financement complémentaire. En effet, cette activité sera intégrée dans la dotation globale pour la dépendance. </w:t>
      </w:r>
    </w:p>
    <w:p w14:paraId="27293D8F" w14:textId="77777777" w:rsidR="003774D1" w:rsidRDefault="003774D1">
      <w:pPr>
        <w:spacing w:after="0"/>
        <w:jc w:val="left"/>
        <w:rPr>
          <w:rFonts w:cs="Mangal"/>
          <w:color w:val="00B0F0"/>
          <w:sz w:val="48"/>
          <w:szCs w:val="48"/>
        </w:rPr>
      </w:pPr>
      <w:r>
        <w:rPr>
          <w:color w:val="00B0F0"/>
          <w:sz w:val="48"/>
          <w:szCs w:val="48"/>
        </w:rPr>
        <w:br w:type="page"/>
      </w:r>
    </w:p>
    <w:p w14:paraId="1261F530" w14:textId="1D18D182" w:rsidR="003D6D78" w:rsidRDefault="009A6C34" w:rsidP="00F43885">
      <w:pPr>
        <w:pStyle w:val="Paragraphedeliste"/>
        <w:numPr>
          <w:ilvl w:val="0"/>
          <w:numId w:val="4"/>
        </w:numPr>
        <w:tabs>
          <w:tab w:val="left" w:pos="3780"/>
        </w:tabs>
        <w:spacing w:after="0"/>
        <w:ind w:left="142"/>
        <w:rPr>
          <w:color w:val="00B0F0"/>
          <w:sz w:val="48"/>
          <w:szCs w:val="48"/>
        </w:rPr>
      </w:pPr>
      <w:r w:rsidRPr="00F43885">
        <w:rPr>
          <w:color w:val="00B0F0"/>
          <w:sz w:val="48"/>
          <w:szCs w:val="48"/>
        </w:rPr>
        <w:lastRenderedPageBreak/>
        <w:t>P</w:t>
      </w:r>
      <w:r w:rsidR="003D6D78" w:rsidRPr="00F43885">
        <w:rPr>
          <w:color w:val="00B0F0"/>
          <w:sz w:val="48"/>
          <w:szCs w:val="48"/>
        </w:rPr>
        <w:t>rocédure de l'appel à candidature</w:t>
      </w:r>
      <w:bookmarkEnd w:id="9"/>
      <w:r w:rsidR="004D67E3" w:rsidRPr="00F43885">
        <w:rPr>
          <w:color w:val="00B0F0"/>
          <w:sz w:val="48"/>
          <w:szCs w:val="48"/>
        </w:rPr>
        <w:t>s</w:t>
      </w:r>
    </w:p>
    <w:p w14:paraId="5C2A3181" w14:textId="77777777" w:rsidR="0042274F" w:rsidRPr="00F43885" w:rsidRDefault="0042274F" w:rsidP="0042274F">
      <w:pPr>
        <w:pStyle w:val="Paragraphedeliste"/>
        <w:tabs>
          <w:tab w:val="left" w:pos="3780"/>
        </w:tabs>
        <w:spacing w:after="0"/>
        <w:ind w:left="142"/>
        <w:rPr>
          <w:color w:val="00B0F0"/>
          <w:sz w:val="48"/>
          <w:szCs w:val="48"/>
        </w:rPr>
      </w:pPr>
    </w:p>
    <w:p w14:paraId="5307F86B" w14:textId="21B67DCC" w:rsidR="003D6D78" w:rsidRPr="00FF6CD9" w:rsidRDefault="003D6D78" w:rsidP="003701AF">
      <w:pPr>
        <w:pStyle w:val="Titre1"/>
        <w:spacing w:before="120"/>
        <w:ind w:left="142"/>
        <w:rPr>
          <w:rFonts w:ascii="Marianne" w:hAnsi="Marianne"/>
          <w:b/>
          <w:color w:val="A5A5A5" w:themeColor="accent3"/>
          <w:sz w:val="36"/>
          <w:lang w:val="fr-FR"/>
        </w:rPr>
      </w:pPr>
      <w:bookmarkStart w:id="10" w:name="_Toc444729724"/>
      <w:r w:rsidRPr="00FF6CD9">
        <w:rPr>
          <w:rFonts w:ascii="Marianne" w:hAnsi="Marianne"/>
          <w:b/>
          <w:color w:val="A5A5A5" w:themeColor="accent3"/>
          <w:sz w:val="36"/>
          <w:lang w:val="fr-FR"/>
        </w:rPr>
        <w:t>Publicité</w:t>
      </w:r>
      <w:bookmarkEnd w:id="10"/>
    </w:p>
    <w:p w14:paraId="73D213BC" w14:textId="44825B5B" w:rsidR="00AA1901" w:rsidRDefault="003D6D78" w:rsidP="00FF6CD9">
      <w:pPr>
        <w:rPr>
          <w:rFonts w:ascii="Marianne" w:hAnsi="Marianne"/>
        </w:rPr>
      </w:pPr>
      <w:r w:rsidRPr="00FF6CD9">
        <w:rPr>
          <w:rFonts w:ascii="Marianne" w:hAnsi="Marianne"/>
        </w:rPr>
        <w:t>L'appel à candidature</w:t>
      </w:r>
      <w:r w:rsidR="004D67E3" w:rsidRPr="00FF6CD9">
        <w:rPr>
          <w:rFonts w:ascii="Marianne" w:hAnsi="Marianne"/>
        </w:rPr>
        <w:t>s</w:t>
      </w:r>
      <w:r w:rsidRPr="00FF6CD9">
        <w:rPr>
          <w:rFonts w:ascii="Marianne" w:hAnsi="Marianne"/>
        </w:rPr>
        <w:t xml:space="preserve"> fait l'objet d'une publication</w:t>
      </w:r>
      <w:r w:rsidR="00835791" w:rsidRPr="00FF6CD9">
        <w:rPr>
          <w:rFonts w:ascii="Marianne" w:hAnsi="Marianne"/>
        </w:rPr>
        <w:t xml:space="preserve"> sur le site internet de l’A</w:t>
      </w:r>
      <w:r w:rsidR="00917F59" w:rsidRPr="00FF6CD9">
        <w:rPr>
          <w:rFonts w:ascii="Marianne" w:hAnsi="Marianne"/>
        </w:rPr>
        <w:t>gence</w:t>
      </w:r>
      <w:r w:rsidR="00835791" w:rsidRPr="00FF6CD9">
        <w:rPr>
          <w:rFonts w:ascii="Marianne" w:hAnsi="Marianne"/>
        </w:rPr>
        <w:t xml:space="preserve"> Régionale de Santé</w:t>
      </w:r>
      <w:r w:rsidR="00766146" w:rsidRPr="00FF6CD9">
        <w:rPr>
          <w:rFonts w:ascii="Marianne" w:hAnsi="Marianne"/>
        </w:rPr>
        <w:t xml:space="preserve"> (</w:t>
      </w:r>
      <w:hyperlink r:id="rId12" w:history="1">
        <w:r w:rsidR="00766146" w:rsidRPr="00FF6CD9">
          <w:rPr>
            <w:rStyle w:val="Lienhypertexte"/>
            <w:rFonts w:ascii="Marianne" w:hAnsi="Marianne"/>
          </w:rPr>
          <w:t>www.ars.paysdelaloire.sante.fr</w:t>
        </w:r>
      </w:hyperlink>
      <w:r w:rsidR="00766146" w:rsidRPr="00FF6CD9">
        <w:rPr>
          <w:rFonts w:ascii="Marianne" w:hAnsi="Marianne"/>
        </w:rPr>
        <w:t>)</w:t>
      </w:r>
      <w:r w:rsidR="00917F59" w:rsidRPr="00FF6CD9">
        <w:rPr>
          <w:rFonts w:ascii="Marianne" w:hAnsi="Marianne"/>
        </w:rPr>
        <w:t xml:space="preserve">, </w:t>
      </w:r>
      <w:r w:rsidR="00AA1901" w:rsidRPr="00FF6CD9">
        <w:rPr>
          <w:rFonts w:ascii="Marianne" w:hAnsi="Marianne"/>
        </w:rPr>
        <w:t>dans la rubrique appel à candidature</w:t>
      </w:r>
      <w:r w:rsidR="00F47770" w:rsidRPr="00FF6CD9">
        <w:rPr>
          <w:rFonts w:ascii="Marianne" w:hAnsi="Marianne"/>
        </w:rPr>
        <w:t>s</w:t>
      </w:r>
      <w:r w:rsidR="00E36D52" w:rsidRPr="00FF6CD9">
        <w:rPr>
          <w:rFonts w:ascii="Marianne" w:hAnsi="Marianne"/>
        </w:rPr>
        <w:t>.</w:t>
      </w:r>
    </w:p>
    <w:p w14:paraId="57F7798A" w14:textId="77777777" w:rsidR="0042274F" w:rsidRPr="00FF6CD9" w:rsidRDefault="0042274F" w:rsidP="00FF6CD9">
      <w:pPr>
        <w:rPr>
          <w:rFonts w:ascii="Marianne" w:hAnsi="Marianne"/>
        </w:rPr>
      </w:pPr>
    </w:p>
    <w:p w14:paraId="5D4BFE98" w14:textId="09B6A6B2" w:rsidR="003D6D78" w:rsidRPr="00FF6CD9" w:rsidRDefault="003D6D78" w:rsidP="00FF6CD9">
      <w:pPr>
        <w:pStyle w:val="Titre1"/>
        <w:spacing w:before="240" w:after="120"/>
        <w:rPr>
          <w:rFonts w:ascii="Marianne" w:hAnsi="Marianne"/>
          <w:b/>
          <w:color w:val="A5A5A5" w:themeColor="accent3"/>
          <w:sz w:val="36"/>
          <w:lang w:val="fr-FR"/>
        </w:rPr>
      </w:pPr>
      <w:bookmarkStart w:id="11" w:name="_Toc444729726"/>
      <w:r w:rsidRPr="00FF6CD9">
        <w:rPr>
          <w:rFonts w:ascii="Marianne" w:hAnsi="Marianne"/>
          <w:b/>
          <w:color w:val="A5A5A5" w:themeColor="accent3"/>
          <w:sz w:val="36"/>
          <w:lang w:val="fr-FR"/>
        </w:rPr>
        <w:t>Contenu du dossier de candidature</w:t>
      </w:r>
      <w:bookmarkEnd w:id="11"/>
    </w:p>
    <w:p w14:paraId="4772EB41" w14:textId="29385FA0" w:rsidR="00ED59C4" w:rsidRPr="00FF6CD9" w:rsidRDefault="00564CD5" w:rsidP="00FF6CD9">
      <w:pPr>
        <w:rPr>
          <w:rFonts w:ascii="Marianne" w:hAnsi="Marianne"/>
          <w:szCs w:val="20"/>
        </w:rPr>
      </w:pPr>
      <w:r w:rsidRPr="00FF6CD9">
        <w:rPr>
          <w:rFonts w:ascii="Marianne" w:hAnsi="Marianne"/>
          <w:szCs w:val="20"/>
        </w:rPr>
        <w:t xml:space="preserve">Le dossier de candidature </w:t>
      </w:r>
      <w:r w:rsidR="00F76D37" w:rsidRPr="00FF6CD9">
        <w:rPr>
          <w:rFonts w:ascii="Marianne" w:hAnsi="Marianne"/>
          <w:szCs w:val="20"/>
        </w:rPr>
        <w:t>ci-joint est à re</w:t>
      </w:r>
      <w:r w:rsidR="00F43885">
        <w:rPr>
          <w:rFonts w:ascii="Marianne" w:hAnsi="Marianne"/>
          <w:szCs w:val="20"/>
        </w:rPr>
        <w:t>nseigner dans son intégralité.</w:t>
      </w:r>
      <w:r w:rsidR="00F76D37" w:rsidRPr="00FF6CD9">
        <w:rPr>
          <w:rFonts w:ascii="Marianne" w:hAnsi="Marianne"/>
          <w:szCs w:val="20"/>
        </w:rPr>
        <w:t xml:space="preserve"> Tout dossier incomplet </w:t>
      </w:r>
      <w:r w:rsidR="00652452" w:rsidRPr="00FF6CD9">
        <w:rPr>
          <w:rFonts w:ascii="Marianne" w:hAnsi="Marianne"/>
          <w:szCs w:val="20"/>
        </w:rPr>
        <w:t xml:space="preserve">sera </w:t>
      </w:r>
      <w:r w:rsidR="00392294" w:rsidRPr="00FF6CD9">
        <w:rPr>
          <w:rFonts w:ascii="Marianne" w:hAnsi="Marianne"/>
          <w:szCs w:val="20"/>
        </w:rPr>
        <w:t>c</w:t>
      </w:r>
      <w:r w:rsidR="002F55D6">
        <w:rPr>
          <w:rFonts w:ascii="Marianne" w:hAnsi="Marianne"/>
          <w:szCs w:val="20"/>
        </w:rPr>
        <w:t>onsidéré non-</w:t>
      </w:r>
      <w:r w:rsidR="00652452" w:rsidRPr="00FF6CD9">
        <w:rPr>
          <w:rFonts w:ascii="Marianne" w:hAnsi="Marianne"/>
          <w:szCs w:val="20"/>
        </w:rPr>
        <w:t>recevable.</w:t>
      </w:r>
    </w:p>
    <w:p w14:paraId="1EB7F4E2" w14:textId="635DC274" w:rsidR="00D041F8" w:rsidRPr="00FF6CD9" w:rsidRDefault="00D041F8" w:rsidP="00FF6CD9">
      <w:pPr>
        <w:rPr>
          <w:rFonts w:ascii="Marianne" w:hAnsi="Marianne"/>
          <w:szCs w:val="20"/>
        </w:rPr>
      </w:pPr>
      <w:r w:rsidRPr="00FF6CD9">
        <w:rPr>
          <w:rFonts w:ascii="Marianne" w:hAnsi="Marianne"/>
          <w:szCs w:val="20"/>
        </w:rPr>
        <w:t>Les dossiers de candidature seront examinés conjointement par l’A</w:t>
      </w:r>
      <w:r w:rsidR="002F55D6">
        <w:rPr>
          <w:rFonts w:ascii="Marianne" w:hAnsi="Marianne"/>
          <w:szCs w:val="20"/>
        </w:rPr>
        <w:t>RS et le Conseil Départemental.</w:t>
      </w:r>
    </w:p>
    <w:p w14:paraId="123A3488" w14:textId="77777777" w:rsidR="00D041F8" w:rsidRPr="00FF6CD9" w:rsidRDefault="00D041F8" w:rsidP="00392294">
      <w:pPr>
        <w:ind w:left="142"/>
        <w:rPr>
          <w:rFonts w:ascii="Marianne" w:hAnsi="Marianne"/>
          <w:szCs w:val="20"/>
        </w:rPr>
      </w:pPr>
      <w:r w:rsidRPr="00FF6CD9">
        <w:rPr>
          <w:rFonts w:ascii="Marianne" w:hAnsi="Marianne"/>
          <w:szCs w:val="20"/>
        </w:rPr>
        <w:t xml:space="preserve">Seront exclus d’office : </w:t>
      </w:r>
    </w:p>
    <w:p w14:paraId="768CA8E7" w14:textId="011C49B3" w:rsidR="00F43885" w:rsidRDefault="00F43885" w:rsidP="0095507C">
      <w:pPr>
        <w:pStyle w:val="Paragraphedeliste"/>
        <w:numPr>
          <w:ilvl w:val="0"/>
          <w:numId w:val="8"/>
        </w:numPr>
        <w:ind w:left="142"/>
        <w:rPr>
          <w:rFonts w:ascii="Marianne" w:hAnsi="Marianne"/>
          <w:szCs w:val="20"/>
        </w:rPr>
      </w:pPr>
      <w:r>
        <w:rPr>
          <w:rFonts w:ascii="Marianne" w:hAnsi="Marianne"/>
          <w:szCs w:val="20"/>
        </w:rPr>
        <w:t xml:space="preserve">Les dossiers </w:t>
      </w:r>
      <w:r w:rsidRPr="00F31DDE">
        <w:rPr>
          <w:rFonts w:ascii="Marianne" w:hAnsi="Marianne"/>
          <w:b/>
          <w:szCs w:val="20"/>
        </w:rPr>
        <w:t>incomplets</w:t>
      </w:r>
    </w:p>
    <w:p w14:paraId="5DFE023F" w14:textId="19B2EA31" w:rsidR="00D041F8" w:rsidRPr="00FF6CD9" w:rsidRDefault="00D041F8"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présentés </w:t>
      </w:r>
      <w:r w:rsidRPr="00F31DDE">
        <w:rPr>
          <w:rFonts w:ascii="Marianne" w:hAnsi="Marianne"/>
          <w:b/>
          <w:szCs w:val="20"/>
        </w:rPr>
        <w:t>sur un territoire non ciblé</w:t>
      </w:r>
      <w:r w:rsidRPr="00FF6CD9">
        <w:rPr>
          <w:rFonts w:ascii="Marianne" w:hAnsi="Marianne"/>
          <w:szCs w:val="20"/>
        </w:rPr>
        <w:t xml:space="preserve"> par l’appel à candidature</w:t>
      </w:r>
      <w:r w:rsidR="00392294" w:rsidRPr="00FF6CD9">
        <w:rPr>
          <w:rFonts w:ascii="Marianne" w:hAnsi="Marianne"/>
          <w:szCs w:val="20"/>
        </w:rPr>
        <w:t>s</w:t>
      </w:r>
    </w:p>
    <w:p w14:paraId="205CE004" w14:textId="34F50277" w:rsidR="003701AF" w:rsidRDefault="003701AF" w:rsidP="0095507C">
      <w:pPr>
        <w:pStyle w:val="Paragraphedeliste"/>
        <w:numPr>
          <w:ilvl w:val="0"/>
          <w:numId w:val="8"/>
        </w:numPr>
        <w:ind w:left="142"/>
        <w:rPr>
          <w:rFonts w:ascii="Marianne" w:hAnsi="Marianne"/>
          <w:szCs w:val="20"/>
        </w:rPr>
      </w:pPr>
      <w:r>
        <w:rPr>
          <w:rFonts w:ascii="Marianne" w:hAnsi="Marianne"/>
          <w:szCs w:val="20"/>
        </w:rPr>
        <w:t xml:space="preserve">Les projets présentés </w:t>
      </w:r>
      <w:r w:rsidRPr="00F31DDE">
        <w:rPr>
          <w:rFonts w:ascii="Marianne" w:hAnsi="Marianne"/>
          <w:b/>
          <w:szCs w:val="20"/>
        </w:rPr>
        <w:t>par un Ehpad avec moins de 80 places, sauf en cas de projet partenarial</w:t>
      </w:r>
      <w:r>
        <w:rPr>
          <w:rFonts w:ascii="Marianne" w:hAnsi="Marianne"/>
          <w:szCs w:val="20"/>
        </w:rPr>
        <w:t xml:space="preserve"> avec un autre Ehpad du territoire</w:t>
      </w:r>
    </w:p>
    <w:p w14:paraId="74A9179B" w14:textId="4C20C61B" w:rsidR="00D041F8" w:rsidRPr="00FF6CD9" w:rsidRDefault="00D041F8"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ne répondant pas aux </w:t>
      </w:r>
      <w:r w:rsidRPr="00F31DDE">
        <w:rPr>
          <w:rFonts w:ascii="Marianne" w:hAnsi="Marianne"/>
          <w:b/>
          <w:szCs w:val="20"/>
        </w:rPr>
        <w:t>exigences règlementaires</w:t>
      </w:r>
    </w:p>
    <w:p w14:paraId="15FB84A8" w14:textId="77777777" w:rsidR="00B22D39" w:rsidRPr="00FF6CD9" w:rsidRDefault="00B22D39" w:rsidP="0095507C">
      <w:pPr>
        <w:pStyle w:val="Paragraphedeliste"/>
        <w:numPr>
          <w:ilvl w:val="0"/>
          <w:numId w:val="8"/>
        </w:numPr>
        <w:ind w:left="142"/>
        <w:rPr>
          <w:rFonts w:ascii="Marianne" w:hAnsi="Marianne"/>
          <w:szCs w:val="20"/>
        </w:rPr>
      </w:pPr>
      <w:r w:rsidRPr="00FF6CD9">
        <w:rPr>
          <w:rFonts w:ascii="Marianne" w:hAnsi="Marianne"/>
          <w:szCs w:val="20"/>
        </w:rPr>
        <w:t>Les projets présentant un financement excédant le forfait alloué</w:t>
      </w:r>
    </w:p>
    <w:p w14:paraId="6D1CD182" w14:textId="2FF8187E" w:rsidR="00392294" w:rsidRDefault="00392294"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w:t>
      </w:r>
      <w:r w:rsidRPr="00F31DDE">
        <w:rPr>
          <w:rFonts w:ascii="Marianne" w:hAnsi="Marianne"/>
          <w:b/>
          <w:szCs w:val="20"/>
        </w:rPr>
        <w:t xml:space="preserve">ne garantissant pas une ouverture effective du PASA au plus tard le </w:t>
      </w:r>
      <w:r w:rsidR="00FF6CD9" w:rsidRPr="00F31DDE">
        <w:rPr>
          <w:rFonts w:ascii="Marianne" w:hAnsi="Marianne"/>
          <w:b/>
          <w:szCs w:val="20"/>
        </w:rPr>
        <w:t>01/04</w:t>
      </w:r>
      <w:r w:rsidRPr="00F31DDE">
        <w:rPr>
          <w:rFonts w:ascii="Marianne" w:hAnsi="Marianne"/>
          <w:b/>
          <w:szCs w:val="20"/>
        </w:rPr>
        <w:t>/20</w:t>
      </w:r>
      <w:r w:rsidR="00FF6CD9" w:rsidRPr="00F31DDE">
        <w:rPr>
          <w:rFonts w:ascii="Marianne" w:hAnsi="Marianne"/>
          <w:b/>
          <w:szCs w:val="20"/>
        </w:rPr>
        <w:t>23</w:t>
      </w:r>
      <w:r w:rsidR="003701AF">
        <w:rPr>
          <w:rFonts w:ascii="Marianne" w:hAnsi="Marianne"/>
          <w:szCs w:val="20"/>
        </w:rPr>
        <w:t xml:space="preserve">. En cas de non-ouverture </w:t>
      </w:r>
      <w:r w:rsidR="0015585A">
        <w:rPr>
          <w:rFonts w:ascii="Marianne" w:hAnsi="Marianne"/>
          <w:szCs w:val="20"/>
        </w:rPr>
        <w:t xml:space="preserve">effective </w:t>
      </w:r>
      <w:r w:rsidR="003701AF">
        <w:rPr>
          <w:rFonts w:ascii="Marianne" w:hAnsi="Marianne"/>
          <w:szCs w:val="20"/>
        </w:rPr>
        <w:t xml:space="preserve">à cette date, </w:t>
      </w:r>
      <w:r w:rsidR="002C3159">
        <w:rPr>
          <w:rFonts w:ascii="Marianne" w:hAnsi="Marianne"/>
          <w:szCs w:val="20"/>
        </w:rPr>
        <w:t>les crédits seront récupéré</w:t>
      </w:r>
      <w:r w:rsidR="0015585A">
        <w:rPr>
          <w:rFonts w:ascii="Marianne" w:hAnsi="Marianne"/>
          <w:szCs w:val="20"/>
        </w:rPr>
        <w:t>s pour être redistribués</w:t>
      </w:r>
      <w:r w:rsidR="003701AF">
        <w:rPr>
          <w:rFonts w:ascii="Marianne" w:hAnsi="Marianne"/>
          <w:szCs w:val="20"/>
        </w:rPr>
        <w:t>.</w:t>
      </w:r>
    </w:p>
    <w:p w14:paraId="1A3AD4F3" w14:textId="77777777" w:rsidR="0042274F" w:rsidRPr="00FF6CD9" w:rsidRDefault="0042274F" w:rsidP="0042274F">
      <w:pPr>
        <w:pStyle w:val="Paragraphedeliste"/>
        <w:ind w:left="142"/>
        <w:rPr>
          <w:rFonts w:ascii="Marianne" w:hAnsi="Marianne"/>
          <w:szCs w:val="20"/>
        </w:rPr>
      </w:pPr>
    </w:p>
    <w:p w14:paraId="2658D578" w14:textId="77777777" w:rsidR="003D6D78" w:rsidRPr="00FF6CD9" w:rsidRDefault="003D6D78" w:rsidP="003701AF">
      <w:pPr>
        <w:pStyle w:val="Titre1"/>
        <w:spacing w:before="120"/>
        <w:ind w:left="142"/>
        <w:rPr>
          <w:rFonts w:ascii="Marianne" w:hAnsi="Marianne"/>
          <w:b/>
          <w:color w:val="A5A5A5" w:themeColor="accent3"/>
          <w:sz w:val="36"/>
          <w:lang w:val="fr-FR"/>
        </w:rPr>
      </w:pPr>
      <w:bookmarkStart w:id="12" w:name="_Toc444729727"/>
      <w:r w:rsidRPr="00FF6CD9">
        <w:rPr>
          <w:rFonts w:ascii="Marianne" w:hAnsi="Marianne"/>
          <w:b/>
          <w:color w:val="A5A5A5" w:themeColor="accent3"/>
          <w:sz w:val="36"/>
          <w:lang w:val="fr-FR"/>
        </w:rPr>
        <w:t>Modalités de réponse</w:t>
      </w:r>
      <w:bookmarkEnd w:id="12"/>
      <w:r w:rsidRPr="00FF6CD9">
        <w:rPr>
          <w:rFonts w:ascii="Marianne" w:hAnsi="Marianne"/>
          <w:b/>
          <w:color w:val="A5A5A5" w:themeColor="accent3"/>
          <w:sz w:val="36"/>
          <w:lang w:val="fr-FR"/>
        </w:rPr>
        <w:t xml:space="preserve"> </w:t>
      </w:r>
    </w:p>
    <w:p w14:paraId="230947DB" w14:textId="58698837" w:rsidR="00392294" w:rsidRPr="00FF6CD9" w:rsidRDefault="001A3FEB" w:rsidP="00FF6CD9">
      <w:pPr>
        <w:rPr>
          <w:rFonts w:ascii="Marianne" w:hAnsi="Marianne"/>
          <w:szCs w:val="20"/>
        </w:rPr>
      </w:pPr>
      <w:r w:rsidRPr="00FF6CD9">
        <w:rPr>
          <w:rFonts w:ascii="Marianne" w:hAnsi="Marianne"/>
          <w:szCs w:val="20"/>
        </w:rPr>
        <w:t>Une trame de dossier de candidature est annexée au présent document.</w:t>
      </w:r>
    </w:p>
    <w:p w14:paraId="096FD489" w14:textId="15294559" w:rsidR="003D1C11" w:rsidRPr="00FF6CD9" w:rsidRDefault="003D6D78" w:rsidP="00FF6CD9">
      <w:pPr>
        <w:rPr>
          <w:rFonts w:ascii="Marianne" w:hAnsi="Marianne"/>
          <w:b/>
          <w:color w:val="FF0000"/>
          <w:szCs w:val="20"/>
        </w:rPr>
      </w:pPr>
      <w:r w:rsidRPr="00FF6CD9">
        <w:rPr>
          <w:rFonts w:ascii="Marianne" w:hAnsi="Marianne"/>
          <w:szCs w:val="20"/>
        </w:rPr>
        <w:t>Les dossiers de candidature complets devront être adressés,</w:t>
      </w:r>
      <w:r w:rsidR="00DD25FB" w:rsidRPr="00FF6CD9">
        <w:rPr>
          <w:rFonts w:ascii="Marianne" w:hAnsi="Marianne"/>
          <w:szCs w:val="20"/>
        </w:rPr>
        <w:t xml:space="preserve"> </w:t>
      </w:r>
      <w:r w:rsidRPr="00FF6CD9">
        <w:rPr>
          <w:rFonts w:ascii="Marianne" w:hAnsi="Marianne"/>
          <w:b/>
          <w:szCs w:val="20"/>
          <w:u w:val="single"/>
        </w:rPr>
        <w:t>au plus tard le</w:t>
      </w:r>
      <w:r w:rsidR="004454D7" w:rsidRPr="00FF6CD9">
        <w:rPr>
          <w:rFonts w:ascii="Marianne" w:hAnsi="Marianne"/>
          <w:b/>
          <w:szCs w:val="20"/>
          <w:u w:val="single"/>
        </w:rPr>
        <w:t xml:space="preserve"> </w:t>
      </w:r>
      <w:r w:rsidR="00FF6CD9" w:rsidRPr="00FF6CD9">
        <w:rPr>
          <w:rFonts w:ascii="Marianne" w:hAnsi="Marianne"/>
          <w:b/>
          <w:szCs w:val="20"/>
          <w:u w:val="single"/>
        </w:rPr>
        <w:t>30 septembre</w:t>
      </w:r>
      <w:r w:rsidR="00FA5787" w:rsidRPr="00FF6CD9">
        <w:rPr>
          <w:rFonts w:ascii="Marianne" w:hAnsi="Marianne"/>
          <w:b/>
          <w:szCs w:val="20"/>
          <w:u w:val="single"/>
        </w:rPr>
        <w:t xml:space="preserve"> </w:t>
      </w:r>
      <w:r w:rsidR="00FF6CD9" w:rsidRPr="00FF6CD9">
        <w:rPr>
          <w:rFonts w:ascii="Marianne" w:hAnsi="Marianne"/>
          <w:b/>
          <w:szCs w:val="20"/>
          <w:u w:val="single"/>
        </w:rPr>
        <w:t>2022</w:t>
      </w:r>
      <w:r w:rsidR="004454D7" w:rsidRPr="00FF6CD9">
        <w:rPr>
          <w:rFonts w:ascii="Marianne" w:hAnsi="Marianne"/>
          <w:b/>
          <w:szCs w:val="20"/>
          <w:u w:val="single"/>
        </w:rPr>
        <w:t xml:space="preserve"> </w:t>
      </w:r>
      <w:r w:rsidR="003D1C11" w:rsidRPr="00FF6CD9">
        <w:rPr>
          <w:rFonts w:ascii="Marianne" w:hAnsi="Marianne"/>
          <w:szCs w:val="20"/>
        </w:rPr>
        <w:t xml:space="preserve">par voie électronique </w:t>
      </w:r>
      <w:r w:rsidR="007C10BF" w:rsidRPr="00FF6CD9">
        <w:rPr>
          <w:rFonts w:ascii="Marianne" w:hAnsi="Marianne"/>
          <w:szCs w:val="20"/>
        </w:rPr>
        <w:t>à l’</w:t>
      </w:r>
      <w:r w:rsidR="003D1C11" w:rsidRPr="00FF6CD9">
        <w:rPr>
          <w:rFonts w:ascii="Marianne" w:hAnsi="Marianne"/>
          <w:szCs w:val="20"/>
        </w:rPr>
        <w:t>adresse</w:t>
      </w:r>
      <w:r w:rsidR="007C10BF" w:rsidRPr="00FF6CD9">
        <w:rPr>
          <w:rFonts w:ascii="Marianne" w:hAnsi="Marianne"/>
          <w:szCs w:val="20"/>
        </w:rPr>
        <w:t xml:space="preserve"> suivante </w:t>
      </w:r>
      <w:r w:rsidR="003D1C11" w:rsidRPr="00FF6CD9">
        <w:rPr>
          <w:rFonts w:ascii="Marianne" w:hAnsi="Marianne"/>
          <w:szCs w:val="20"/>
        </w:rPr>
        <w:t xml:space="preserve">: </w:t>
      </w:r>
      <w:hyperlink r:id="rId13" w:history="1">
        <w:r w:rsidR="00221A8C" w:rsidRPr="008366DD">
          <w:rPr>
            <w:rStyle w:val="Lienhypertexte"/>
            <w:rFonts w:ascii="Marianne" w:hAnsi="Marianne"/>
            <w:szCs w:val="20"/>
          </w:rPr>
          <w:t>ars-pdl-dosa-aap@ars.sante.fr</w:t>
        </w:r>
      </w:hyperlink>
      <w:r w:rsidR="003D1C11" w:rsidRPr="00FF6CD9">
        <w:rPr>
          <w:rFonts w:ascii="Marianne" w:hAnsi="Marianne"/>
          <w:szCs w:val="20"/>
          <w:u w:val="single"/>
        </w:rPr>
        <w:t xml:space="preserve"> </w:t>
      </w:r>
    </w:p>
    <w:p w14:paraId="4E614004" w14:textId="202040C7" w:rsidR="00D16D09" w:rsidRDefault="00D16D09" w:rsidP="00FF6CD9">
      <w:pPr>
        <w:rPr>
          <w:rFonts w:ascii="Marianne" w:hAnsi="Marianne"/>
          <w:szCs w:val="20"/>
        </w:rPr>
      </w:pPr>
      <w:r w:rsidRPr="00FF6CD9">
        <w:rPr>
          <w:rFonts w:ascii="Marianne" w:hAnsi="Marianne"/>
          <w:szCs w:val="20"/>
        </w:rPr>
        <w:t xml:space="preserve">L’Agence Régionale de Santé accusera réception par mail </w:t>
      </w:r>
      <w:r w:rsidR="0069664B">
        <w:rPr>
          <w:rFonts w:ascii="Marianne" w:hAnsi="Marianne"/>
          <w:szCs w:val="20"/>
        </w:rPr>
        <w:t>de la réception du dossier de candidature</w:t>
      </w:r>
      <w:r w:rsidRPr="00FF6CD9">
        <w:rPr>
          <w:rFonts w:ascii="Marianne" w:hAnsi="Marianne"/>
          <w:szCs w:val="20"/>
        </w:rPr>
        <w:t>.</w:t>
      </w:r>
    </w:p>
    <w:p w14:paraId="1269F05D" w14:textId="79EB2DFE" w:rsidR="003701AF" w:rsidRDefault="005E56BA" w:rsidP="00FF6CD9">
      <w:pPr>
        <w:rPr>
          <w:rFonts w:ascii="Marianne" w:hAnsi="Marianne"/>
          <w:szCs w:val="20"/>
        </w:rPr>
      </w:pPr>
      <w:r>
        <w:rPr>
          <w:rFonts w:ascii="Marianne" w:hAnsi="Marianne"/>
          <w:szCs w:val="20"/>
        </w:rPr>
        <w:t>Pour toute question </w:t>
      </w:r>
      <w:r w:rsidR="0069664B">
        <w:rPr>
          <w:rFonts w:ascii="Marianne" w:hAnsi="Marianne"/>
          <w:szCs w:val="20"/>
        </w:rPr>
        <w:t xml:space="preserve">vous pouvez contacter </w:t>
      </w:r>
      <w:r>
        <w:rPr>
          <w:rFonts w:ascii="Marianne" w:hAnsi="Marianne"/>
          <w:szCs w:val="20"/>
        </w:rPr>
        <w:t xml:space="preserve">: </w:t>
      </w:r>
      <w:hyperlink r:id="rId14" w:history="1">
        <w:r w:rsidR="007001D1" w:rsidRPr="008366DD">
          <w:rPr>
            <w:rStyle w:val="Lienhypertexte"/>
            <w:rFonts w:ascii="Marianne" w:hAnsi="Marianne"/>
            <w:szCs w:val="20"/>
          </w:rPr>
          <w:t>ars-pdl-dosa-aap@ars.sante.fr</w:t>
        </w:r>
      </w:hyperlink>
      <w:r w:rsidR="002C3159">
        <w:rPr>
          <w:rFonts w:ascii="Marianne" w:hAnsi="Marianne"/>
          <w:szCs w:val="20"/>
        </w:rPr>
        <w:t xml:space="preserve"> .</w:t>
      </w:r>
    </w:p>
    <w:p w14:paraId="036CD161" w14:textId="77777777" w:rsidR="005C629D" w:rsidRPr="003701AF" w:rsidRDefault="005C629D" w:rsidP="00FF6CD9">
      <w:pPr>
        <w:rPr>
          <w:rFonts w:ascii="Marianne" w:hAnsi="Marianne"/>
          <w:szCs w:val="20"/>
        </w:rPr>
      </w:pPr>
    </w:p>
    <w:p w14:paraId="03E1AB5B" w14:textId="7E96D768" w:rsidR="007677B5" w:rsidRDefault="003701AF" w:rsidP="003701AF">
      <w:pPr>
        <w:pStyle w:val="Titre1"/>
        <w:spacing w:before="120"/>
        <w:ind w:left="142"/>
        <w:rPr>
          <w:rFonts w:ascii="Marianne" w:hAnsi="Marianne"/>
          <w:b/>
          <w:color w:val="A5A5A5" w:themeColor="accent3"/>
          <w:sz w:val="36"/>
          <w:lang w:val="fr-FR"/>
        </w:rPr>
      </w:pPr>
      <w:r w:rsidRPr="003701AF">
        <w:rPr>
          <w:rFonts w:ascii="Marianne" w:hAnsi="Marianne"/>
          <w:b/>
          <w:color w:val="A5A5A5" w:themeColor="accent3"/>
          <w:sz w:val="36"/>
          <w:lang w:val="fr-FR"/>
        </w:rPr>
        <w:t>Calendrier</w:t>
      </w:r>
      <w:bookmarkStart w:id="13" w:name="_GoBack"/>
      <w:bookmarkEnd w:id="13"/>
    </w:p>
    <w:p w14:paraId="7BD2BC4B" w14:textId="42BB7743" w:rsidR="00612852" w:rsidRPr="00612852" w:rsidRDefault="00612852" w:rsidP="00612852">
      <w:pPr>
        <w:rPr>
          <w:rFonts w:ascii="Marianne" w:hAnsi="Marianne"/>
          <w:szCs w:val="20"/>
        </w:rPr>
      </w:pPr>
      <w:r w:rsidRPr="00612852">
        <w:rPr>
          <w:rFonts w:ascii="Marianne" w:hAnsi="Marianne"/>
          <w:szCs w:val="20"/>
        </w:rPr>
        <w:t>Le calendrier</w:t>
      </w:r>
      <w:r w:rsidR="005E56BA">
        <w:rPr>
          <w:rFonts w:ascii="Marianne" w:hAnsi="Marianne"/>
          <w:szCs w:val="20"/>
        </w:rPr>
        <w:t xml:space="preserve"> prévisionnel</w:t>
      </w:r>
      <w:r w:rsidRPr="00612852">
        <w:rPr>
          <w:rFonts w:ascii="Marianne" w:hAnsi="Marianne"/>
          <w:szCs w:val="20"/>
        </w:rPr>
        <w:t xml:space="preserve"> de mise en œuvre est le suivant :</w:t>
      </w:r>
    </w:p>
    <w:p w14:paraId="1635D95A" w14:textId="6B74D1B6" w:rsidR="00D16D09" w:rsidRDefault="003701AF" w:rsidP="00392294">
      <w:pPr>
        <w:ind w:left="142"/>
      </w:pPr>
      <w:r>
        <w:rPr>
          <w:noProof/>
          <w:lang w:eastAsia="fr-FR" w:bidi="ar-SA"/>
        </w:rPr>
        <w:drawing>
          <wp:inline distT="0" distB="0" distL="0" distR="0" wp14:anchorId="54AE29FA" wp14:editId="4245A30B">
            <wp:extent cx="5848350" cy="1019175"/>
            <wp:effectExtent l="0" t="0" r="3810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bookmarkEnd w:id="2"/>
    <w:p w14:paraId="2AE01E93" w14:textId="77777777" w:rsidR="0029304A" w:rsidRDefault="0029304A" w:rsidP="00392294">
      <w:pPr>
        <w:spacing w:after="0"/>
        <w:ind w:left="142"/>
        <w:jc w:val="left"/>
        <w:rPr>
          <w:rFonts w:ascii="Times New Roman" w:hAnsi="Times New Roman" w:cs="Times New Roman"/>
          <w:b/>
          <w:bCs/>
          <w:szCs w:val="20"/>
          <w:lang w:eastAsia="fr-FR" w:bidi="ar-SA"/>
        </w:rPr>
      </w:pPr>
    </w:p>
    <w:p w14:paraId="229C515C" w14:textId="4D8D0F19" w:rsidR="001A3FEB" w:rsidRPr="001A3FEB" w:rsidRDefault="001A3FEB" w:rsidP="00392294">
      <w:pPr>
        <w:pStyle w:val="Corpsdetexte"/>
        <w:ind w:left="142"/>
      </w:pPr>
    </w:p>
    <w:p w14:paraId="1C3DBDE8" w14:textId="1A9F9F9E" w:rsidR="001A3FEB" w:rsidRPr="00FF6CD9" w:rsidRDefault="00FF6CD9" w:rsidP="00FF6CD9">
      <w:pPr>
        <w:pStyle w:val="Titre1"/>
        <w:spacing w:before="240" w:after="120"/>
        <w:rPr>
          <w:rFonts w:ascii="Marianne" w:hAnsi="Marianne"/>
          <w:b/>
          <w:color w:val="A5A5A5" w:themeColor="accent3"/>
          <w:sz w:val="36"/>
          <w:lang w:val="fr-FR"/>
        </w:rPr>
      </w:pPr>
      <w:r>
        <w:rPr>
          <w:rFonts w:ascii="Marianne" w:hAnsi="Marianne"/>
          <w:b/>
          <w:color w:val="A5A5A5" w:themeColor="accent3"/>
          <w:sz w:val="36"/>
          <w:lang w:val="fr-FR"/>
        </w:rPr>
        <w:t>Annexe</w:t>
      </w:r>
      <w:r w:rsidR="0055603F">
        <w:rPr>
          <w:rFonts w:ascii="Marianne" w:hAnsi="Marianne"/>
          <w:b/>
          <w:color w:val="A5A5A5" w:themeColor="accent3"/>
          <w:sz w:val="36"/>
          <w:lang w:val="fr-FR"/>
        </w:rPr>
        <w:t xml:space="preserve"> 1</w:t>
      </w:r>
      <w:r>
        <w:rPr>
          <w:rFonts w:ascii="Marianne" w:hAnsi="Marianne"/>
          <w:b/>
          <w:color w:val="A5A5A5" w:themeColor="accent3"/>
          <w:sz w:val="36"/>
          <w:lang w:val="fr-FR"/>
        </w:rPr>
        <w:t xml:space="preserve"> – Dossier de demande de création d’un PASA (</w:t>
      </w:r>
      <w:r w:rsidR="003B0FD3">
        <w:rPr>
          <w:rFonts w:ascii="Marianne" w:hAnsi="Marianne"/>
          <w:b/>
          <w:color w:val="A5A5A5" w:themeColor="accent3"/>
          <w:sz w:val="36"/>
          <w:lang w:val="fr-FR"/>
        </w:rPr>
        <w:t>6</w:t>
      </w:r>
      <w:r>
        <w:rPr>
          <w:rFonts w:ascii="Marianne" w:hAnsi="Marianne"/>
          <w:b/>
          <w:color w:val="A5A5A5" w:themeColor="accent3"/>
          <w:sz w:val="36"/>
          <w:lang w:val="fr-FR"/>
        </w:rPr>
        <w:t xml:space="preserve"> pages maximum)</w:t>
      </w:r>
    </w:p>
    <w:p w14:paraId="4E1393FA" w14:textId="77777777" w:rsidR="00663E3A" w:rsidRPr="00D41001" w:rsidRDefault="00663E3A" w:rsidP="00663E3A">
      <w:pPr>
        <w:rPr>
          <w:rFonts w:ascii="Marianne" w:hAnsi="Marianne" w:cs="Arial"/>
          <w:b/>
          <w:szCs w:val="20"/>
          <w:u w:val="single"/>
        </w:rPr>
      </w:pPr>
      <w:r w:rsidRPr="00D41001">
        <w:rPr>
          <w:rFonts w:ascii="Marianne" w:hAnsi="Marianne" w:cs="Arial"/>
          <w:b/>
          <w:szCs w:val="20"/>
          <w:u w:val="single"/>
        </w:rPr>
        <w:t>Références :</w:t>
      </w:r>
    </w:p>
    <w:p w14:paraId="7B8971A9" w14:textId="77777777" w:rsidR="00D41001" w:rsidRPr="00AE3F04" w:rsidRDefault="00D41001" w:rsidP="00D41001">
      <w:pPr>
        <w:pStyle w:val="Paragraphedeliste"/>
        <w:numPr>
          <w:ilvl w:val="0"/>
          <w:numId w:val="10"/>
        </w:numPr>
        <w:tabs>
          <w:tab w:val="left" w:pos="3780"/>
        </w:tabs>
        <w:rPr>
          <w:rFonts w:ascii="Marianne" w:hAnsi="Marianne"/>
        </w:rPr>
      </w:pPr>
      <w:r w:rsidRPr="00AE3F04">
        <w:rPr>
          <w:rFonts w:ascii="Marianne" w:hAnsi="Marianne"/>
        </w:rPr>
        <w:t>Décret n°2016-1164 du 26 août 2016 relatif aux conditions techniques minimales d’organisation et de fonctionnement des établissements d’hébergement pour personnes âgées dépendantes (article D 312-155-0-1 du code de l’action sociale et des familles).</w:t>
      </w:r>
    </w:p>
    <w:p w14:paraId="62DA6BFC" w14:textId="77777777" w:rsidR="00D41001" w:rsidRPr="00AE3F04" w:rsidRDefault="00D41001" w:rsidP="00D41001">
      <w:pPr>
        <w:pStyle w:val="Paragraphedeliste"/>
        <w:numPr>
          <w:ilvl w:val="0"/>
          <w:numId w:val="10"/>
        </w:numPr>
        <w:tabs>
          <w:tab w:val="left" w:pos="3780"/>
        </w:tabs>
        <w:spacing w:after="0"/>
        <w:rPr>
          <w:rFonts w:ascii="Marianne" w:hAnsi="Marianne"/>
        </w:rPr>
      </w:pPr>
      <w:r w:rsidRPr="00AE3F04">
        <w:rPr>
          <w:rFonts w:ascii="Marianne" w:hAnsi="Marianne"/>
        </w:rPr>
        <w:t xml:space="preserve">Recommandation ANESM : « L’accueil et l’accompagnement des personnes atteintes d’une maladie </w:t>
      </w:r>
      <w:proofErr w:type="spellStart"/>
      <w:r w:rsidRPr="00AE3F04">
        <w:rPr>
          <w:rFonts w:ascii="Marianne" w:hAnsi="Marianne"/>
        </w:rPr>
        <w:t>neuro-dégénérative</w:t>
      </w:r>
      <w:proofErr w:type="spellEnd"/>
      <w:r w:rsidRPr="00AE3F04">
        <w:rPr>
          <w:rFonts w:ascii="Marianne" w:hAnsi="Marianne"/>
        </w:rPr>
        <w:t xml:space="preserve"> en pôle d’activités et de soins adaptés (PASA) » - juillet 2017</w:t>
      </w:r>
    </w:p>
    <w:p w14:paraId="706D8BAB" w14:textId="716F7270" w:rsidR="00D41001" w:rsidRDefault="00D41001" w:rsidP="00D41001">
      <w:pPr>
        <w:pStyle w:val="Paragraphedeliste"/>
        <w:numPr>
          <w:ilvl w:val="0"/>
          <w:numId w:val="10"/>
        </w:numPr>
        <w:tabs>
          <w:tab w:val="left" w:pos="3780"/>
        </w:tabs>
        <w:rPr>
          <w:rFonts w:ascii="Marianne" w:hAnsi="Marianne"/>
        </w:rPr>
      </w:pPr>
      <w:r w:rsidRPr="00AE3F04">
        <w:rPr>
          <w:rFonts w:ascii="Marianne" w:hAnsi="Marianne"/>
        </w:rPr>
        <w:t xml:space="preserve">Plan maladies </w:t>
      </w:r>
      <w:proofErr w:type="spellStart"/>
      <w:r w:rsidRPr="00AE3F04">
        <w:rPr>
          <w:rFonts w:ascii="Marianne" w:hAnsi="Marianne"/>
        </w:rPr>
        <w:t>neuro-dégénératives</w:t>
      </w:r>
      <w:proofErr w:type="spellEnd"/>
      <w:r w:rsidRPr="00AE3F04">
        <w:rPr>
          <w:rFonts w:ascii="Marianne" w:hAnsi="Marianne"/>
        </w:rPr>
        <w:t xml:space="preserve"> 2014-2019 (mesure 26). </w:t>
      </w:r>
    </w:p>
    <w:p w14:paraId="5B862D92" w14:textId="305A277D" w:rsidR="00F30B8F" w:rsidRPr="00AE3F04" w:rsidRDefault="00F30B8F" w:rsidP="00D41001">
      <w:pPr>
        <w:pStyle w:val="Paragraphedeliste"/>
        <w:numPr>
          <w:ilvl w:val="0"/>
          <w:numId w:val="10"/>
        </w:numPr>
        <w:tabs>
          <w:tab w:val="left" w:pos="3780"/>
        </w:tabs>
        <w:rPr>
          <w:rFonts w:ascii="Marianne" w:hAnsi="Marianne"/>
        </w:rPr>
      </w:pPr>
      <w:r>
        <w:rPr>
          <w:rFonts w:ascii="Marianne" w:hAnsi="Marianne"/>
        </w:rPr>
        <w:t>Feuille de route maladies neurodégénératives 2021-2022</w:t>
      </w:r>
    </w:p>
    <w:p w14:paraId="1CF1C9C2" w14:textId="77777777" w:rsidR="00663E3A" w:rsidRPr="00663E3A" w:rsidRDefault="00663E3A" w:rsidP="00663E3A">
      <w:pPr>
        <w:rPr>
          <w:rFonts w:cs="Arial"/>
          <w:sz w:val="16"/>
        </w:rPr>
      </w:pPr>
    </w:p>
    <w:tbl>
      <w:tblPr>
        <w:tblW w:w="8718"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839"/>
        <w:gridCol w:w="4879"/>
      </w:tblGrid>
      <w:tr w:rsidR="00663E3A" w:rsidRPr="001F0130" w14:paraId="1A05D684" w14:textId="77777777" w:rsidTr="00EF3153">
        <w:trPr>
          <w:trHeight w:val="5293"/>
        </w:trPr>
        <w:tc>
          <w:tcPr>
            <w:tcW w:w="3839" w:type="dxa"/>
            <w:tcBorders>
              <w:right w:val="single" w:sz="4" w:space="0" w:color="auto"/>
            </w:tcBorders>
          </w:tcPr>
          <w:p w14:paraId="02D5C9C2" w14:textId="77777777" w:rsidR="00663E3A" w:rsidRPr="00D41001" w:rsidRDefault="00663E3A" w:rsidP="00E510E9">
            <w:pPr>
              <w:pStyle w:val="Titre9"/>
              <w:ind w:right="-4"/>
              <w:rPr>
                <w:rFonts w:ascii="Marianne" w:hAnsi="Marianne" w:cs="Arial"/>
              </w:rPr>
            </w:pPr>
            <w:r w:rsidRPr="00D41001">
              <w:rPr>
                <w:rFonts w:ascii="Marianne" w:hAnsi="Marianne" w:cs="Arial"/>
              </w:rPr>
              <w:t>Auteur de la demande</w:t>
            </w:r>
          </w:p>
          <w:p w14:paraId="322C6C34" w14:textId="77777777" w:rsidR="00663E3A" w:rsidRPr="00D41001" w:rsidRDefault="00663E3A" w:rsidP="00E510E9">
            <w:pPr>
              <w:rPr>
                <w:rFonts w:ascii="Marianne" w:hAnsi="Marianne" w:cs="Arial"/>
                <w:bCs/>
                <w:sz w:val="18"/>
                <w:szCs w:val="18"/>
              </w:rPr>
            </w:pPr>
            <w:proofErr w:type="gramStart"/>
            <w:r w:rsidRPr="00D41001">
              <w:rPr>
                <w:rFonts w:ascii="Marianne" w:hAnsi="Marianne" w:cs="Arial"/>
                <w:bCs/>
                <w:sz w:val="18"/>
                <w:szCs w:val="18"/>
              </w:rPr>
              <w:t>n</w:t>
            </w:r>
            <w:proofErr w:type="gramEnd"/>
            <w:r w:rsidRPr="00D41001">
              <w:rPr>
                <w:rFonts w:ascii="Marianne" w:hAnsi="Marianne" w:cs="Arial"/>
                <w:bCs/>
                <w:sz w:val="18"/>
                <w:szCs w:val="18"/>
              </w:rPr>
              <w:t xml:space="preserve">° </w:t>
            </w:r>
            <w:proofErr w:type="spellStart"/>
            <w:r w:rsidRPr="00D41001">
              <w:rPr>
                <w:rFonts w:ascii="Marianne" w:hAnsi="Marianne" w:cs="Arial"/>
                <w:bCs/>
                <w:sz w:val="18"/>
                <w:szCs w:val="18"/>
              </w:rPr>
              <w:t>finess</w:t>
            </w:r>
            <w:proofErr w:type="spellEnd"/>
            <w:r w:rsidRPr="00D41001">
              <w:rPr>
                <w:rFonts w:ascii="Marianne" w:hAnsi="Marianne" w:cs="Arial"/>
                <w:bCs/>
                <w:sz w:val="18"/>
                <w:szCs w:val="18"/>
              </w:rPr>
              <w:t xml:space="preserve"> juridique </w:t>
            </w:r>
          </w:p>
          <w:p w14:paraId="6D3FE61F" w14:textId="77777777" w:rsidR="00663E3A" w:rsidRPr="00D41001" w:rsidRDefault="00663E3A" w:rsidP="00E510E9">
            <w:pPr>
              <w:rPr>
                <w:rFonts w:ascii="Marianne" w:hAnsi="Marianne" w:cs="Arial"/>
                <w:bCs/>
                <w:sz w:val="18"/>
                <w:szCs w:val="18"/>
              </w:rPr>
            </w:pPr>
            <w:proofErr w:type="gramStart"/>
            <w:r w:rsidRPr="00D41001">
              <w:rPr>
                <w:rFonts w:ascii="Marianne" w:hAnsi="Marianne" w:cs="Arial"/>
                <w:bCs/>
                <w:sz w:val="18"/>
                <w:szCs w:val="18"/>
              </w:rPr>
              <w:t>n</w:t>
            </w:r>
            <w:proofErr w:type="gramEnd"/>
            <w:r w:rsidRPr="00D41001">
              <w:rPr>
                <w:rFonts w:ascii="Marianne" w:hAnsi="Marianne" w:cs="Arial"/>
                <w:bCs/>
                <w:sz w:val="18"/>
                <w:szCs w:val="18"/>
              </w:rPr>
              <w:t xml:space="preserve">° </w:t>
            </w:r>
            <w:proofErr w:type="spellStart"/>
            <w:r w:rsidRPr="00D41001">
              <w:rPr>
                <w:rFonts w:ascii="Marianne" w:hAnsi="Marianne" w:cs="Arial"/>
                <w:bCs/>
                <w:sz w:val="18"/>
                <w:szCs w:val="18"/>
              </w:rPr>
              <w:t>finess</w:t>
            </w:r>
            <w:proofErr w:type="spellEnd"/>
            <w:r w:rsidRPr="00D41001">
              <w:rPr>
                <w:rFonts w:ascii="Marianne" w:hAnsi="Marianne" w:cs="Arial"/>
                <w:bCs/>
                <w:sz w:val="18"/>
                <w:szCs w:val="18"/>
              </w:rPr>
              <w:t xml:space="preserve"> géographique</w:t>
            </w:r>
          </w:p>
          <w:p w14:paraId="476C2E4B" w14:textId="77777777" w:rsidR="00663E3A" w:rsidRPr="00D41001" w:rsidRDefault="00663E3A" w:rsidP="00E510E9">
            <w:pPr>
              <w:rPr>
                <w:rFonts w:ascii="Marianne" w:hAnsi="Marianne" w:cs="Arial"/>
                <w:sz w:val="18"/>
                <w:szCs w:val="18"/>
              </w:rPr>
            </w:pPr>
          </w:p>
          <w:p w14:paraId="1C38D6FA" w14:textId="77777777" w:rsidR="00663E3A" w:rsidRPr="00D41001" w:rsidRDefault="00663E3A" w:rsidP="00E510E9">
            <w:pPr>
              <w:rPr>
                <w:rFonts w:ascii="Marianne" w:hAnsi="Marianne" w:cs="Arial"/>
                <w:sz w:val="18"/>
                <w:szCs w:val="18"/>
              </w:rPr>
            </w:pPr>
            <w:r w:rsidRPr="00D41001">
              <w:rPr>
                <w:rFonts w:ascii="Marianne" w:hAnsi="Marianne" w:cs="Arial"/>
                <w:sz w:val="18"/>
                <w:szCs w:val="18"/>
              </w:rPr>
              <w:t>Adresse et lieu d’implantation du PASA</w:t>
            </w:r>
          </w:p>
          <w:p w14:paraId="4B9C0598" w14:textId="5E9DBF31" w:rsidR="00663E3A" w:rsidRPr="00D41001" w:rsidRDefault="00663E3A" w:rsidP="00E510E9">
            <w:pPr>
              <w:rPr>
                <w:rFonts w:ascii="Marianne" w:hAnsi="Marianne" w:cs="Arial"/>
                <w:sz w:val="18"/>
                <w:szCs w:val="18"/>
              </w:rPr>
            </w:pPr>
          </w:p>
          <w:p w14:paraId="3B8F6AB7" w14:textId="77777777" w:rsidR="00663E3A" w:rsidRPr="00D41001" w:rsidRDefault="00663E3A" w:rsidP="00E510E9">
            <w:pPr>
              <w:rPr>
                <w:rFonts w:ascii="Marianne" w:hAnsi="Marianne" w:cs="Arial"/>
                <w:sz w:val="18"/>
                <w:szCs w:val="18"/>
              </w:rPr>
            </w:pPr>
            <w:r w:rsidRPr="00D41001">
              <w:rPr>
                <w:rFonts w:ascii="Marianne" w:hAnsi="Marianne" w:cs="Arial"/>
                <w:sz w:val="18"/>
                <w:szCs w:val="18"/>
              </w:rPr>
              <w:t>Capacités :</w:t>
            </w:r>
          </w:p>
          <w:p w14:paraId="07FDC7CC"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Hébergement permanent</w:t>
            </w:r>
          </w:p>
          <w:p w14:paraId="2DE6A45E"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Hébergement temporaire</w:t>
            </w:r>
          </w:p>
          <w:p w14:paraId="043C7A07"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Accueil de jour</w:t>
            </w:r>
          </w:p>
          <w:p w14:paraId="1F2203C9" w14:textId="604A89F3" w:rsidR="00145A80" w:rsidRPr="00D41001" w:rsidRDefault="002F55D6" w:rsidP="00145A80">
            <w:pPr>
              <w:numPr>
                <w:ilvl w:val="0"/>
                <w:numId w:val="6"/>
              </w:numPr>
              <w:spacing w:after="0"/>
              <w:jc w:val="left"/>
              <w:rPr>
                <w:rFonts w:ascii="Marianne" w:hAnsi="Marianne" w:cs="Arial"/>
                <w:i/>
                <w:sz w:val="18"/>
                <w:szCs w:val="18"/>
              </w:rPr>
            </w:pPr>
            <w:r>
              <w:rPr>
                <w:rFonts w:ascii="Marianne" w:hAnsi="Marianne" w:cs="Arial"/>
                <w:i/>
                <w:sz w:val="18"/>
                <w:szCs w:val="18"/>
              </w:rPr>
              <w:t>Unité pour personne âgée désorientée (UPAD)</w:t>
            </w:r>
          </w:p>
          <w:p w14:paraId="76F7F40F" w14:textId="77777777" w:rsidR="00145A80" w:rsidRPr="00D41001" w:rsidRDefault="00145A80" w:rsidP="0095507C">
            <w:pPr>
              <w:spacing w:after="0"/>
              <w:jc w:val="left"/>
              <w:rPr>
                <w:rFonts w:ascii="Marianne" w:hAnsi="Marianne" w:cs="Arial"/>
                <w:i/>
                <w:sz w:val="18"/>
                <w:szCs w:val="18"/>
              </w:rPr>
            </w:pPr>
          </w:p>
          <w:p w14:paraId="215ACC93" w14:textId="77777777" w:rsidR="00145A80" w:rsidRPr="00D41001" w:rsidRDefault="00145A80" w:rsidP="0095507C">
            <w:pPr>
              <w:spacing w:after="0"/>
              <w:jc w:val="left"/>
              <w:rPr>
                <w:rFonts w:ascii="Marianne" w:hAnsi="Marianne" w:cs="Arial"/>
                <w:i/>
                <w:sz w:val="18"/>
                <w:szCs w:val="18"/>
              </w:rPr>
            </w:pPr>
            <w:r w:rsidRPr="00D41001">
              <w:rPr>
                <w:rFonts w:ascii="Marianne" w:hAnsi="Marianne" w:cs="Arial"/>
                <w:i/>
                <w:sz w:val="18"/>
                <w:szCs w:val="18"/>
              </w:rPr>
              <w:t xml:space="preserve">% de </w:t>
            </w:r>
            <w:r w:rsidR="00567985" w:rsidRPr="00D41001">
              <w:rPr>
                <w:rFonts w:ascii="Marianne" w:hAnsi="Marianne" w:cs="Arial"/>
                <w:i/>
                <w:sz w:val="18"/>
                <w:szCs w:val="18"/>
              </w:rPr>
              <w:t>résidents</w:t>
            </w:r>
            <w:r w:rsidRPr="00D41001">
              <w:rPr>
                <w:rFonts w:ascii="Marianne" w:hAnsi="Marianne" w:cs="Arial"/>
                <w:i/>
                <w:sz w:val="18"/>
                <w:szCs w:val="18"/>
              </w:rPr>
              <w:t xml:space="preserve"> présentant </w:t>
            </w:r>
            <w:r w:rsidRPr="00D41001">
              <w:rPr>
                <w:rFonts w:ascii="Marianne" w:hAnsi="Marianne"/>
                <w:i/>
                <w:sz w:val="18"/>
                <w:szCs w:val="18"/>
              </w:rPr>
              <w:t xml:space="preserve">des troubles </w:t>
            </w:r>
            <w:proofErr w:type="gramStart"/>
            <w:r w:rsidRPr="00D41001">
              <w:rPr>
                <w:rFonts w:ascii="Marianne" w:hAnsi="Marianne"/>
                <w:i/>
                <w:sz w:val="18"/>
                <w:szCs w:val="18"/>
              </w:rPr>
              <w:t>du comportement modérés</w:t>
            </w:r>
            <w:proofErr w:type="gramEnd"/>
            <w:r w:rsidRPr="00D41001">
              <w:rPr>
                <w:rFonts w:ascii="Marianne" w:hAnsi="Marianne"/>
                <w:i/>
                <w:sz w:val="18"/>
                <w:szCs w:val="18"/>
              </w:rPr>
              <w:t xml:space="preserve"> consécutifs particulièrement d'une maladie </w:t>
            </w:r>
            <w:proofErr w:type="spellStart"/>
            <w:r w:rsidRPr="00D41001">
              <w:rPr>
                <w:rFonts w:ascii="Marianne" w:hAnsi="Marianne"/>
                <w:i/>
                <w:sz w:val="18"/>
                <w:szCs w:val="18"/>
              </w:rPr>
              <w:t>neuro-dégénérative</w:t>
            </w:r>
            <w:proofErr w:type="spellEnd"/>
            <w:r w:rsidRPr="00D41001">
              <w:rPr>
                <w:rFonts w:ascii="Marianne" w:hAnsi="Marianne"/>
                <w:i/>
                <w:sz w:val="18"/>
                <w:szCs w:val="18"/>
              </w:rPr>
              <w:t xml:space="preserve"> associée à un syndrome démentiel</w:t>
            </w:r>
          </w:p>
          <w:p w14:paraId="3366F740" w14:textId="77777777" w:rsidR="00663E3A" w:rsidRPr="0095507C" w:rsidRDefault="00663E3A" w:rsidP="00E510E9">
            <w:pPr>
              <w:rPr>
                <w:rFonts w:cs="Arial"/>
              </w:rPr>
            </w:pPr>
          </w:p>
        </w:tc>
        <w:tc>
          <w:tcPr>
            <w:tcW w:w="4879" w:type="dxa"/>
          </w:tcPr>
          <w:p w14:paraId="10280F8B" w14:textId="77777777" w:rsidR="00663E3A" w:rsidRDefault="00663E3A" w:rsidP="00E510E9">
            <w:pPr>
              <w:spacing w:before="120"/>
              <w:ind w:right="8"/>
              <w:rPr>
                <w:rFonts w:cs="Arial"/>
                <w:sz w:val="22"/>
                <w:szCs w:val="22"/>
              </w:rPr>
            </w:pPr>
          </w:p>
          <w:p w14:paraId="6BE9114C" w14:textId="77777777" w:rsidR="00567985" w:rsidRDefault="00567985" w:rsidP="00E510E9">
            <w:pPr>
              <w:spacing w:before="120"/>
              <w:ind w:right="8"/>
              <w:rPr>
                <w:rFonts w:cs="Arial"/>
                <w:sz w:val="22"/>
                <w:szCs w:val="22"/>
              </w:rPr>
            </w:pPr>
          </w:p>
          <w:p w14:paraId="67498D96" w14:textId="77777777" w:rsidR="00567985" w:rsidRDefault="00567985" w:rsidP="00E510E9">
            <w:pPr>
              <w:spacing w:before="120"/>
              <w:ind w:right="8"/>
              <w:rPr>
                <w:rFonts w:cs="Arial"/>
                <w:sz w:val="22"/>
                <w:szCs w:val="22"/>
              </w:rPr>
            </w:pPr>
          </w:p>
          <w:p w14:paraId="0BC9B2CD" w14:textId="77777777" w:rsidR="00567985" w:rsidRDefault="00567985" w:rsidP="00E510E9">
            <w:pPr>
              <w:spacing w:before="120"/>
              <w:ind w:right="8"/>
              <w:rPr>
                <w:rFonts w:cs="Arial"/>
                <w:sz w:val="22"/>
                <w:szCs w:val="22"/>
              </w:rPr>
            </w:pPr>
          </w:p>
          <w:p w14:paraId="53DD06E3" w14:textId="77777777" w:rsidR="00567985" w:rsidRDefault="00567985" w:rsidP="00E510E9">
            <w:pPr>
              <w:spacing w:before="120"/>
              <w:ind w:right="8"/>
              <w:rPr>
                <w:rFonts w:cs="Arial"/>
                <w:sz w:val="22"/>
                <w:szCs w:val="22"/>
              </w:rPr>
            </w:pPr>
          </w:p>
          <w:p w14:paraId="615E16F1" w14:textId="77777777" w:rsidR="00567985" w:rsidRDefault="00567985" w:rsidP="00E510E9">
            <w:pPr>
              <w:spacing w:before="120"/>
              <w:ind w:right="8"/>
              <w:rPr>
                <w:rFonts w:cs="Arial"/>
                <w:sz w:val="22"/>
                <w:szCs w:val="22"/>
              </w:rPr>
            </w:pPr>
          </w:p>
          <w:p w14:paraId="71A30BA4" w14:textId="77777777" w:rsidR="00567985" w:rsidRDefault="00567985" w:rsidP="00E510E9">
            <w:pPr>
              <w:spacing w:before="120"/>
              <w:ind w:right="8"/>
              <w:rPr>
                <w:rFonts w:cs="Arial"/>
                <w:sz w:val="22"/>
                <w:szCs w:val="22"/>
              </w:rPr>
            </w:pPr>
          </w:p>
          <w:p w14:paraId="17028898" w14:textId="77777777" w:rsidR="00567985" w:rsidRDefault="00567985" w:rsidP="00E510E9">
            <w:pPr>
              <w:spacing w:before="120"/>
              <w:ind w:right="8"/>
              <w:rPr>
                <w:rFonts w:cs="Arial"/>
                <w:sz w:val="22"/>
                <w:szCs w:val="22"/>
              </w:rPr>
            </w:pPr>
          </w:p>
          <w:p w14:paraId="573EE5FE" w14:textId="77777777" w:rsidR="00567985" w:rsidRDefault="00567985" w:rsidP="00E510E9">
            <w:pPr>
              <w:spacing w:before="120"/>
              <w:ind w:right="8"/>
              <w:rPr>
                <w:rFonts w:cs="Arial"/>
                <w:sz w:val="22"/>
                <w:szCs w:val="22"/>
              </w:rPr>
            </w:pPr>
          </w:p>
          <w:p w14:paraId="230A12A6" w14:textId="77777777" w:rsidR="00567985" w:rsidRDefault="00567985" w:rsidP="00E510E9">
            <w:pPr>
              <w:spacing w:before="120"/>
              <w:ind w:right="8"/>
              <w:rPr>
                <w:rFonts w:cs="Arial"/>
                <w:sz w:val="22"/>
                <w:szCs w:val="22"/>
              </w:rPr>
            </w:pPr>
          </w:p>
          <w:p w14:paraId="547A27D2" w14:textId="77777777" w:rsidR="00567985" w:rsidRDefault="00567985" w:rsidP="00E510E9">
            <w:pPr>
              <w:spacing w:before="120"/>
              <w:ind w:right="8"/>
              <w:rPr>
                <w:rFonts w:cs="Arial"/>
                <w:sz w:val="22"/>
                <w:szCs w:val="22"/>
              </w:rPr>
            </w:pPr>
          </w:p>
          <w:p w14:paraId="6D5681FF" w14:textId="77777777" w:rsidR="00567985" w:rsidRDefault="00567985" w:rsidP="00E510E9">
            <w:pPr>
              <w:spacing w:before="120"/>
              <w:ind w:right="8"/>
              <w:rPr>
                <w:rFonts w:cs="Arial"/>
                <w:sz w:val="22"/>
                <w:szCs w:val="22"/>
              </w:rPr>
            </w:pPr>
          </w:p>
          <w:p w14:paraId="2AC60441" w14:textId="77777777" w:rsidR="00567985" w:rsidRDefault="00567985" w:rsidP="00E510E9">
            <w:pPr>
              <w:spacing w:before="120"/>
              <w:ind w:right="8"/>
              <w:rPr>
                <w:rFonts w:cs="Arial"/>
                <w:sz w:val="22"/>
                <w:szCs w:val="22"/>
              </w:rPr>
            </w:pPr>
          </w:p>
          <w:p w14:paraId="099E0BC1" w14:textId="77777777" w:rsidR="00567985" w:rsidRDefault="00567985" w:rsidP="00E510E9">
            <w:pPr>
              <w:spacing w:before="120"/>
              <w:ind w:right="8"/>
              <w:rPr>
                <w:rFonts w:cs="Arial"/>
                <w:sz w:val="22"/>
                <w:szCs w:val="22"/>
              </w:rPr>
            </w:pPr>
          </w:p>
          <w:p w14:paraId="0F35B24C" w14:textId="77777777" w:rsidR="00567985" w:rsidRPr="0095507C" w:rsidRDefault="00567985" w:rsidP="00E510E9">
            <w:pPr>
              <w:spacing w:before="120"/>
              <w:ind w:right="8"/>
              <w:rPr>
                <w:rFonts w:cs="Arial"/>
                <w:sz w:val="22"/>
                <w:szCs w:val="22"/>
              </w:rPr>
            </w:pPr>
          </w:p>
        </w:tc>
      </w:tr>
    </w:tbl>
    <w:p w14:paraId="6D0355AD" w14:textId="77777777" w:rsidR="00663E3A" w:rsidRPr="0095507C" w:rsidRDefault="00663E3A" w:rsidP="00663E3A">
      <w:pPr>
        <w:rPr>
          <w:rFonts w:cs="Arial"/>
          <w:sz w:val="16"/>
        </w:rPr>
      </w:pPr>
    </w:p>
    <w:tbl>
      <w:tblPr>
        <w:tblW w:w="8718"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828"/>
        <w:gridCol w:w="4890"/>
      </w:tblGrid>
      <w:tr w:rsidR="00663E3A" w:rsidRPr="001F0130" w14:paraId="552A4710" w14:textId="77777777" w:rsidTr="00663E3A">
        <w:trPr>
          <w:trHeight w:val="662"/>
        </w:trPr>
        <w:tc>
          <w:tcPr>
            <w:tcW w:w="3828" w:type="dxa"/>
            <w:tcBorders>
              <w:right w:val="single" w:sz="4" w:space="0" w:color="auto"/>
            </w:tcBorders>
          </w:tcPr>
          <w:p w14:paraId="33FAB1E1" w14:textId="77777777" w:rsidR="00663E3A" w:rsidRPr="00D41001" w:rsidRDefault="00663E3A" w:rsidP="0095507C">
            <w:pPr>
              <w:spacing w:before="120"/>
              <w:rPr>
                <w:rFonts w:ascii="Marianne" w:hAnsi="Marianne"/>
              </w:rPr>
            </w:pPr>
            <w:r w:rsidRPr="00D41001">
              <w:rPr>
                <w:rFonts w:ascii="Marianne" w:hAnsi="Marianne" w:cs="Arial"/>
                <w:b/>
                <w:bCs/>
                <w:sz w:val="22"/>
                <w:szCs w:val="22"/>
              </w:rPr>
              <w:t xml:space="preserve">Personne référente sur ce dossier : </w:t>
            </w:r>
            <w:r w:rsidRPr="00D41001">
              <w:rPr>
                <w:rFonts w:ascii="Marianne" w:hAnsi="Marianne" w:cs="Arial"/>
                <w:bCs/>
                <w:sz w:val="22"/>
                <w:szCs w:val="22"/>
              </w:rPr>
              <w:t>(nom, qualité et adresse mail</w:t>
            </w:r>
          </w:p>
        </w:tc>
        <w:tc>
          <w:tcPr>
            <w:tcW w:w="4890" w:type="dxa"/>
          </w:tcPr>
          <w:p w14:paraId="3386CB19" w14:textId="77777777" w:rsidR="00663E3A" w:rsidRPr="00663E3A" w:rsidRDefault="00663E3A" w:rsidP="00E510E9">
            <w:pPr>
              <w:spacing w:before="120"/>
              <w:ind w:left="145"/>
              <w:rPr>
                <w:rFonts w:cs="Arial"/>
                <w:sz w:val="22"/>
                <w:szCs w:val="22"/>
              </w:rPr>
            </w:pPr>
          </w:p>
        </w:tc>
      </w:tr>
      <w:tr w:rsidR="004B1D12" w:rsidRPr="001F0130" w14:paraId="70F194CA" w14:textId="77777777" w:rsidTr="00663E3A">
        <w:trPr>
          <w:trHeight w:val="662"/>
        </w:trPr>
        <w:tc>
          <w:tcPr>
            <w:tcW w:w="3828" w:type="dxa"/>
            <w:tcBorders>
              <w:right w:val="single" w:sz="4" w:space="0" w:color="auto"/>
            </w:tcBorders>
          </w:tcPr>
          <w:p w14:paraId="21634D8C" w14:textId="3E3F471B" w:rsidR="00ED188C" w:rsidRPr="002F55D6" w:rsidRDefault="004B1D12" w:rsidP="00ED188C">
            <w:pPr>
              <w:spacing w:before="120"/>
              <w:rPr>
                <w:rFonts w:ascii="Marianne" w:hAnsi="Marianne" w:cs="Arial"/>
                <w:b/>
                <w:bCs/>
                <w:color w:val="00B0F0"/>
                <w:sz w:val="22"/>
                <w:szCs w:val="22"/>
              </w:rPr>
            </w:pPr>
            <w:r w:rsidRPr="00D41001">
              <w:rPr>
                <w:rFonts w:ascii="Marianne" w:hAnsi="Marianne" w:cs="Arial"/>
                <w:b/>
                <w:bCs/>
                <w:sz w:val="22"/>
                <w:szCs w:val="22"/>
              </w:rPr>
              <w:t>PASA</w:t>
            </w:r>
            <w:r w:rsidR="00D41001">
              <w:rPr>
                <w:rFonts w:ascii="Marianne" w:hAnsi="Marianne" w:cs="Arial"/>
                <w:b/>
                <w:bCs/>
                <w:sz w:val="22"/>
                <w:szCs w:val="22"/>
              </w:rPr>
              <w:t xml:space="preserve"> proposé lors de l’</w:t>
            </w:r>
            <w:r w:rsidRPr="00D41001">
              <w:rPr>
                <w:rFonts w:ascii="Marianne" w:hAnsi="Marianne" w:cs="Arial"/>
                <w:b/>
                <w:bCs/>
                <w:sz w:val="22"/>
                <w:szCs w:val="22"/>
              </w:rPr>
              <w:t>AA</w:t>
            </w:r>
            <w:r w:rsidR="002F55D6">
              <w:rPr>
                <w:rFonts w:ascii="Marianne" w:hAnsi="Marianne" w:cs="Arial"/>
                <w:b/>
                <w:bCs/>
                <w:sz w:val="22"/>
                <w:szCs w:val="22"/>
              </w:rPr>
              <w:t>C</w:t>
            </w:r>
            <w:r w:rsidRPr="00D41001">
              <w:rPr>
                <w:rFonts w:ascii="Marianne" w:hAnsi="Marianne" w:cs="Arial"/>
                <w:b/>
                <w:bCs/>
                <w:sz w:val="22"/>
                <w:szCs w:val="22"/>
              </w:rPr>
              <w:t xml:space="preserve"> </w:t>
            </w:r>
            <w:r w:rsidR="00D41001">
              <w:rPr>
                <w:rFonts w:ascii="Marianne" w:hAnsi="Marianne" w:cs="Arial"/>
                <w:b/>
                <w:bCs/>
                <w:sz w:val="22"/>
                <w:szCs w:val="22"/>
              </w:rPr>
              <w:t xml:space="preserve">PASA </w:t>
            </w:r>
            <w:r w:rsidRPr="00D41001">
              <w:rPr>
                <w:rFonts w:ascii="Marianne" w:hAnsi="Marianne" w:cs="Arial"/>
                <w:b/>
                <w:bCs/>
                <w:sz w:val="22"/>
                <w:szCs w:val="22"/>
              </w:rPr>
              <w:t xml:space="preserve">de 2019 </w:t>
            </w:r>
            <w:r w:rsidRPr="00D41001">
              <w:rPr>
                <w:rFonts w:ascii="Marianne" w:hAnsi="Marianne" w:cs="Arial"/>
                <w:b/>
                <w:bCs/>
                <w:color w:val="00B0F0"/>
                <w:sz w:val="22"/>
                <w:szCs w:val="22"/>
              </w:rPr>
              <w:t>OUI/NON</w:t>
            </w:r>
          </w:p>
        </w:tc>
        <w:tc>
          <w:tcPr>
            <w:tcW w:w="4890" w:type="dxa"/>
          </w:tcPr>
          <w:p w14:paraId="79A2ADC7" w14:textId="77777777" w:rsidR="004B1D12" w:rsidRPr="00663E3A" w:rsidRDefault="004B1D12" w:rsidP="00E510E9">
            <w:pPr>
              <w:spacing w:before="120"/>
              <w:ind w:left="145"/>
              <w:rPr>
                <w:rFonts w:cs="Arial"/>
                <w:sz w:val="22"/>
                <w:szCs w:val="22"/>
              </w:rPr>
            </w:pPr>
          </w:p>
        </w:tc>
      </w:tr>
    </w:tbl>
    <w:p w14:paraId="51F50781" w14:textId="77777777" w:rsidR="00663E3A" w:rsidRPr="00663E3A" w:rsidRDefault="00663E3A" w:rsidP="00663E3A">
      <w:pPr>
        <w:rPr>
          <w:rFonts w:cs="Arial"/>
          <w:b/>
          <w:bCs/>
          <w:sz w:val="2"/>
          <w:szCs w:val="2"/>
        </w:rPr>
      </w:pPr>
      <w:r w:rsidRPr="00663E3A">
        <w:rPr>
          <w:rFonts w:cs="Arial"/>
          <w:b/>
          <w:bCs/>
        </w:rPr>
        <w:br w:type="page"/>
      </w:r>
    </w:p>
    <w:p w14:paraId="402DBFC6" w14:textId="77777777" w:rsidR="00663E3A" w:rsidRPr="00663E3A" w:rsidRDefault="00663E3A" w:rsidP="00663E3A">
      <w:pPr>
        <w:rPr>
          <w:rFonts w:cs="Arial"/>
          <w:b/>
          <w:bCs/>
        </w:rPr>
      </w:pP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663E3A" w:rsidRPr="00D41001" w14:paraId="74C47B9D" w14:textId="77777777" w:rsidTr="001A7704">
        <w:trPr>
          <w:trHeight w:val="491"/>
        </w:trPr>
        <w:tc>
          <w:tcPr>
            <w:tcW w:w="4358" w:type="dxa"/>
            <w:vAlign w:val="center"/>
          </w:tcPr>
          <w:p w14:paraId="3622D597" w14:textId="12CBBFB0" w:rsidR="001432A4" w:rsidRPr="00D41001" w:rsidRDefault="00663E3A" w:rsidP="00E510E9">
            <w:pPr>
              <w:rPr>
                <w:rFonts w:ascii="Marianne" w:hAnsi="Marianne" w:cs="Arial"/>
                <w:b/>
                <w:szCs w:val="20"/>
              </w:rPr>
            </w:pPr>
            <w:r w:rsidRPr="00D41001">
              <w:rPr>
                <w:rFonts w:ascii="Marianne" w:hAnsi="Marianne" w:cs="Arial"/>
                <w:b/>
                <w:szCs w:val="20"/>
              </w:rPr>
              <w:t>Date d</w:t>
            </w:r>
            <w:r w:rsidR="00D40528" w:rsidRPr="00D41001">
              <w:rPr>
                <w:rFonts w:ascii="Marianne" w:hAnsi="Marianne" w:cs="Arial"/>
                <w:b/>
                <w:szCs w:val="20"/>
              </w:rPr>
              <w:t>’</w:t>
            </w:r>
            <w:r w:rsidRPr="00D41001">
              <w:rPr>
                <w:rFonts w:ascii="Marianne" w:hAnsi="Marianne" w:cs="Arial"/>
                <w:b/>
                <w:szCs w:val="20"/>
              </w:rPr>
              <w:t>ouverture</w:t>
            </w:r>
            <w:r w:rsidR="00CF3916">
              <w:rPr>
                <w:rFonts w:ascii="Marianne" w:hAnsi="Marianne" w:cs="Arial"/>
                <w:b/>
                <w:szCs w:val="20"/>
              </w:rPr>
              <w:t xml:space="preserve"> présentielle</w:t>
            </w:r>
            <w:r w:rsidRPr="00D41001">
              <w:rPr>
                <w:rFonts w:ascii="Marianne" w:hAnsi="Marianne" w:cs="Arial"/>
                <w:b/>
                <w:szCs w:val="20"/>
              </w:rPr>
              <w:t xml:space="preserve"> du PASA</w:t>
            </w:r>
            <w:r w:rsidR="001432A4" w:rsidRPr="00D41001">
              <w:rPr>
                <w:rFonts w:ascii="Marianne" w:hAnsi="Marianne" w:cs="Arial"/>
                <w:b/>
                <w:szCs w:val="20"/>
              </w:rPr>
              <w:t xml:space="preserve"> </w:t>
            </w:r>
          </w:p>
          <w:p w14:paraId="7168C058" w14:textId="76CB9345" w:rsidR="00663E3A" w:rsidRPr="00D41001" w:rsidRDefault="00CF3916" w:rsidP="00D41001">
            <w:pPr>
              <w:rPr>
                <w:rFonts w:ascii="Marianne" w:hAnsi="Marianne" w:cs="Arial"/>
                <w:b/>
                <w:i/>
                <w:color w:val="FF0000"/>
                <w:szCs w:val="20"/>
              </w:rPr>
            </w:pPr>
            <w:r>
              <w:rPr>
                <w:rFonts w:ascii="Marianne" w:hAnsi="Marianne" w:cs="Arial"/>
                <w:b/>
                <w:i/>
                <w:color w:val="00B0F0"/>
                <w:szCs w:val="20"/>
              </w:rPr>
              <w:t>A</w:t>
            </w:r>
            <w:r w:rsidR="001432A4" w:rsidRPr="00D41001">
              <w:rPr>
                <w:rFonts w:ascii="Marianne" w:hAnsi="Marianne" w:cs="Arial"/>
                <w:b/>
                <w:i/>
                <w:color w:val="00B0F0"/>
                <w:szCs w:val="20"/>
              </w:rPr>
              <w:t>u plus tard</w:t>
            </w:r>
            <w:r w:rsidR="00D41001" w:rsidRPr="00D41001">
              <w:rPr>
                <w:rFonts w:ascii="Marianne" w:hAnsi="Marianne" w:cs="Arial"/>
                <w:b/>
                <w:i/>
                <w:color w:val="00B0F0"/>
                <w:szCs w:val="20"/>
              </w:rPr>
              <w:t xml:space="preserve"> le 01/04/2023</w:t>
            </w:r>
            <w:r w:rsidR="00D41001">
              <w:rPr>
                <w:rFonts w:ascii="Marianne" w:hAnsi="Marianne" w:cs="Arial"/>
                <w:b/>
                <w:i/>
                <w:color w:val="00B0F0"/>
                <w:szCs w:val="20"/>
              </w:rPr>
              <w:t xml:space="preserve"> </w:t>
            </w:r>
          </w:p>
        </w:tc>
        <w:tc>
          <w:tcPr>
            <w:tcW w:w="4649" w:type="dxa"/>
          </w:tcPr>
          <w:p w14:paraId="5AA7DC8A" w14:textId="77777777" w:rsidR="00663E3A" w:rsidRPr="00D41001" w:rsidRDefault="00663E3A" w:rsidP="00E510E9">
            <w:pPr>
              <w:rPr>
                <w:rFonts w:ascii="Marianne" w:hAnsi="Marianne" w:cs="Arial"/>
                <w:szCs w:val="20"/>
              </w:rPr>
            </w:pPr>
          </w:p>
        </w:tc>
      </w:tr>
      <w:tr w:rsidR="009C1F0E" w:rsidRPr="00D41001" w14:paraId="7715FB9E" w14:textId="77777777" w:rsidTr="001A7704">
        <w:trPr>
          <w:trHeight w:val="883"/>
        </w:trPr>
        <w:tc>
          <w:tcPr>
            <w:tcW w:w="4358" w:type="dxa"/>
            <w:vAlign w:val="center"/>
          </w:tcPr>
          <w:p w14:paraId="30C71BF0" w14:textId="54AFD4DD" w:rsidR="009C1F0E" w:rsidRDefault="009C1F0E" w:rsidP="00E510E9">
            <w:pPr>
              <w:rPr>
                <w:rFonts w:ascii="Marianne" w:hAnsi="Marianne" w:cs="Arial"/>
                <w:b/>
                <w:szCs w:val="20"/>
              </w:rPr>
            </w:pPr>
            <w:r w:rsidRPr="00D41001">
              <w:rPr>
                <w:rFonts w:ascii="Marianne" w:hAnsi="Marianne" w:cs="Arial"/>
                <w:b/>
                <w:szCs w:val="20"/>
              </w:rPr>
              <w:t xml:space="preserve">Critères </w:t>
            </w:r>
            <w:r w:rsidR="00B22D39" w:rsidRPr="00D41001">
              <w:rPr>
                <w:rFonts w:ascii="Marianne" w:hAnsi="Marianne" w:cs="Arial"/>
                <w:b/>
                <w:szCs w:val="20"/>
              </w:rPr>
              <w:t xml:space="preserve">et procédure </w:t>
            </w:r>
            <w:r w:rsidRPr="00D41001">
              <w:rPr>
                <w:rFonts w:ascii="Marianne" w:hAnsi="Marianne" w:cs="Arial"/>
                <w:b/>
                <w:szCs w:val="20"/>
              </w:rPr>
              <w:t>d’admission et de sortie</w:t>
            </w:r>
          </w:p>
          <w:p w14:paraId="6187A139" w14:textId="5D0D21E1" w:rsidR="003B0FD3" w:rsidRPr="00D41001" w:rsidRDefault="003B0FD3" w:rsidP="00E510E9">
            <w:pPr>
              <w:rPr>
                <w:rFonts w:ascii="Marianne" w:hAnsi="Marianne" w:cs="Arial"/>
                <w:b/>
                <w:szCs w:val="20"/>
              </w:rPr>
            </w:pPr>
          </w:p>
        </w:tc>
        <w:tc>
          <w:tcPr>
            <w:tcW w:w="4649" w:type="dxa"/>
          </w:tcPr>
          <w:p w14:paraId="2B40FC26" w14:textId="77777777" w:rsidR="009C1F0E" w:rsidRPr="00D41001" w:rsidRDefault="009C1F0E" w:rsidP="00E510E9">
            <w:pPr>
              <w:rPr>
                <w:rFonts w:ascii="Marianne" w:hAnsi="Marianne" w:cs="Arial"/>
                <w:szCs w:val="20"/>
              </w:rPr>
            </w:pPr>
          </w:p>
        </w:tc>
      </w:tr>
      <w:tr w:rsidR="00663E3A" w:rsidRPr="00D41001" w14:paraId="07ED45C1" w14:textId="77777777" w:rsidTr="001A7704">
        <w:trPr>
          <w:trHeight w:val="883"/>
        </w:trPr>
        <w:tc>
          <w:tcPr>
            <w:tcW w:w="4358" w:type="dxa"/>
            <w:vAlign w:val="center"/>
          </w:tcPr>
          <w:p w14:paraId="2162D6FC" w14:textId="77777777" w:rsidR="001432A4" w:rsidRPr="00D41001" w:rsidRDefault="00663E3A" w:rsidP="00E510E9">
            <w:pPr>
              <w:rPr>
                <w:rFonts w:ascii="Marianne" w:hAnsi="Marianne" w:cs="Arial"/>
                <w:b/>
                <w:szCs w:val="20"/>
              </w:rPr>
            </w:pPr>
            <w:r w:rsidRPr="00D41001">
              <w:rPr>
                <w:rFonts w:ascii="Marianne" w:hAnsi="Marianne" w:cs="Arial"/>
                <w:b/>
                <w:szCs w:val="20"/>
              </w:rPr>
              <w:t xml:space="preserve">Modalités de détermination de la file active </w:t>
            </w:r>
          </w:p>
          <w:p w14:paraId="67DE3B51" w14:textId="1F57B281" w:rsidR="00663E3A" w:rsidRPr="00D41001" w:rsidRDefault="00CF3916" w:rsidP="00E510E9">
            <w:pPr>
              <w:rPr>
                <w:rFonts w:ascii="Marianne" w:hAnsi="Marianne" w:cs="Arial"/>
                <w:b/>
                <w:i/>
                <w:color w:val="00B0F0"/>
                <w:szCs w:val="20"/>
              </w:rPr>
            </w:pPr>
            <w:r>
              <w:rPr>
                <w:rFonts w:ascii="Marianne" w:hAnsi="Marianne" w:cs="Arial"/>
                <w:b/>
                <w:i/>
                <w:color w:val="00B0F0"/>
                <w:szCs w:val="20"/>
              </w:rPr>
              <w:t>D</w:t>
            </w:r>
            <w:r w:rsidR="00663E3A" w:rsidRPr="00D41001">
              <w:rPr>
                <w:rFonts w:ascii="Marianne" w:hAnsi="Marianne" w:cs="Arial"/>
                <w:b/>
                <w:i/>
                <w:color w:val="00B0F0"/>
                <w:szCs w:val="20"/>
              </w:rPr>
              <w:t>oit être supérieure à 20 résidents</w:t>
            </w:r>
          </w:p>
          <w:p w14:paraId="53966DFD" w14:textId="77777777" w:rsidR="00663E3A" w:rsidRPr="00D41001" w:rsidRDefault="00663E3A" w:rsidP="00E510E9">
            <w:pPr>
              <w:rPr>
                <w:rFonts w:ascii="Marianne" w:hAnsi="Marianne" w:cs="Arial"/>
                <w:b/>
                <w:szCs w:val="20"/>
              </w:rPr>
            </w:pPr>
          </w:p>
        </w:tc>
        <w:tc>
          <w:tcPr>
            <w:tcW w:w="4649" w:type="dxa"/>
          </w:tcPr>
          <w:p w14:paraId="4D065B66" w14:textId="77777777" w:rsidR="00663E3A" w:rsidRPr="00D41001" w:rsidRDefault="00663E3A" w:rsidP="00E510E9">
            <w:pPr>
              <w:rPr>
                <w:rFonts w:ascii="Marianne" w:hAnsi="Marianne" w:cs="Arial"/>
                <w:szCs w:val="20"/>
              </w:rPr>
            </w:pPr>
          </w:p>
        </w:tc>
      </w:tr>
      <w:tr w:rsidR="00B22D39" w:rsidRPr="00D41001" w14:paraId="0BAC1E71" w14:textId="77777777" w:rsidTr="001A7704">
        <w:trPr>
          <w:trHeight w:val="883"/>
        </w:trPr>
        <w:tc>
          <w:tcPr>
            <w:tcW w:w="4358" w:type="dxa"/>
            <w:vAlign w:val="center"/>
          </w:tcPr>
          <w:p w14:paraId="3499AD98" w14:textId="77777777" w:rsidR="00B22D39" w:rsidRPr="00D41001" w:rsidRDefault="00B22D39" w:rsidP="00E510E9">
            <w:pPr>
              <w:rPr>
                <w:rFonts w:ascii="Marianne" w:hAnsi="Marianne" w:cs="Arial"/>
                <w:b/>
                <w:szCs w:val="20"/>
              </w:rPr>
            </w:pPr>
            <w:r w:rsidRPr="00D41001">
              <w:rPr>
                <w:rFonts w:ascii="Marianne" w:hAnsi="Marianne" w:cs="Arial"/>
                <w:b/>
                <w:szCs w:val="20"/>
              </w:rPr>
              <w:t>Dispositions prévues pour garantir le respect des droits des usagers et l’intégration de la famille</w:t>
            </w:r>
            <w:r w:rsidR="00392294" w:rsidRPr="00D41001">
              <w:rPr>
                <w:rFonts w:ascii="Marianne" w:hAnsi="Marianne" w:cs="Arial"/>
                <w:b/>
                <w:szCs w:val="20"/>
              </w:rPr>
              <w:t xml:space="preserve"> (recherche du consentement, etc…)</w:t>
            </w:r>
          </w:p>
          <w:p w14:paraId="06A567B4" w14:textId="77777777" w:rsidR="001432A4" w:rsidRPr="00D41001" w:rsidRDefault="001432A4" w:rsidP="00E510E9">
            <w:pPr>
              <w:rPr>
                <w:rFonts w:ascii="Marianne" w:hAnsi="Marianne" w:cs="Arial"/>
                <w:b/>
                <w:szCs w:val="20"/>
              </w:rPr>
            </w:pPr>
          </w:p>
        </w:tc>
        <w:tc>
          <w:tcPr>
            <w:tcW w:w="4649" w:type="dxa"/>
          </w:tcPr>
          <w:p w14:paraId="128822CF" w14:textId="77777777" w:rsidR="00B22D39" w:rsidRPr="00D41001" w:rsidRDefault="00B22D39" w:rsidP="00E510E9">
            <w:pPr>
              <w:rPr>
                <w:rFonts w:ascii="Marianne" w:hAnsi="Marianne" w:cs="Arial"/>
                <w:szCs w:val="20"/>
              </w:rPr>
            </w:pPr>
          </w:p>
        </w:tc>
      </w:tr>
      <w:tr w:rsidR="00663E3A" w:rsidRPr="00D41001" w14:paraId="18AEAD49" w14:textId="77777777" w:rsidTr="001A7704">
        <w:trPr>
          <w:trHeight w:val="920"/>
        </w:trPr>
        <w:tc>
          <w:tcPr>
            <w:tcW w:w="4358" w:type="dxa"/>
          </w:tcPr>
          <w:p w14:paraId="65189437" w14:textId="77777777" w:rsidR="00663E3A" w:rsidRPr="00D41001" w:rsidRDefault="00663E3A" w:rsidP="00E510E9">
            <w:pPr>
              <w:rPr>
                <w:rFonts w:ascii="Marianne" w:hAnsi="Marianne" w:cs="Arial"/>
                <w:b/>
                <w:szCs w:val="20"/>
              </w:rPr>
            </w:pPr>
            <w:r w:rsidRPr="00D41001">
              <w:rPr>
                <w:rFonts w:ascii="Marianne" w:hAnsi="Marianne" w:cs="Arial"/>
                <w:b/>
                <w:szCs w:val="20"/>
              </w:rPr>
              <w:t>Jours et horaires d’ouverture</w:t>
            </w:r>
          </w:p>
          <w:p w14:paraId="0584F0D1" w14:textId="5FFF61D7" w:rsidR="00F803E2" w:rsidRPr="001A7704" w:rsidRDefault="001432A4" w:rsidP="00E510E9">
            <w:pPr>
              <w:rPr>
                <w:rFonts w:ascii="Marianne" w:hAnsi="Marianne" w:cs="Arial"/>
                <w:b/>
                <w:i/>
                <w:color w:val="00B0F0"/>
                <w:szCs w:val="20"/>
              </w:rPr>
            </w:pPr>
            <w:r w:rsidRPr="00D41001">
              <w:rPr>
                <w:rFonts w:ascii="Marianne" w:hAnsi="Marianne" w:cs="Arial"/>
                <w:b/>
                <w:i/>
                <w:color w:val="00B0F0"/>
                <w:szCs w:val="20"/>
              </w:rPr>
              <w:t>Minimum 5 jours par semaine</w:t>
            </w:r>
          </w:p>
        </w:tc>
        <w:tc>
          <w:tcPr>
            <w:tcW w:w="4649" w:type="dxa"/>
          </w:tcPr>
          <w:p w14:paraId="58173DF1" w14:textId="77777777" w:rsidR="00663E3A" w:rsidRPr="00D41001" w:rsidRDefault="00663E3A" w:rsidP="00E510E9">
            <w:pPr>
              <w:rPr>
                <w:rFonts w:ascii="Marianne" w:hAnsi="Marianne" w:cs="Arial"/>
                <w:szCs w:val="20"/>
              </w:rPr>
            </w:pPr>
          </w:p>
          <w:p w14:paraId="0EB0335A" w14:textId="77777777" w:rsidR="00663E3A" w:rsidRPr="00D41001" w:rsidRDefault="00663E3A" w:rsidP="00E510E9">
            <w:pPr>
              <w:rPr>
                <w:rFonts w:ascii="Marianne" w:hAnsi="Marianne" w:cs="Arial"/>
                <w:szCs w:val="20"/>
              </w:rPr>
            </w:pPr>
          </w:p>
        </w:tc>
      </w:tr>
      <w:tr w:rsidR="00663E3A" w:rsidRPr="00D41001" w14:paraId="01AF022A" w14:textId="77777777" w:rsidTr="001A7704">
        <w:trPr>
          <w:trHeight w:val="1077"/>
        </w:trPr>
        <w:tc>
          <w:tcPr>
            <w:tcW w:w="4358" w:type="dxa"/>
            <w:vAlign w:val="center"/>
          </w:tcPr>
          <w:p w14:paraId="003A75BB" w14:textId="77777777" w:rsidR="00663E3A" w:rsidRPr="00D41001" w:rsidRDefault="00663E3A" w:rsidP="00E510E9">
            <w:pPr>
              <w:rPr>
                <w:rFonts w:ascii="Marianne" w:hAnsi="Marianne" w:cs="Arial"/>
                <w:b/>
                <w:szCs w:val="20"/>
              </w:rPr>
            </w:pPr>
            <w:r w:rsidRPr="00D41001">
              <w:rPr>
                <w:rFonts w:ascii="Marianne" w:hAnsi="Marianne" w:cs="Arial"/>
                <w:b/>
                <w:szCs w:val="20"/>
              </w:rPr>
              <w:t xml:space="preserve">Modalités d'accompagnement et de </w:t>
            </w:r>
            <w:proofErr w:type="gramStart"/>
            <w:r w:rsidRPr="00D41001">
              <w:rPr>
                <w:rFonts w:ascii="Marianne" w:hAnsi="Marianne" w:cs="Arial"/>
                <w:b/>
                <w:szCs w:val="20"/>
              </w:rPr>
              <w:t>soins  thérapeutiques</w:t>
            </w:r>
            <w:proofErr w:type="gramEnd"/>
            <w:r w:rsidRPr="00D41001">
              <w:rPr>
                <w:rFonts w:ascii="Marianne" w:hAnsi="Marianne" w:cs="Arial"/>
                <w:b/>
                <w:szCs w:val="20"/>
              </w:rPr>
              <w:t xml:space="preserve"> prévues</w:t>
            </w:r>
            <w:r w:rsidR="00B22D39" w:rsidRPr="00D41001">
              <w:rPr>
                <w:rFonts w:ascii="Marianne" w:hAnsi="Marianne" w:cs="Arial"/>
                <w:b/>
                <w:szCs w:val="20"/>
              </w:rPr>
              <w:t xml:space="preserve"> – joindre un planning prévisionnel des activités proposées</w:t>
            </w:r>
            <w:r w:rsidRPr="00D41001">
              <w:rPr>
                <w:rFonts w:ascii="Marianne" w:hAnsi="Marianne" w:cs="Arial"/>
                <w:b/>
                <w:szCs w:val="20"/>
              </w:rPr>
              <w:t xml:space="preserve"> </w:t>
            </w:r>
            <w:r w:rsidRPr="00D41001">
              <w:rPr>
                <w:rFonts w:ascii="Marianne" w:hAnsi="Marianne" w:cs="Arial"/>
                <w:szCs w:val="20"/>
              </w:rPr>
              <w:t>(activités thérapeutiques individuelles et collectives, plannings, accompagnement personnalisé intégrant le rôle des proches-aidants, évaluation des activités, etc…)</w:t>
            </w:r>
          </w:p>
          <w:p w14:paraId="5DC340DA" w14:textId="77777777" w:rsidR="00663E3A" w:rsidRPr="00D41001" w:rsidRDefault="001432A4" w:rsidP="00E510E9">
            <w:pPr>
              <w:rPr>
                <w:rFonts w:ascii="Marianne" w:hAnsi="Marianne" w:cs="Arial"/>
                <w:b/>
                <w:i/>
                <w:color w:val="00B0F0"/>
                <w:szCs w:val="20"/>
              </w:rPr>
            </w:pPr>
            <w:r w:rsidRPr="00D41001">
              <w:rPr>
                <w:rFonts w:ascii="Marianne" w:hAnsi="Marianne" w:cs="Arial"/>
                <w:b/>
                <w:i/>
                <w:color w:val="00B0F0"/>
                <w:szCs w:val="20"/>
              </w:rPr>
              <w:t>Un suivi et une évaluat</w:t>
            </w:r>
            <w:r w:rsidR="00FA5787" w:rsidRPr="00D41001">
              <w:rPr>
                <w:rFonts w:ascii="Marianne" w:hAnsi="Marianne" w:cs="Arial"/>
                <w:b/>
                <w:i/>
                <w:color w:val="00B0F0"/>
                <w:szCs w:val="20"/>
              </w:rPr>
              <w:t>ion régulière des activités doivent</w:t>
            </w:r>
            <w:r w:rsidRPr="00D41001">
              <w:rPr>
                <w:rFonts w:ascii="Marianne" w:hAnsi="Marianne" w:cs="Arial"/>
                <w:b/>
                <w:i/>
                <w:color w:val="00B0F0"/>
                <w:szCs w:val="20"/>
              </w:rPr>
              <w:t xml:space="preserve"> être réalisé</w:t>
            </w:r>
            <w:r w:rsidR="00FA5787" w:rsidRPr="00D41001">
              <w:rPr>
                <w:rFonts w:ascii="Marianne" w:hAnsi="Marianne" w:cs="Arial"/>
                <w:b/>
                <w:i/>
                <w:color w:val="00B0F0"/>
                <w:szCs w:val="20"/>
              </w:rPr>
              <w:t>s</w:t>
            </w:r>
            <w:r w:rsidRPr="00D41001">
              <w:rPr>
                <w:rFonts w:ascii="Marianne" w:hAnsi="Marianne" w:cs="Arial"/>
                <w:b/>
                <w:i/>
                <w:color w:val="00B0F0"/>
                <w:szCs w:val="20"/>
              </w:rPr>
              <w:t xml:space="preserve"> (objectifs, impact et bénéfices, fréquence, satisfaction globale des résidents).</w:t>
            </w:r>
          </w:p>
          <w:p w14:paraId="433B8F4C" w14:textId="6B837B91" w:rsidR="001432A4" w:rsidRPr="001A7704" w:rsidRDefault="001432A4" w:rsidP="00E510E9">
            <w:pPr>
              <w:rPr>
                <w:rFonts w:ascii="Marianne" w:hAnsi="Marianne" w:cs="Arial"/>
                <w:b/>
                <w:i/>
                <w:color w:val="00B0F0"/>
                <w:szCs w:val="20"/>
              </w:rPr>
            </w:pPr>
            <w:r w:rsidRPr="00D41001">
              <w:rPr>
                <w:rFonts w:ascii="Marianne" w:hAnsi="Marianne" w:cs="Arial"/>
                <w:b/>
                <w:i/>
                <w:color w:val="00B0F0"/>
                <w:szCs w:val="20"/>
              </w:rPr>
              <w:t xml:space="preserve">L’accompagnement PASA doit être intégré au projet d’accompagnement individualisé du résident (objectifs et moyens spécifiques). </w:t>
            </w:r>
          </w:p>
        </w:tc>
        <w:tc>
          <w:tcPr>
            <w:tcW w:w="4649" w:type="dxa"/>
          </w:tcPr>
          <w:p w14:paraId="5EF54042" w14:textId="77777777" w:rsidR="00663E3A" w:rsidRPr="00D41001" w:rsidRDefault="00663E3A" w:rsidP="00E510E9">
            <w:pPr>
              <w:rPr>
                <w:rFonts w:ascii="Marianne" w:hAnsi="Marianne" w:cs="Arial"/>
                <w:szCs w:val="20"/>
              </w:rPr>
            </w:pPr>
          </w:p>
        </w:tc>
      </w:tr>
      <w:tr w:rsidR="00663E3A" w:rsidRPr="00D41001" w14:paraId="5370BB72" w14:textId="77777777" w:rsidTr="001A7704">
        <w:trPr>
          <w:trHeight w:val="968"/>
        </w:trPr>
        <w:tc>
          <w:tcPr>
            <w:tcW w:w="4358" w:type="dxa"/>
            <w:vAlign w:val="center"/>
          </w:tcPr>
          <w:p w14:paraId="31F2C519" w14:textId="77777777" w:rsidR="00663E3A" w:rsidRPr="00D41001" w:rsidRDefault="00663E3A" w:rsidP="00E510E9">
            <w:pPr>
              <w:rPr>
                <w:rFonts w:ascii="Marianne" w:hAnsi="Marianne" w:cs="Arial"/>
                <w:b/>
                <w:szCs w:val="20"/>
              </w:rPr>
            </w:pPr>
            <w:r w:rsidRPr="00D41001">
              <w:rPr>
                <w:rFonts w:ascii="Marianne" w:hAnsi="Marianne" w:cs="Arial"/>
                <w:b/>
                <w:szCs w:val="20"/>
              </w:rPr>
              <w:t>Intervenants extérieurs (bénévoles, art-thérapeutes, musicothérapeutes, etc…)</w:t>
            </w:r>
          </w:p>
        </w:tc>
        <w:tc>
          <w:tcPr>
            <w:tcW w:w="4649" w:type="dxa"/>
          </w:tcPr>
          <w:p w14:paraId="498020A2" w14:textId="77777777" w:rsidR="00663E3A" w:rsidRPr="00D41001" w:rsidRDefault="00663E3A" w:rsidP="00E510E9">
            <w:pPr>
              <w:rPr>
                <w:rFonts w:ascii="Marianne" w:hAnsi="Marianne" w:cs="Arial"/>
                <w:szCs w:val="20"/>
              </w:rPr>
            </w:pPr>
          </w:p>
        </w:tc>
      </w:tr>
      <w:tr w:rsidR="00B22D39" w:rsidRPr="00D41001" w14:paraId="6EAE1EB7" w14:textId="77777777" w:rsidTr="001A7704">
        <w:trPr>
          <w:trHeight w:val="968"/>
        </w:trPr>
        <w:tc>
          <w:tcPr>
            <w:tcW w:w="4358" w:type="dxa"/>
            <w:vAlign w:val="center"/>
          </w:tcPr>
          <w:p w14:paraId="26D3E107" w14:textId="77777777" w:rsidR="00B22D39" w:rsidRPr="00D41001" w:rsidRDefault="00B22D39" w:rsidP="00E510E9">
            <w:pPr>
              <w:rPr>
                <w:rFonts w:ascii="Marianne" w:hAnsi="Marianne" w:cs="Arial"/>
                <w:szCs w:val="20"/>
              </w:rPr>
            </w:pPr>
            <w:r w:rsidRPr="00D41001">
              <w:rPr>
                <w:rFonts w:ascii="Marianne" w:hAnsi="Marianne" w:cs="Arial"/>
                <w:b/>
                <w:szCs w:val="20"/>
              </w:rPr>
              <w:t>Autres modalités organisationnelles</w:t>
            </w:r>
            <w:r w:rsidR="00F803E2" w:rsidRPr="00D41001">
              <w:rPr>
                <w:rFonts w:ascii="Marianne" w:hAnsi="Marianne" w:cs="Arial"/>
                <w:b/>
                <w:szCs w:val="20"/>
              </w:rPr>
              <w:t> :</w:t>
            </w:r>
            <w:r w:rsidRPr="00D41001">
              <w:rPr>
                <w:rFonts w:ascii="Marianne" w:hAnsi="Marianne" w:cs="Arial"/>
                <w:b/>
                <w:szCs w:val="20"/>
              </w:rPr>
              <w:t xml:space="preserve"> </w:t>
            </w:r>
            <w:r w:rsidRPr="00D41001">
              <w:rPr>
                <w:rFonts w:ascii="Marianne" w:hAnsi="Marianne" w:cs="Arial"/>
                <w:szCs w:val="20"/>
              </w:rPr>
              <w:t>(organisation des transferts entre les unités d’hébergement et le PASA, organisation du déjeuner et des collations</w:t>
            </w:r>
            <w:r w:rsidR="00D40528" w:rsidRPr="00D41001">
              <w:rPr>
                <w:rFonts w:ascii="Marianne" w:hAnsi="Marianne" w:cs="Arial"/>
                <w:szCs w:val="20"/>
              </w:rPr>
              <w:t>, organisation de la continuité des soins entre le PASA et les unités d’hébergement</w:t>
            </w:r>
            <w:r w:rsidRPr="00D41001">
              <w:rPr>
                <w:rFonts w:ascii="Marianne" w:hAnsi="Marianne" w:cs="Arial"/>
                <w:szCs w:val="20"/>
              </w:rPr>
              <w:t>)</w:t>
            </w:r>
            <w:r w:rsidR="00F803E2" w:rsidRPr="00D41001">
              <w:rPr>
                <w:rFonts w:ascii="Marianne" w:hAnsi="Marianne" w:cs="Arial"/>
                <w:szCs w:val="20"/>
              </w:rPr>
              <w:t>.</w:t>
            </w:r>
          </w:p>
          <w:p w14:paraId="296C9080" w14:textId="77777777" w:rsidR="00F803E2" w:rsidRPr="00D41001" w:rsidRDefault="00F803E2" w:rsidP="00E510E9">
            <w:pPr>
              <w:rPr>
                <w:rFonts w:ascii="Marianne" w:hAnsi="Marianne" w:cs="Arial"/>
                <w:szCs w:val="20"/>
              </w:rPr>
            </w:pPr>
            <w:r w:rsidRPr="00120AF2">
              <w:rPr>
                <w:rFonts w:ascii="Marianne" w:hAnsi="Marianne" w:cs="Arial"/>
                <w:b/>
                <w:szCs w:val="20"/>
              </w:rPr>
              <w:lastRenderedPageBreak/>
              <w:t>Modalités d’organisation prévues avec les autres EHPAD dans le cadre d’un EHPAD de moins de 80 places</w:t>
            </w:r>
            <w:r w:rsidRPr="00D41001">
              <w:rPr>
                <w:rFonts w:ascii="Marianne" w:hAnsi="Marianne" w:cs="Arial"/>
                <w:szCs w:val="20"/>
              </w:rPr>
              <w:t xml:space="preserve"> (organisation des transports, suivi des résidents, etc…)</w:t>
            </w:r>
          </w:p>
          <w:p w14:paraId="538DF25F" w14:textId="77777777" w:rsidR="00D40528" w:rsidRPr="00D41001" w:rsidRDefault="00392294" w:rsidP="00E510E9">
            <w:pPr>
              <w:rPr>
                <w:rFonts w:ascii="Marianne" w:hAnsi="Marianne" w:cs="Arial"/>
                <w:b/>
                <w:i/>
                <w:szCs w:val="20"/>
              </w:rPr>
            </w:pPr>
            <w:r w:rsidRPr="00D41001">
              <w:rPr>
                <w:rFonts w:ascii="Marianne" w:hAnsi="Marianne" w:cs="Arial"/>
                <w:b/>
                <w:i/>
                <w:color w:val="00B0F0"/>
                <w:szCs w:val="20"/>
              </w:rPr>
              <w:t>Les résidents prennent leur repas au sein du PASA.</w:t>
            </w:r>
          </w:p>
        </w:tc>
        <w:tc>
          <w:tcPr>
            <w:tcW w:w="4649" w:type="dxa"/>
          </w:tcPr>
          <w:p w14:paraId="0798096C" w14:textId="77777777" w:rsidR="00B22D39" w:rsidRPr="00D41001" w:rsidRDefault="00B22D39" w:rsidP="00E510E9">
            <w:pPr>
              <w:rPr>
                <w:rFonts w:ascii="Marianne" w:hAnsi="Marianne" w:cs="Arial"/>
                <w:szCs w:val="20"/>
              </w:rPr>
            </w:pPr>
          </w:p>
        </w:tc>
      </w:tr>
      <w:tr w:rsidR="00663E3A" w:rsidRPr="00D41001" w14:paraId="3164D3C9" w14:textId="77777777" w:rsidTr="001A7704">
        <w:trPr>
          <w:trHeight w:val="968"/>
        </w:trPr>
        <w:tc>
          <w:tcPr>
            <w:tcW w:w="4358" w:type="dxa"/>
            <w:vAlign w:val="center"/>
          </w:tcPr>
          <w:p w14:paraId="28DD524F" w14:textId="4746A141" w:rsidR="00663E3A" w:rsidRPr="00D41001" w:rsidRDefault="00B22D39" w:rsidP="00E510E9">
            <w:pPr>
              <w:rPr>
                <w:rFonts w:ascii="Marianne" w:hAnsi="Marianne"/>
                <w:szCs w:val="20"/>
              </w:rPr>
            </w:pPr>
            <w:r w:rsidRPr="00D41001">
              <w:rPr>
                <w:rFonts w:ascii="Marianne" w:hAnsi="Marianne" w:cs="Arial"/>
                <w:b/>
                <w:szCs w:val="20"/>
              </w:rPr>
              <w:t>Modalités d’intégration du projet PASA dans le projet global de l’établissement et a</w:t>
            </w:r>
            <w:r w:rsidR="00663E3A" w:rsidRPr="00D41001">
              <w:rPr>
                <w:rFonts w:ascii="Marianne" w:hAnsi="Marianne" w:cs="Arial"/>
                <w:b/>
                <w:szCs w:val="20"/>
              </w:rPr>
              <w:t>rticulation avec les autres unités de l’EHPAD</w:t>
            </w:r>
            <w:r w:rsidR="00663E3A" w:rsidRPr="00D41001">
              <w:rPr>
                <w:rFonts w:ascii="Marianne" w:hAnsi="Marianne"/>
                <w:szCs w:val="20"/>
              </w:rPr>
              <w:t xml:space="preserve"> </w:t>
            </w:r>
            <w:r w:rsidR="00663E3A" w:rsidRPr="00D41001">
              <w:rPr>
                <w:rFonts w:ascii="Marianne" w:hAnsi="Marianne" w:cs="Arial"/>
                <w:szCs w:val="20"/>
              </w:rPr>
              <w:t>(</w:t>
            </w:r>
            <w:r w:rsidR="00392294" w:rsidRPr="00D41001">
              <w:rPr>
                <w:rFonts w:ascii="Marianne" w:hAnsi="Marianne" w:cs="Arial"/>
                <w:szCs w:val="20"/>
              </w:rPr>
              <w:t xml:space="preserve">intégration du PASA dans le projet d’établissement, </w:t>
            </w:r>
            <w:r w:rsidR="00663E3A" w:rsidRPr="00D41001">
              <w:rPr>
                <w:rFonts w:ascii="Marianne" w:hAnsi="Marianne" w:cs="Arial"/>
                <w:szCs w:val="20"/>
              </w:rPr>
              <w:t>modalités de transmission d'informations entre les équipes soignantes de l’EHPAD et le PASA, réunions d’inf</w:t>
            </w:r>
            <w:r w:rsidR="00D41001">
              <w:rPr>
                <w:rFonts w:ascii="Marianne" w:hAnsi="Marianne" w:cs="Arial"/>
                <w:szCs w:val="20"/>
              </w:rPr>
              <w:t>ormation, activités mutualisées, roulement d’équipe de l’Ehpad et celle du PASA au besoin,</w:t>
            </w:r>
            <w:r w:rsidR="00663E3A" w:rsidRPr="00D41001">
              <w:rPr>
                <w:rFonts w:ascii="Marianne" w:hAnsi="Marianne" w:cs="Arial"/>
                <w:szCs w:val="20"/>
              </w:rPr>
              <w:t xml:space="preserve"> etc…)</w:t>
            </w:r>
            <w:r w:rsidR="00663E3A" w:rsidRPr="00D41001">
              <w:rPr>
                <w:rFonts w:ascii="Marianne" w:hAnsi="Marianne"/>
                <w:szCs w:val="20"/>
              </w:rPr>
              <w:t xml:space="preserve"> </w:t>
            </w:r>
          </w:p>
          <w:p w14:paraId="4DAB760B" w14:textId="741F9B1F" w:rsidR="00663E3A" w:rsidRPr="00D41001" w:rsidRDefault="00392294" w:rsidP="0055603F">
            <w:pPr>
              <w:rPr>
                <w:rFonts w:ascii="Marianne" w:hAnsi="Marianne" w:cs="Arial"/>
                <w:b/>
                <w:szCs w:val="20"/>
              </w:rPr>
            </w:pPr>
            <w:r w:rsidRPr="00D41001">
              <w:rPr>
                <w:rFonts w:ascii="Marianne" w:hAnsi="Marianne" w:cs="Arial"/>
                <w:b/>
                <w:i/>
                <w:color w:val="00B0F0"/>
                <w:szCs w:val="20"/>
              </w:rPr>
              <w:t>Une attention doit être portée à l’articulation du PASA avec les</w:t>
            </w:r>
            <w:r w:rsidR="0055603F">
              <w:rPr>
                <w:rFonts w:ascii="Marianne" w:hAnsi="Marianne" w:cs="Arial"/>
                <w:b/>
                <w:i/>
                <w:color w:val="00B0F0"/>
                <w:szCs w:val="20"/>
              </w:rPr>
              <w:t xml:space="preserve"> éventuelles</w:t>
            </w:r>
            <w:r w:rsidRPr="00D41001">
              <w:rPr>
                <w:rFonts w:ascii="Marianne" w:hAnsi="Marianne" w:cs="Arial"/>
                <w:b/>
                <w:i/>
                <w:color w:val="00B0F0"/>
                <w:szCs w:val="20"/>
              </w:rPr>
              <w:t xml:space="preserve"> </w:t>
            </w:r>
            <w:r w:rsidRPr="0055603F">
              <w:rPr>
                <w:rFonts w:ascii="Marianne" w:hAnsi="Marianne" w:cs="Arial"/>
                <w:b/>
                <w:i/>
                <w:color w:val="00B0F0"/>
                <w:szCs w:val="20"/>
              </w:rPr>
              <w:t>unités de vie protégée organisées en interne</w:t>
            </w:r>
          </w:p>
        </w:tc>
        <w:tc>
          <w:tcPr>
            <w:tcW w:w="4649" w:type="dxa"/>
          </w:tcPr>
          <w:p w14:paraId="45DC5990" w14:textId="77777777" w:rsidR="00663E3A" w:rsidRPr="00D41001" w:rsidRDefault="00663E3A" w:rsidP="00E510E9">
            <w:pPr>
              <w:rPr>
                <w:rFonts w:ascii="Marianne" w:hAnsi="Marianne" w:cs="Arial"/>
                <w:szCs w:val="20"/>
              </w:rPr>
            </w:pPr>
          </w:p>
        </w:tc>
      </w:tr>
      <w:tr w:rsidR="00663E3A" w:rsidRPr="00D41001" w14:paraId="1AED7824" w14:textId="77777777" w:rsidTr="001A7704">
        <w:trPr>
          <w:trHeight w:val="968"/>
        </w:trPr>
        <w:tc>
          <w:tcPr>
            <w:tcW w:w="4358" w:type="dxa"/>
            <w:vAlign w:val="center"/>
          </w:tcPr>
          <w:p w14:paraId="041DA422" w14:textId="77777777" w:rsidR="00663E3A" w:rsidRPr="00D41001" w:rsidRDefault="00663E3A" w:rsidP="00E510E9">
            <w:pPr>
              <w:rPr>
                <w:rFonts w:ascii="Marianne" w:hAnsi="Marianne" w:cs="Arial"/>
                <w:b/>
                <w:szCs w:val="20"/>
              </w:rPr>
            </w:pPr>
            <w:r w:rsidRPr="00D41001">
              <w:rPr>
                <w:rFonts w:ascii="Marianne" w:hAnsi="Marianne" w:cs="Arial"/>
                <w:b/>
                <w:szCs w:val="20"/>
              </w:rPr>
              <w:t xml:space="preserve">Effectifs prévus au sein du PASA en ETP : </w:t>
            </w:r>
          </w:p>
          <w:p w14:paraId="61C98767" w14:textId="0A1C6D4C" w:rsidR="00CF3916" w:rsidRDefault="00CF3916" w:rsidP="00663E3A">
            <w:pPr>
              <w:numPr>
                <w:ilvl w:val="0"/>
                <w:numId w:val="7"/>
              </w:numPr>
              <w:spacing w:after="0"/>
              <w:rPr>
                <w:rFonts w:ascii="Marianne" w:hAnsi="Marianne" w:cs="Arial"/>
                <w:szCs w:val="20"/>
              </w:rPr>
            </w:pPr>
            <w:r>
              <w:rPr>
                <w:rFonts w:ascii="Marianne" w:hAnsi="Marianne" w:cs="Arial"/>
                <w:szCs w:val="20"/>
              </w:rPr>
              <w:t>ASG présents au sein de l’EHPAD à ce jour</w:t>
            </w:r>
          </w:p>
          <w:p w14:paraId="002E653A" w14:textId="0267C3A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ASG</w:t>
            </w:r>
          </w:p>
          <w:p w14:paraId="0EEE1061"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AS</w:t>
            </w:r>
          </w:p>
          <w:p w14:paraId="5DF71674"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AMP</w:t>
            </w:r>
            <w:r w:rsidR="00567985" w:rsidRPr="00D41001">
              <w:rPr>
                <w:rFonts w:ascii="Marianne" w:hAnsi="Marianne" w:cs="Arial"/>
                <w:szCs w:val="20"/>
              </w:rPr>
              <w:t>/AES</w:t>
            </w:r>
          </w:p>
          <w:p w14:paraId="6B2557B5" w14:textId="69BE8616" w:rsidR="00663E3A" w:rsidRPr="00D41001" w:rsidRDefault="00800DC0" w:rsidP="00663E3A">
            <w:pPr>
              <w:numPr>
                <w:ilvl w:val="0"/>
                <w:numId w:val="7"/>
              </w:numPr>
              <w:spacing w:after="0"/>
              <w:rPr>
                <w:rFonts w:ascii="Marianne" w:hAnsi="Marianne" w:cs="Arial"/>
                <w:szCs w:val="20"/>
              </w:rPr>
            </w:pPr>
            <w:r>
              <w:rPr>
                <w:rFonts w:ascii="Marianne" w:hAnsi="Marianne" w:cs="Arial"/>
                <w:szCs w:val="20"/>
              </w:rPr>
              <w:t>P</w:t>
            </w:r>
            <w:r w:rsidR="00663E3A" w:rsidRPr="00D41001">
              <w:rPr>
                <w:rFonts w:ascii="Marianne" w:hAnsi="Marianne" w:cs="Arial"/>
                <w:szCs w:val="20"/>
              </w:rPr>
              <w:t>sychologue</w:t>
            </w:r>
          </w:p>
          <w:p w14:paraId="12A29891"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Ergothérapeute/Psychomotricien</w:t>
            </w:r>
          </w:p>
          <w:p w14:paraId="02C3B60A"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IDE</w:t>
            </w:r>
          </w:p>
          <w:p w14:paraId="292B5C6D"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Médecin coordonnateur</w:t>
            </w:r>
          </w:p>
          <w:p w14:paraId="7F857D50" w14:textId="77777777" w:rsidR="00663E3A" w:rsidRPr="00D41001" w:rsidRDefault="00663E3A" w:rsidP="00E510E9">
            <w:pPr>
              <w:rPr>
                <w:rFonts w:ascii="Marianne" w:hAnsi="Marianne" w:cs="Arial"/>
                <w:b/>
                <w:szCs w:val="20"/>
              </w:rPr>
            </w:pPr>
          </w:p>
        </w:tc>
        <w:tc>
          <w:tcPr>
            <w:tcW w:w="4649" w:type="dxa"/>
          </w:tcPr>
          <w:p w14:paraId="2AF8052E" w14:textId="77777777" w:rsidR="00CF3916" w:rsidRDefault="00CF3916" w:rsidP="00E510E9">
            <w:pPr>
              <w:rPr>
                <w:rFonts w:ascii="Marianne" w:hAnsi="Marianne" w:cs="Arial"/>
                <w:szCs w:val="20"/>
              </w:rPr>
            </w:pPr>
            <w:r>
              <w:rPr>
                <w:rFonts w:ascii="Marianne" w:hAnsi="Marianne" w:cs="Arial"/>
                <w:szCs w:val="20"/>
              </w:rPr>
              <w:t>1.</w:t>
            </w:r>
          </w:p>
          <w:p w14:paraId="7BE97370" w14:textId="77777777" w:rsidR="00CF3916" w:rsidRDefault="00CF3916" w:rsidP="00E510E9">
            <w:pPr>
              <w:rPr>
                <w:rFonts w:ascii="Marianne" w:hAnsi="Marianne" w:cs="Arial"/>
                <w:szCs w:val="20"/>
              </w:rPr>
            </w:pPr>
            <w:r>
              <w:rPr>
                <w:rFonts w:ascii="Marianne" w:hAnsi="Marianne" w:cs="Arial"/>
                <w:szCs w:val="20"/>
              </w:rPr>
              <w:t xml:space="preserve">2. </w:t>
            </w:r>
          </w:p>
          <w:p w14:paraId="31ECB68F" w14:textId="77777777" w:rsidR="00CF3916" w:rsidRDefault="00CF3916" w:rsidP="00E510E9">
            <w:pPr>
              <w:rPr>
                <w:rFonts w:ascii="Marianne" w:hAnsi="Marianne" w:cs="Arial"/>
                <w:szCs w:val="20"/>
              </w:rPr>
            </w:pPr>
            <w:r>
              <w:rPr>
                <w:rFonts w:ascii="Marianne" w:hAnsi="Marianne" w:cs="Arial"/>
                <w:szCs w:val="20"/>
              </w:rPr>
              <w:t>3.</w:t>
            </w:r>
          </w:p>
          <w:p w14:paraId="1FBEDF39" w14:textId="77777777" w:rsidR="00CF3916" w:rsidRDefault="00CF3916" w:rsidP="00E510E9">
            <w:pPr>
              <w:rPr>
                <w:rFonts w:ascii="Marianne" w:hAnsi="Marianne" w:cs="Arial"/>
                <w:szCs w:val="20"/>
              </w:rPr>
            </w:pPr>
            <w:r>
              <w:rPr>
                <w:rFonts w:ascii="Marianne" w:hAnsi="Marianne" w:cs="Arial"/>
                <w:szCs w:val="20"/>
              </w:rPr>
              <w:t xml:space="preserve">4. </w:t>
            </w:r>
          </w:p>
          <w:p w14:paraId="24E5D9DB" w14:textId="77777777" w:rsidR="00CF3916" w:rsidRDefault="00CF3916" w:rsidP="00E510E9">
            <w:pPr>
              <w:rPr>
                <w:rFonts w:ascii="Marianne" w:hAnsi="Marianne" w:cs="Arial"/>
                <w:szCs w:val="20"/>
              </w:rPr>
            </w:pPr>
            <w:r>
              <w:rPr>
                <w:rFonts w:ascii="Marianne" w:hAnsi="Marianne" w:cs="Arial"/>
                <w:szCs w:val="20"/>
              </w:rPr>
              <w:t>5.</w:t>
            </w:r>
          </w:p>
          <w:p w14:paraId="01580919" w14:textId="77777777" w:rsidR="00CF3916" w:rsidRDefault="00CF3916" w:rsidP="00E510E9">
            <w:pPr>
              <w:rPr>
                <w:rFonts w:ascii="Marianne" w:hAnsi="Marianne" w:cs="Arial"/>
                <w:szCs w:val="20"/>
              </w:rPr>
            </w:pPr>
            <w:r>
              <w:rPr>
                <w:rFonts w:ascii="Marianne" w:hAnsi="Marianne" w:cs="Arial"/>
                <w:szCs w:val="20"/>
              </w:rPr>
              <w:t>6.</w:t>
            </w:r>
          </w:p>
          <w:p w14:paraId="04ECD5C4" w14:textId="77777777" w:rsidR="00CF3916" w:rsidRDefault="00CF3916" w:rsidP="00E510E9">
            <w:pPr>
              <w:rPr>
                <w:rFonts w:ascii="Marianne" w:hAnsi="Marianne" w:cs="Arial"/>
                <w:szCs w:val="20"/>
              </w:rPr>
            </w:pPr>
            <w:r>
              <w:rPr>
                <w:rFonts w:ascii="Marianne" w:hAnsi="Marianne" w:cs="Arial"/>
                <w:szCs w:val="20"/>
              </w:rPr>
              <w:t>7.</w:t>
            </w:r>
          </w:p>
          <w:p w14:paraId="3F25745A" w14:textId="5C08E808" w:rsidR="00CF3916" w:rsidRPr="00D41001" w:rsidRDefault="00CF3916" w:rsidP="00E510E9">
            <w:pPr>
              <w:rPr>
                <w:rFonts w:ascii="Marianne" w:hAnsi="Marianne" w:cs="Arial"/>
                <w:szCs w:val="20"/>
              </w:rPr>
            </w:pPr>
            <w:r>
              <w:rPr>
                <w:rFonts w:ascii="Marianne" w:hAnsi="Marianne" w:cs="Arial"/>
                <w:szCs w:val="20"/>
              </w:rPr>
              <w:t>8.</w:t>
            </w:r>
          </w:p>
        </w:tc>
      </w:tr>
      <w:tr w:rsidR="00663E3A" w:rsidRPr="00D41001" w14:paraId="59CCF9FF"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326AF95" w14:textId="77777777" w:rsidR="00663E3A" w:rsidRPr="00D41001" w:rsidRDefault="00663E3A" w:rsidP="00E510E9">
            <w:pPr>
              <w:rPr>
                <w:rFonts w:ascii="Marianne" w:hAnsi="Marianne" w:cs="Arial"/>
                <w:b/>
                <w:szCs w:val="20"/>
              </w:rPr>
            </w:pPr>
            <w:r w:rsidRPr="00D41001">
              <w:rPr>
                <w:rFonts w:ascii="Marianne" w:hAnsi="Marianne" w:cs="Arial"/>
                <w:b/>
                <w:szCs w:val="20"/>
              </w:rPr>
              <w:t xml:space="preserve">Formations envisagées pour le personnel du PASA : </w:t>
            </w:r>
          </w:p>
          <w:p w14:paraId="1E2AAAF1" w14:textId="77777777" w:rsidR="00663E3A" w:rsidRPr="00D41001" w:rsidRDefault="00663E3A" w:rsidP="00E510E9">
            <w:pPr>
              <w:rPr>
                <w:rFonts w:ascii="Marianne" w:hAnsi="Marianne" w:cs="Arial"/>
                <w:szCs w:val="20"/>
              </w:rPr>
            </w:pPr>
            <w:proofErr w:type="gramStart"/>
            <w:r w:rsidRPr="00D41001">
              <w:rPr>
                <w:rFonts w:ascii="Marianne" w:hAnsi="Marianne" w:cs="Arial"/>
                <w:b/>
                <w:szCs w:val="20"/>
              </w:rPr>
              <w:t>o</w:t>
            </w:r>
            <w:proofErr w:type="gramEnd"/>
            <w:r w:rsidRPr="00D41001">
              <w:rPr>
                <w:rFonts w:ascii="Marianne" w:hAnsi="Marianne" w:cs="Arial"/>
                <w:b/>
                <w:szCs w:val="20"/>
              </w:rPr>
              <w:t xml:space="preserve"> </w:t>
            </w:r>
            <w:r w:rsidRPr="00D41001">
              <w:rPr>
                <w:rFonts w:ascii="Marianne" w:hAnsi="Marianne" w:cs="Arial"/>
                <w:szCs w:val="20"/>
              </w:rPr>
              <w:t>techniques de soins et de communication adaptées aux personnes malades atteintes de démence modérée ;</w:t>
            </w:r>
          </w:p>
          <w:p w14:paraId="65ECA1C9" w14:textId="17E00095" w:rsidR="00663E3A" w:rsidRPr="00D41001" w:rsidRDefault="00663E3A" w:rsidP="00E510E9">
            <w:pPr>
              <w:rPr>
                <w:rFonts w:ascii="Marianne" w:hAnsi="Marianne" w:cs="Arial"/>
                <w:szCs w:val="20"/>
              </w:rPr>
            </w:pPr>
            <w:proofErr w:type="gramStart"/>
            <w:r w:rsidRPr="00D41001">
              <w:rPr>
                <w:rFonts w:ascii="Marianne" w:hAnsi="Marianne" w:cs="Arial"/>
                <w:szCs w:val="20"/>
              </w:rPr>
              <w:t>o</w:t>
            </w:r>
            <w:proofErr w:type="gramEnd"/>
            <w:r w:rsidRPr="00D41001">
              <w:rPr>
                <w:rFonts w:ascii="Marianne" w:hAnsi="Marianne" w:cs="Arial"/>
                <w:szCs w:val="20"/>
              </w:rPr>
              <w:t xml:space="preserve"> utilisation des outils d’évaluation</w:t>
            </w:r>
            <w:r w:rsidR="004C49F6">
              <w:rPr>
                <w:rFonts w:ascii="Marianne" w:hAnsi="Marianne" w:cs="Arial"/>
                <w:szCs w:val="20"/>
              </w:rPr>
              <w:t xml:space="preserve"> </w:t>
            </w:r>
            <w:r w:rsidRPr="00D41001">
              <w:rPr>
                <w:rFonts w:ascii="Marianne" w:hAnsi="Marianne" w:cs="Arial"/>
                <w:szCs w:val="20"/>
              </w:rPr>
              <w:t>(tels le NPI-ES, inventaire d’agitation de Cohen-Mansfield)</w:t>
            </w:r>
            <w:r w:rsidR="004C49F6">
              <w:rPr>
                <w:rFonts w:ascii="Marianne" w:hAnsi="Marianne" w:cs="Arial"/>
                <w:szCs w:val="20"/>
              </w:rPr>
              <w:t> ;</w:t>
            </w:r>
            <w:r w:rsidRPr="00D41001">
              <w:rPr>
                <w:rFonts w:ascii="Marianne" w:hAnsi="Marianne" w:cs="Arial"/>
                <w:szCs w:val="20"/>
              </w:rPr>
              <w:t xml:space="preserve"> </w:t>
            </w:r>
          </w:p>
          <w:p w14:paraId="42078BBD" w14:textId="77777777" w:rsidR="00663E3A" w:rsidRPr="00D41001" w:rsidRDefault="00663E3A" w:rsidP="00E510E9">
            <w:pPr>
              <w:rPr>
                <w:rFonts w:ascii="Marianne" w:hAnsi="Marianne" w:cs="Arial"/>
                <w:szCs w:val="20"/>
              </w:rPr>
            </w:pPr>
            <w:proofErr w:type="gramStart"/>
            <w:r w:rsidRPr="00D41001">
              <w:rPr>
                <w:rFonts w:ascii="Marianne" w:hAnsi="Marianne" w:cs="Arial"/>
                <w:szCs w:val="20"/>
              </w:rPr>
              <w:t>o</w:t>
            </w:r>
            <w:proofErr w:type="gramEnd"/>
            <w:r w:rsidRPr="00D41001">
              <w:rPr>
                <w:rFonts w:ascii="Marianne" w:hAnsi="Marianne" w:cs="Arial"/>
                <w:szCs w:val="20"/>
              </w:rPr>
              <w:t xml:space="preserve"> techniques d’observation et d’analyse des comportements ;</w:t>
            </w:r>
          </w:p>
          <w:p w14:paraId="53D63C8A" w14:textId="053F912A" w:rsidR="004C49F6" w:rsidRPr="00AF618A" w:rsidRDefault="00663E3A" w:rsidP="00E510E9">
            <w:pPr>
              <w:rPr>
                <w:rFonts w:ascii="Marianne" w:hAnsi="Marianne" w:cs="Arial"/>
                <w:szCs w:val="20"/>
              </w:rPr>
            </w:pPr>
            <w:proofErr w:type="gramStart"/>
            <w:r w:rsidRPr="00D41001">
              <w:rPr>
                <w:rFonts w:ascii="Marianne" w:hAnsi="Marianne" w:cs="Arial"/>
                <w:szCs w:val="20"/>
              </w:rPr>
              <w:t>o</w:t>
            </w:r>
            <w:proofErr w:type="gramEnd"/>
            <w:r w:rsidRPr="00D41001">
              <w:rPr>
                <w:rFonts w:ascii="Marianne" w:hAnsi="Marianne" w:cs="Arial"/>
                <w:szCs w:val="20"/>
              </w:rPr>
              <w:t xml:space="preserve"> </w:t>
            </w:r>
            <w:r w:rsidR="00AF618A">
              <w:rPr>
                <w:rFonts w:ascii="Marianne" w:hAnsi="Marianne" w:cs="Arial"/>
                <w:szCs w:val="20"/>
              </w:rPr>
              <w:t>techniques de soins non médicamenteuses appropriées aux troubles du comportement.</w:t>
            </w:r>
          </w:p>
          <w:p w14:paraId="33284AAF" w14:textId="5BD99279" w:rsidR="00B22D39" w:rsidRPr="00D41001" w:rsidRDefault="00142FFB" w:rsidP="00E510E9">
            <w:pPr>
              <w:rPr>
                <w:rFonts w:ascii="Marianne" w:hAnsi="Marianne" w:cs="Arial"/>
                <w:b/>
                <w:i/>
                <w:color w:val="00B0F0"/>
                <w:szCs w:val="20"/>
              </w:rPr>
            </w:pPr>
            <w:r w:rsidRPr="00D41001">
              <w:rPr>
                <w:rFonts w:ascii="Marianne" w:hAnsi="Marianne" w:cs="Arial"/>
                <w:b/>
                <w:i/>
                <w:color w:val="00B0F0"/>
                <w:szCs w:val="20"/>
              </w:rPr>
              <w:t xml:space="preserve">L’ensemble du personnel de l’EHPAD est sensibilisé sur les objectifs spécifiques et le travail du PASA, afin de permettre la prise </w:t>
            </w:r>
            <w:r w:rsidRPr="00D41001">
              <w:rPr>
                <w:rFonts w:ascii="Marianne" w:hAnsi="Marianne" w:cs="Arial"/>
                <w:b/>
                <w:i/>
                <w:color w:val="00B0F0"/>
                <w:szCs w:val="20"/>
              </w:rPr>
              <w:lastRenderedPageBreak/>
              <w:t>en charge des personnes à la sortie du pôle dans les meilleures conditions.</w:t>
            </w:r>
          </w:p>
          <w:p w14:paraId="28F44ACD" w14:textId="77777777" w:rsidR="00AF618A" w:rsidRDefault="00AF618A" w:rsidP="00E510E9">
            <w:pPr>
              <w:rPr>
                <w:rFonts w:ascii="Marianne" w:hAnsi="Marianne" w:cs="Arial"/>
                <w:b/>
                <w:szCs w:val="20"/>
              </w:rPr>
            </w:pPr>
          </w:p>
          <w:p w14:paraId="04FDF25C" w14:textId="48922077" w:rsidR="00D40528" w:rsidRPr="00AF618A" w:rsidRDefault="00B22D39" w:rsidP="00E510E9">
            <w:pPr>
              <w:rPr>
                <w:rFonts w:ascii="Marianne" w:hAnsi="Marianne" w:cs="Arial"/>
                <w:b/>
                <w:szCs w:val="20"/>
              </w:rPr>
            </w:pPr>
            <w:r w:rsidRPr="00D41001">
              <w:rPr>
                <w:rFonts w:ascii="Marianne" w:hAnsi="Marianne" w:cs="Arial"/>
                <w:b/>
                <w:szCs w:val="20"/>
              </w:rPr>
              <w:t>Dispositifs de soutien du personnel</w:t>
            </w:r>
            <w:r w:rsidR="00D40528" w:rsidRPr="00D41001">
              <w:rPr>
                <w:rFonts w:ascii="Marianne" w:hAnsi="Marianne" w:cs="Arial"/>
                <w:b/>
                <w:szCs w:val="20"/>
              </w:rPr>
              <w:t xml:space="preserve"> (réunions d’équipe, </w:t>
            </w:r>
            <w:r w:rsidR="00BD4CCF" w:rsidRPr="00D41001">
              <w:rPr>
                <w:rFonts w:ascii="Marianne" w:hAnsi="Marianne" w:cs="Arial"/>
                <w:b/>
                <w:szCs w:val="20"/>
              </w:rPr>
              <w:t>analyse de la</w:t>
            </w:r>
            <w:r w:rsidR="00D40528" w:rsidRPr="00D41001">
              <w:rPr>
                <w:rFonts w:ascii="Marianne" w:hAnsi="Marianne" w:cs="Arial"/>
                <w:b/>
                <w:szCs w:val="20"/>
              </w:rPr>
              <w:t xml:space="preserve"> pratique…)</w:t>
            </w:r>
          </w:p>
        </w:tc>
        <w:tc>
          <w:tcPr>
            <w:tcW w:w="4649" w:type="dxa"/>
            <w:tcBorders>
              <w:top w:val="single" w:sz="4" w:space="0" w:color="auto"/>
              <w:left w:val="single" w:sz="4" w:space="0" w:color="auto"/>
              <w:bottom w:val="single" w:sz="4" w:space="0" w:color="auto"/>
              <w:right w:val="single" w:sz="4" w:space="0" w:color="auto"/>
            </w:tcBorders>
          </w:tcPr>
          <w:p w14:paraId="1D4777D5" w14:textId="77777777" w:rsidR="00663E3A" w:rsidRPr="00D41001" w:rsidRDefault="00663E3A" w:rsidP="00E510E9">
            <w:pPr>
              <w:rPr>
                <w:rFonts w:ascii="Marianne" w:hAnsi="Marianne" w:cs="Arial"/>
                <w:szCs w:val="20"/>
              </w:rPr>
            </w:pPr>
          </w:p>
        </w:tc>
      </w:tr>
      <w:tr w:rsidR="00663E3A" w:rsidRPr="00D41001" w14:paraId="34545E13"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79FA0C0" w14:textId="77777777" w:rsidR="00663E3A" w:rsidRPr="00D41001" w:rsidRDefault="00663E3A" w:rsidP="00E510E9">
            <w:pPr>
              <w:rPr>
                <w:rFonts w:ascii="Marianne" w:hAnsi="Marianne" w:cs="Arial"/>
                <w:b/>
                <w:szCs w:val="20"/>
                <w:u w:val="single"/>
              </w:rPr>
            </w:pPr>
            <w:r w:rsidRPr="00D41001">
              <w:rPr>
                <w:rFonts w:ascii="Marianne" w:hAnsi="Marianne" w:cs="Arial"/>
                <w:b/>
                <w:szCs w:val="20"/>
                <w:u w:val="single"/>
              </w:rPr>
              <w:t>Projet architectural (joindre un plan) :</w:t>
            </w:r>
          </w:p>
          <w:p w14:paraId="31E6BBEB" w14:textId="15C60F5D" w:rsidR="00663E3A" w:rsidRPr="00D41001" w:rsidRDefault="00142FFB" w:rsidP="00E510E9">
            <w:pPr>
              <w:rPr>
                <w:rFonts w:ascii="Marianne" w:hAnsi="Marianne" w:cs="Arial"/>
                <w:b/>
                <w:i/>
                <w:color w:val="00B0F0"/>
                <w:szCs w:val="20"/>
                <w:u w:val="single"/>
              </w:rPr>
            </w:pPr>
            <w:r w:rsidRPr="00D41001">
              <w:rPr>
                <w:rFonts w:ascii="Marianne" w:hAnsi="Marianne" w:cs="Arial"/>
                <w:b/>
                <w:i/>
                <w:color w:val="00B0F0"/>
                <w:szCs w:val="20"/>
              </w:rPr>
              <w:t xml:space="preserve">Les locaux adaptés doivent être immédiatement mobilisables pour une </w:t>
            </w:r>
            <w:r w:rsidRPr="00D41001">
              <w:rPr>
                <w:rFonts w:ascii="Marianne" w:hAnsi="Marianne" w:cs="Arial"/>
                <w:b/>
                <w:i/>
                <w:color w:val="00B0F0"/>
                <w:szCs w:val="20"/>
                <w:u w:val="single"/>
              </w:rPr>
              <w:t xml:space="preserve">ouverture effective du PASA au plus tard le </w:t>
            </w:r>
            <w:r w:rsidR="00FA5787" w:rsidRPr="00D41001">
              <w:rPr>
                <w:rFonts w:ascii="Marianne" w:hAnsi="Marianne" w:cs="Arial"/>
                <w:b/>
                <w:i/>
                <w:color w:val="00B0F0"/>
                <w:szCs w:val="20"/>
                <w:u w:val="single"/>
              </w:rPr>
              <w:t>01/0</w:t>
            </w:r>
            <w:r w:rsidR="00D41001">
              <w:rPr>
                <w:rFonts w:ascii="Marianne" w:hAnsi="Marianne" w:cs="Arial"/>
                <w:b/>
                <w:i/>
                <w:color w:val="00B0F0"/>
                <w:szCs w:val="20"/>
                <w:u w:val="single"/>
              </w:rPr>
              <w:t>4</w:t>
            </w:r>
            <w:r w:rsidRPr="00D41001">
              <w:rPr>
                <w:rFonts w:ascii="Marianne" w:hAnsi="Marianne" w:cs="Arial"/>
                <w:b/>
                <w:i/>
                <w:color w:val="00B0F0"/>
                <w:szCs w:val="20"/>
                <w:u w:val="single"/>
              </w:rPr>
              <w:t>/20</w:t>
            </w:r>
            <w:r w:rsidR="00D41001">
              <w:rPr>
                <w:rFonts w:ascii="Marianne" w:hAnsi="Marianne" w:cs="Arial"/>
                <w:b/>
                <w:i/>
                <w:color w:val="00B0F0"/>
                <w:szCs w:val="20"/>
                <w:u w:val="single"/>
              </w:rPr>
              <w:t>23</w:t>
            </w:r>
            <w:r w:rsidRPr="00D41001">
              <w:rPr>
                <w:rFonts w:ascii="Marianne" w:hAnsi="Marianne" w:cs="Arial"/>
                <w:b/>
                <w:i/>
                <w:color w:val="00B0F0"/>
                <w:szCs w:val="20"/>
                <w:u w:val="single"/>
              </w:rPr>
              <w:t>.</w:t>
            </w:r>
          </w:p>
          <w:p w14:paraId="7BC3FBDC" w14:textId="77777777" w:rsidR="00663E3A" w:rsidRPr="00D41001" w:rsidRDefault="00663E3A" w:rsidP="00E510E9">
            <w:pPr>
              <w:rPr>
                <w:rFonts w:ascii="Marianne" w:hAnsi="Marianne" w:cs="Arial"/>
                <w:szCs w:val="20"/>
              </w:rPr>
            </w:pPr>
            <w:r w:rsidRPr="00D41001">
              <w:rPr>
                <w:rFonts w:ascii="Marianne" w:hAnsi="Marianne" w:cs="Arial"/>
                <w:szCs w:val="20"/>
              </w:rPr>
              <w:t>Superficie de l’espace :</w:t>
            </w:r>
          </w:p>
          <w:p w14:paraId="28A230CB" w14:textId="77777777" w:rsidR="00663E3A" w:rsidRPr="00D41001" w:rsidRDefault="00663E3A" w:rsidP="00E510E9">
            <w:pPr>
              <w:rPr>
                <w:rFonts w:ascii="Marianne" w:hAnsi="Marianne" w:cs="Arial"/>
                <w:szCs w:val="20"/>
              </w:rPr>
            </w:pPr>
          </w:p>
          <w:p w14:paraId="7136979C" w14:textId="7B2AA5AD" w:rsidR="00663E3A" w:rsidRPr="00D41001" w:rsidRDefault="00663E3A" w:rsidP="00E510E9">
            <w:pPr>
              <w:rPr>
                <w:rFonts w:ascii="Marianne" w:hAnsi="Marianne" w:cs="Arial"/>
                <w:szCs w:val="20"/>
              </w:rPr>
            </w:pPr>
            <w:r w:rsidRPr="00D41001">
              <w:rPr>
                <w:rFonts w:ascii="Marianne" w:hAnsi="Marianne" w:cs="Arial"/>
                <w:szCs w:val="20"/>
              </w:rPr>
              <w:t>N</w:t>
            </w:r>
            <w:r w:rsidR="00D41001">
              <w:rPr>
                <w:rFonts w:ascii="Marianne" w:hAnsi="Marianne" w:cs="Arial"/>
                <w:szCs w:val="20"/>
              </w:rPr>
              <w:t>om</w:t>
            </w:r>
            <w:r w:rsidRPr="00D41001">
              <w:rPr>
                <w:rFonts w:ascii="Marianne" w:hAnsi="Marianne" w:cs="Arial"/>
                <w:szCs w:val="20"/>
              </w:rPr>
              <w:t xml:space="preserve">bre de salles d’activité : </w:t>
            </w:r>
          </w:p>
          <w:p w14:paraId="566340E5" w14:textId="77777777" w:rsidR="00663E3A" w:rsidRPr="00D41001" w:rsidRDefault="00663E3A" w:rsidP="00E510E9">
            <w:pPr>
              <w:rPr>
                <w:rFonts w:ascii="Marianne" w:hAnsi="Marianne" w:cs="Arial"/>
                <w:szCs w:val="20"/>
              </w:rPr>
            </w:pPr>
          </w:p>
          <w:p w14:paraId="38BD6988" w14:textId="77777777" w:rsidR="00663E3A" w:rsidRPr="00D41001" w:rsidRDefault="00663E3A" w:rsidP="00E510E9">
            <w:pPr>
              <w:rPr>
                <w:rFonts w:ascii="Marianne" w:hAnsi="Marianne" w:cs="Arial"/>
                <w:szCs w:val="20"/>
              </w:rPr>
            </w:pPr>
            <w:r w:rsidRPr="00D41001">
              <w:rPr>
                <w:rFonts w:ascii="Marianne" w:hAnsi="Marianne" w:cs="Arial"/>
                <w:szCs w:val="20"/>
              </w:rPr>
              <w:t>Accès à des sanitaires :</w:t>
            </w:r>
          </w:p>
          <w:p w14:paraId="5586662A" w14:textId="77777777" w:rsidR="00663E3A" w:rsidRPr="00D41001" w:rsidRDefault="00663E3A" w:rsidP="00E510E9">
            <w:pPr>
              <w:rPr>
                <w:rFonts w:ascii="Marianne" w:hAnsi="Marianne" w:cs="Arial"/>
                <w:szCs w:val="20"/>
              </w:rPr>
            </w:pPr>
          </w:p>
          <w:p w14:paraId="200A3858" w14:textId="77777777" w:rsidR="00663E3A" w:rsidRPr="00D41001" w:rsidRDefault="00663E3A" w:rsidP="00E510E9">
            <w:pPr>
              <w:rPr>
                <w:rFonts w:ascii="Marianne" w:hAnsi="Marianne" w:cs="Arial"/>
                <w:szCs w:val="20"/>
              </w:rPr>
            </w:pPr>
            <w:r w:rsidRPr="00D41001">
              <w:rPr>
                <w:rFonts w:ascii="Marianne" w:hAnsi="Marianne" w:cs="Arial"/>
                <w:szCs w:val="20"/>
              </w:rPr>
              <w:t xml:space="preserve">Accès à un jardin sécurisé ou une terrasse : </w:t>
            </w:r>
          </w:p>
          <w:p w14:paraId="43204EB4" w14:textId="77777777" w:rsidR="00663E3A" w:rsidRPr="00D41001" w:rsidRDefault="00663E3A" w:rsidP="00E510E9">
            <w:pPr>
              <w:rPr>
                <w:rFonts w:ascii="Marianne" w:hAnsi="Marianne" w:cs="Arial"/>
                <w:szCs w:val="20"/>
              </w:rPr>
            </w:pPr>
          </w:p>
          <w:p w14:paraId="497814D9" w14:textId="73431C60" w:rsidR="00663E3A" w:rsidRPr="00D41001" w:rsidRDefault="00D41001" w:rsidP="00E510E9">
            <w:pPr>
              <w:rPr>
                <w:rFonts w:ascii="Marianne" w:hAnsi="Marianne" w:cs="Arial"/>
                <w:szCs w:val="20"/>
              </w:rPr>
            </w:pPr>
            <w:r>
              <w:rPr>
                <w:rFonts w:ascii="Marianne" w:hAnsi="Marianne" w:cs="Arial"/>
                <w:szCs w:val="20"/>
              </w:rPr>
              <w:t>Salle de restauration :</w:t>
            </w:r>
          </w:p>
          <w:p w14:paraId="1EC4B149" w14:textId="77777777" w:rsidR="00663E3A" w:rsidRPr="00D41001" w:rsidRDefault="00663E3A" w:rsidP="00E510E9">
            <w:pPr>
              <w:rPr>
                <w:rFonts w:ascii="Marianne" w:hAnsi="Marianne" w:cs="Arial"/>
                <w:szCs w:val="20"/>
              </w:rPr>
            </w:pPr>
          </w:p>
          <w:p w14:paraId="7AD1F8EF" w14:textId="7E45AAB7" w:rsidR="00663E3A" w:rsidRPr="00D41001" w:rsidRDefault="004C49F6" w:rsidP="00E510E9">
            <w:pPr>
              <w:rPr>
                <w:rFonts w:ascii="Marianne" w:hAnsi="Marianne" w:cs="Arial"/>
                <w:szCs w:val="20"/>
              </w:rPr>
            </w:pPr>
            <w:r>
              <w:rPr>
                <w:rFonts w:ascii="Marianne" w:hAnsi="Marianne" w:cs="Arial"/>
                <w:szCs w:val="20"/>
              </w:rPr>
              <w:t>Autres</w:t>
            </w:r>
            <w:r w:rsidR="00663E3A" w:rsidRPr="00D41001">
              <w:rPr>
                <w:rFonts w:ascii="Marianne" w:hAnsi="Marianne" w:cs="Arial"/>
                <w:szCs w:val="20"/>
              </w:rPr>
              <w:t> :</w:t>
            </w:r>
          </w:p>
          <w:p w14:paraId="6447EA99" w14:textId="77777777" w:rsidR="00663E3A" w:rsidRPr="00D41001" w:rsidRDefault="00663E3A" w:rsidP="00E510E9">
            <w:pPr>
              <w:rPr>
                <w:rFonts w:ascii="Marianne" w:hAnsi="Marianne" w:cs="Arial"/>
                <w:b/>
                <w:szCs w:val="20"/>
              </w:rPr>
            </w:pPr>
          </w:p>
        </w:tc>
        <w:tc>
          <w:tcPr>
            <w:tcW w:w="4649" w:type="dxa"/>
            <w:tcBorders>
              <w:top w:val="single" w:sz="4" w:space="0" w:color="auto"/>
              <w:left w:val="single" w:sz="4" w:space="0" w:color="auto"/>
              <w:bottom w:val="single" w:sz="4" w:space="0" w:color="auto"/>
              <w:right w:val="single" w:sz="4" w:space="0" w:color="auto"/>
            </w:tcBorders>
          </w:tcPr>
          <w:p w14:paraId="35FFE080" w14:textId="77777777" w:rsidR="00663E3A" w:rsidRPr="00D41001" w:rsidRDefault="00663E3A" w:rsidP="00E510E9">
            <w:pPr>
              <w:rPr>
                <w:rFonts w:ascii="Marianne" w:hAnsi="Marianne" w:cs="Arial"/>
                <w:szCs w:val="20"/>
              </w:rPr>
            </w:pPr>
          </w:p>
        </w:tc>
      </w:tr>
    </w:tbl>
    <w:p w14:paraId="05C514C1" w14:textId="77777777" w:rsidR="003B0FD3" w:rsidRDefault="003B0FD3">
      <w: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B22D39" w:rsidRPr="00D41001" w14:paraId="44A58206"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3A9D4FF" w14:textId="507DD0EE" w:rsidR="00B22D39" w:rsidRPr="00D41001" w:rsidRDefault="00B22D39" w:rsidP="00E510E9">
            <w:pPr>
              <w:rPr>
                <w:rFonts w:ascii="Marianne" w:hAnsi="Marianne" w:cs="Arial"/>
                <w:b/>
                <w:szCs w:val="20"/>
                <w:u w:val="single"/>
              </w:rPr>
            </w:pPr>
            <w:r w:rsidRPr="00D41001">
              <w:rPr>
                <w:rFonts w:ascii="Marianne" w:hAnsi="Marianne" w:cs="Arial"/>
                <w:b/>
                <w:szCs w:val="20"/>
                <w:u w:val="single"/>
              </w:rPr>
              <w:lastRenderedPageBreak/>
              <w:t>Partenariats</w:t>
            </w:r>
          </w:p>
          <w:p w14:paraId="455D0929" w14:textId="6E3D7806" w:rsidR="00567985" w:rsidRPr="00D41001" w:rsidRDefault="00392294" w:rsidP="00E510E9">
            <w:pPr>
              <w:rPr>
                <w:rFonts w:ascii="Marianne" w:hAnsi="Marianne" w:cs="Arial"/>
                <w:b/>
                <w:color w:val="00B0F0"/>
                <w:szCs w:val="20"/>
              </w:rPr>
            </w:pPr>
            <w:r w:rsidRPr="00D41001">
              <w:rPr>
                <w:rFonts w:ascii="Marianne" w:hAnsi="Marianne" w:cs="Arial"/>
                <w:b/>
                <w:color w:val="00B0F0"/>
                <w:szCs w:val="20"/>
              </w:rPr>
              <w:t>L</w:t>
            </w:r>
            <w:r w:rsidR="00142FFB" w:rsidRPr="00D41001">
              <w:rPr>
                <w:rFonts w:ascii="Marianne" w:hAnsi="Marianne" w:cs="Arial"/>
                <w:b/>
                <w:color w:val="00B0F0"/>
                <w:szCs w:val="20"/>
              </w:rPr>
              <w:t xml:space="preserve">’EHPAD qui crée un pôle d’activités et de soins adaptés travaille en partenariat avec les acteurs de la filière gériatrique (service de court séjour gériatrique, unité </w:t>
            </w:r>
            <w:proofErr w:type="spellStart"/>
            <w:r w:rsidR="00142FFB" w:rsidRPr="00D41001">
              <w:rPr>
                <w:rFonts w:ascii="Marianne" w:hAnsi="Marianne" w:cs="Arial"/>
                <w:b/>
                <w:color w:val="00B0F0"/>
                <w:szCs w:val="20"/>
              </w:rPr>
              <w:t>cognitivo</w:t>
            </w:r>
            <w:proofErr w:type="spellEnd"/>
            <w:r w:rsidR="00142FFB" w:rsidRPr="00D41001">
              <w:rPr>
                <w:rFonts w:ascii="Marianne" w:hAnsi="Marianne" w:cs="Arial"/>
                <w:b/>
                <w:color w:val="00B0F0"/>
                <w:szCs w:val="20"/>
              </w:rPr>
              <w:t>-comportementale, équipe mobile de gériatrie,</w:t>
            </w:r>
            <w:r w:rsidRPr="00D41001">
              <w:rPr>
                <w:rFonts w:ascii="Marianne" w:hAnsi="Marianne" w:cs="Arial"/>
                <w:b/>
                <w:color w:val="00B0F0"/>
                <w:szCs w:val="20"/>
              </w:rPr>
              <w:t xml:space="preserve"> Unités d’Hébergement Renforcée</w:t>
            </w:r>
            <w:r w:rsidR="00D41001">
              <w:rPr>
                <w:rFonts w:ascii="Marianne" w:hAnsi="Marianne" w:cs="Arial"/>
                <w:b/>
                <w:color w:val="00B0F0"/>
                <w:szCs w:val="20"/>
              </w:rPr>
              <w:t>s</w:t>
            </w:r>
            <w:r w:rsidR="00142FFB" w:rsidRPr="00D41001">
              <w:rPr>
                <w:rFonts w:ascii="Marianne" w:hAnsi="Marianne" w:cs="Arial"/>
                <w:b/>
                <w:color w:val="00B0F0"/>
                <w:szCs w:val="20"/>
              </w:rPr>
              <w:t>…), de filière</w:t>
            </w:r>
            <w:r w:rsidR="00FA5787" w:rsidRPr="00D41001">
              <w:rPr>
                <w:rFonts w:ascii="Marianne" w:hAnsi="Marianne" w:cs="Arial"/>
                <w:b/>
                <w:color w:val="00B0F0"/>
                <w:szCs w:val="20"/>
              </w:rPr>
              <w:t>s</w:t>
            </w:r>
            <w:r w:rsidR="00142FFB" w:rsidRPr="00D41001">
              <w:rPr>
                <w:rFonts w:ascii="Marianne" w:hAnsi="Marianne" w:cs="Arial"/>
                <w:b/>
                <w:color w:val="00B0F0"/>
                <w:szCs w:val="20"/>
              </w:rPr>
              <w:t xml:space="preserve"> spécifique</w:t>
            </w:r>
            <w:r w:rsidR="00FA5787" w:rsidRPr="00D41001">
              <w:rPr>
                <w:rFonts w:ascii="Marianne" w:hAnsi="Marianne" w:cs="Arial"/>
                <w:b/>
                <w:color w:val="00B0F0"/>
                <w:szCs w:val="20"/>
              </w:rPr>
              <w:t>s</w:t>
            </w:r>
            <w:r w:rsidR="00142FFB" w:rsidRPr="00D41001">
              <w:rPr>
                <w:rFonts w:ascii="Marianne" w:hAnsi="Marianne" w:cs="Arial"/>
                <w:b/>
                <w:color w:val="00B0F0"/>
                <w:szCs w:val="20"/>
              </w:rPr>
              <w:t xml:space="preserve"> (pour le cas des maladies </w:t>
            </w:r>
            <w:proofErr w:type="spellStart"/>
            <w:r w:rsidR="00142FFB" w:rsidRPr="00D41001">
              <w:rPr>
                <w:rFonts w:ascii="Marianne" w:hAnsi="Marianne" w:cs="Arial"/>
                <w:b/>
                <w:color w:val="00B0F0"/>
                <w:szCs w:val="20"/>
              </w:rPr>
              <w:t>neuro</w:t>
            </w:r>
            <w:r w:rsidR="00FA5787" w:rsidRPr="00D41001">
              <w:rPr>
                <w:rFonts w:ascii="Marianne" w:hAnsi="Marianne" w:cs="Arial"/>
                <w:b/>
                <w:color w:val="00B0F0"/>
                <w:szCs w:val="20"/>
              </w:rPr>
              <w:t>-</w:t>
            </w:r>
            <w:r w:rsidR="00142FFB" w:rsidRPr="00D41001">
              <w:rPr>
                <w:rFonts w:ascii="Marianne" w:hAnsi="Marianne" w:cs="Arial"/>
                <w:b/>
                <w:color w:val="00B0F0"/>
                <w:szCs w:val="20"/>
              </w:rPr>
              <w:t>dégénératives</w:t>
            </w:r>
            <w:proofErr w:type="spellEnd"/>
            <w:r w:rsidR="00142FFB" w:rsidRPr="00D41001">
              <w:rPr>
                <w:rFonts w:ascii="Marianne" w:hAnsi="Marianne" w:cs="Arial"/>
                <w:b/>
                <w:color w:val="00B0F0"/>
                <w:szCs w:val="20"/>
              </w:rPr>
              <w:t xml:space="preserve"> autres qu’Alzheimer) ainsi qu’avec une équipe psychiatrique.</w:t>
            </w:r>
            <w:r w:rsidR="00BD4CCF" w:rsidRPr="00D41001">
              <w:rPr>
                <w:rFonts w:ascii="Marianne" w:hAnsi="Marianne" w:cs="Arial"/>
                <w:b/>
                <w:color w:val="00B0F0"/>
                <w:szCs w:val="20"/>
              </w:rPr>
              <w:t xml:space="preserve"> </w:t>
            </w:r>
          </w:p>
          <w:p w14:paraId="1D355186" w14:textId="77777777" w:rsidR="00D40528" w:rsidRPr="00D41001" w:rsidRDefault="00BD4CCF" w:rsidP="00E510E9">
            <w:pPr>
              <w:rPr>
                <w:rFonts w:ascii="Marianne" w:hAnsi="Marianne" w:cs="Arial"/>
                <w:b/>
                <w:color w:val="00B0F0"/>
                <w:szCs w:val="20"/>
              </w:rPr>
            </w:pPr>
            <w:r w:rsidRPr="00D41001">
              <w:rPr>
                <w:rFonts w:ascii="Marianne" w:hAnsi="Marianne" w:cs="Arial"/>
                <w:b/>
                <w:color w:val="00B0F0"/>
                <w:szCs w:val="20"/>
              </w:rPr>
              <w:t>Préciser les conventions existantes.</w:t>
            </w:r>
          </w:p>
          <w:p w14:paraId="21853D2D" w14:textId="77777777" w:rsidR="00F803E2" w:rsidRPr="00D41001" w:rsidRDefault="00F803E2" w:rsidP="00E510E9">
            <w:pPr>
              <w:rPr>
                <w:rFonts w:ascii="Marianne" w:hAnsi="Marianne" w:cs="Arial"/>
                <w:b/>
                <w:szCs w:val="20"/>
                <w:u w:val="single"/>
              </w:rPr>
            </w:pPr>
          </w:p>
          <w:p w14:paraId="0F88A35E" w14:textId="77777777" w:rsidR="00D40528" w:rsidRPr="00D41001" w:rsidRDefault="00D40528" w:rsidP="00E510E9">
            <w:pPr>
              <w:rPr>
                <w:rFonts w:ascii="Marianne" w:hAnsi="Marianne" w:cs="Arial"/>
                <w:b/>
                <w:szCs w:val="20"/>
                <w:u w:val="single"/>
              </w:rPr>
            </w:pPr>
            <w:r w:rsidRPr="00D41001">
              <w:rPr>
                <w:rFonts w:ascii="Marianne" w:hAnsi="Marianne" w:cs="Arial"/>
                <w:b/>
                <w:szCs w:val="20"/>
                <w:u w:val="single"/>
              </w:rPr>
              <w:t>Modalités de travail avec les médecins traitants :</w:t>
            </w:r>
          </w:p>
          <w:p w14:paraId="07F01396" w14:textId="77777777" w:rsidR="00392294" w:rsidRPr="00D41001" w:rsidRDefault="00392294" w:rsidP="00E510E9">
            <w:pPr>
              <w:rPr>
                <w:rFonts w:ascii="Marianne" w:hAnsi="Marianne" w:cs="Arial"/>
                <w:b/>
                <w:szCs w:val="20"/>
                <w:u w:val="single"/>
              </w:rPr>
            </w:pPr>
          </w:p>
          <w:p w14:paraId="202C0B14" w14:textId="77777777" w:rsidR="00392294" w:rsidRPr="00D41001" w:rsidRDefault="00392294" w:rsidP="00E510E9">
            <w:pPr>
              <w:rPr>
                <w:rFonts w:ascii="Marianne" w:hAnsi="Marianne" w:cs="Arial"/>
                <w:b/>
                <w:szCs w:val="20"/>
                <w:u w:val="single"/>
              </w:rPr>
            </w:pPr>
          </w:p>
        </w:tc>
        <w:tc>
          <w:tcPr>
            <w:tcW w:w="4649" w:type="dxa"/>
            <w:tcBorders>
              <w:top w:val="single" w:sz="4" w:space="0" w:color="auto"/>
              <w:left w:val="single" w:sz="4" w:space="0" w:color="auto"/>
              <w:bottom w:val="single" w:sz="4" w:space="0" w:color="auto"/>
              <w:right w:val="single" w:sz="4" w:space="0" w:color="auto"/>
            </w:tcBorders>
          </w:tcPr>
          <w:p w14:paraId="54B1D0D6" w14:textId="77777777" w:rsidR="00B22D39" w:rsidRPr="00D41001" w:rsidRDefault="00B22D39" w:rsidP="00E510E9">
            <w:pPr>
              <w:rPr>
                <w:rFonts w:ascii="Marianne" w:hAnsi="Marianne" w:cs="Arial"/>
                <w:szCs w:val="20"/>
              </w:rPr>
            </w:pPr>
          </w:p>
        </w:tc>
      </w:tr>
      <w:tr w:rsidR="003B0FD3" w:rsidRPr="00D41001" w14:paraId="4134CA24"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11813DAA" w14:textId="77777777" w:rsidR="004C6A10" w:rsidRDefault="003B0FD3" w:rsidP="003B0FD3">
            <w:pPr>
              <w:rPr>
                <w:rFonts w:ascii="Marianne" w:hAnsi="Marianne" w:cs="Arial"/>
                <w:b/>
                <w:szCs w:val="20"/>
              </w:rPr>
            </w:pPr>
            <w:r>
              <w:rPr>
                <w:rFonts w:ascii="Marianne" w:hAnsi="Marianne" w:cs="Arial"/>
                <w:b/>
                <w:szCs w:val="20"/>
              </w:rPr>
              <w:t>Eventuelle innovation proposée </w:t>
            </w:r>
          </w:p>
          <w:p w14:paraId="090078E2" w14:textId="166A9275" w:rsidR="003B0FD3" w:rsidRPr="00D41001" w:rsidRDefault="003B0FD3" w:rsidP="003B0FD3">
            <w:pPr>
              <w:rPr>
                <w:rFonts w:ascii="Marianne" w:hAnsi="Marianne" w:cs="Arial"/>
                <w:b/>
                <w:szCs w:val="20"/>
              </w:rPr>
            </w:pPr>
            <w:r w:rsidRPr="004C6A10">
              <w:rPr>
                <w:rFonts w:ascii="Marianne" w:hAnsi="Marianne" w:cs="Arial"/>
                <w:b/>
                <w:color w:val="00B0F0"/>
                <w:szCs w:val="20"/>
              </w:rPr>
              <w:t>(</w:t>
            </w:r>
            <w:proofErr w:type="gramStart"/>
            <w:r w:rsidRPr="004C6A10">
              <w:rPr>
                <w:rFonts w:ascii="Marianne" w:hAnsi="Marianne" w:cs="Arial"/>
                <w:b/>
                <w:color w:val="00B0F0"/>
                <w:szCs w:val="20"/>
              </w:rPr>
              <w:t>ex.</w:t>
            </w:r>
            <w:proofErr w:type="gramEnd"/>
            <w:r w:rsidRPr="004C6A10">
              <w:rPr>
                <w:rFonts w:ascii="Marianne" w:hAnsi="Marianne" w:cs="Arial"/>
                <w:b/>
                <w:color w:val="00B0F0"/>
                <w:szCs w:val="20"/>
              </w:rPr>
              <w:t xml:space="preserve"> en termes de public cible (malades jeunes, PHV…) ou en termes d’accompagnement</w:t>
            </w:r>
            <w:r w:rsidRPr="00D41001">
              <w:rPr>
                <w:rFonts w:ascii="Marianne" w:hAnsi="Marianne" w:cs="Arial"/>
                <w:b/>
                <w:szCs w:val="20"/>
              </w:rPr>
              <w:t xml:space="preserve"> </w:t>
            </w:r>
          </w:p>
          <w:p w14:paraId="3AC25E76" w14:textId="77777777" w:rsidR="003B0FD3" w:rsidRPr="00D41001" w:rsidRDefault="003B0FD3" w:rsidP="00E510E9">
            <w:pPr>
              <w:rPr>
                <w:rFonts w:ascii="Marianne" w:hAnsi="Marianne" w:cs="Arial"/>
                <w:b/>
                <w:szCs w:val="20"/>
                <w:u w:val="single"/>
              </w:rPr>
            </w:pPr>
          </w:p>
        </w:tc>
        <w:tc>
          <w:tcPr>
            <w:tcW w:w="4649" w:type="dxa"/>
            <w:tcBorders>
              <w:top w:val="single" w:sz="4" w:space="0" w:color="auto"/>
              <w:left w:val="single" w:sz="4" w:space="0" w:color="auto"/>
              <w:bottom w:val="single" w:sz="4" w:space="0" w:color="auto"/>
              <w:right w:val="single" w:sz="4" w:space="0" w:color="auto"/>
            </w:tcBorders>
          </w:tcPr>
          <w:p w14:paraId="4DAEAD22" w14:textId="77777777" w:rsidR="003B0FD3" w:rsidRPr="00D41001" w:rsidRDefault="003B0FD3" w:rsidP="00E510E9">
            <w:pPr>
              <w:rPr>
                <w:rFonts w:ascii="Marianne" w:hAnsi="Marianne" w:cs="Arial"/>
                <w:szCs w:val="20"/>
              </w:rPr>
            </w:pPr>
          </w:p>
        </w:tc>
      </w:tr>
    </w:tbl>
    <w:p w14:paraId="1C7A09AE" w14:textId="77777777" w:rsidR="00D40528" w:rsidRPr="00D41001" w:rsidRDefault="00D40528" w:rsidP="00663E3A">
      <w:pPr>
        <w:rPr>
          <w:rFonts w:ascii="Marianne" w:hAnsi="Marianne" w:cs="Arial"/>
          <w:szCs w:val="20"/>
        </w:rPr>
      </w:pPr>
    </w:p>
    <w:p w14:paraId="10D22876" w14:textId="77777777" w:rsidR="00663E3A" w:rsidRPr="00D41001" w:rsidRDefault="00B22D39" w:rsidP="00663E3A">
      <w:pPr>
        <w:rPr>
          <w:rFonts w:ascii="Marianne" w:hAnsi="Marianne" w:cs="Arial"/>
          <w:szCs w:val="20"/>
        </w:rPr>
      </w:pPr>
      <w:r w:rsidRPr="00D41001">
        <w:rPr>
          <w:rFonts w:ascii="Marianne" w:hAnsi="Marianne" w:cs="Arial"/>
          <w:szCs w:val="20"/>
        </w:rPr>
        <w:t xml:space="preserve">Devront être joints au dossier les documents suivants : </w:t>
      </w:r>
    </w:p>
    <w:p w14:paraId="6966FEF2" w14:textId="77777777" w:rsidR="00B22D39" w:rsidRPr="00D41001" w:rsidRDefault="00392294" w:rsidP="0095507C">
      <w:pPr>
        <w:pStyle w:val="Paragraphedeliste"/>
        <w:numPr>
          <w:ilvl w:val="1"/>
          <w:numId w:val="8"/>
        </w:numPr>
        <w:tabs>
          <w:tab w:val="left" w:pos="2835"/>
        </w:tabs>
        <w:rPr>
          <w:rFonts w:ascii="Marianne" w:hAnsi="Marianne" w:cs="Arial"/>
          <w:szCs w:val="20"/>
        </w:rPr>
      </w:pPr>
      <w:r w:rsidRPr="00D41001">
        <w:rPr>
          <w:rFonts w:ascii="Marianne" w:hAnsi="Marianne" w:cs="Arial"/>
          <w:b/>
          <w:szCs w:val="20"/>
        </w:rPr>
        <w:t xml:space="preserve">Le </w:t>
      </w:r>
      <w:r w:rsidR="00B22D39" w:rsidRPr="00D41001">
        <w:rPr>
          <w:rFonts w:ascii="Marianne" w:hAnsi="Marianne" w:cs="Arial"/>
          <w:b/>
          <w:szCs w:val="20"/>
        </w:rPr>
        <w:t>planning prévisionnel des activités proposées</w:t>
      </w:r>
    </w:p>
    <w:p w14:paraId="2F4F8014" w14:textId="77777777" w:rsidR="00B22D39" w:rsidRPr="00D41001" w:rsidRDefault="00392294" w:rsidP="0095507C">
      <w:pPr>
        <w:pStyle w:val="Paragraphedeliste"/>
        <w:numPr>
          <w:ilvl w:val="1"/>
          <w:numId w:val="8"/>
        </w:numPr>
        <w:tabs>
          <w:tab w:val="left" w:pos="2835"/>
        </w:tabs>
        <w:rPr>
          <w:rFonts w:ascii="Marianne" w:hAnsi="Marianne" w:cs="Arial"/>
          <w:szCs w:val="20"/>
        </w:rPr>
      </w:pPr>
      <w:r w:rsidRPr="00D41001">
        <w:rPr>
          <w:rFonts w:ascii="Marianne" w:hAnsi="Marianne" w:cs="Arial"/>
          <w:b/>
          <w:szCs w:val="20"/>
        </w:rPr>
        <w:t xml:space="preserve">Le </w:t>
      </w:r>
      <w:r w:rsidR="00B22D39" w:rsidRPr="00D41001">
        <w:rPr>
          <w:rFonts w:ascii="Marianne" w:hAnsi="Marianne" w:cs="Arial"/>
          <w:b/>
          <w:szCs w:val="20"/>
        </w:rPr>
        <w:t>plan des locaux</w:t>
      </w:r>
      <w:r w:rsidR="00567985" w:rsidRPr="00D41001">
        <w:rPr>
          <w:rFonts w:ascii="Marianne" w:hAnsi="Marianne" w:cs="Arial"/>
          <w:b/>
          <w:szCs w:val="20"/>
        </w:rPr>
        <w:t xml:space="preserve"> avec les superficies</w:t>
      </w:r>
    </w:p>
    <w:p w14:paraId="17F143E7" w14:textId="6A44F3FE" w:rsidR="00B22D39" w:rsidRPr="00D41001" w:rsidRDefault="00392294" w:rsidP="0095507C">
      <w:pPr>
        <w:pStyle w:val="Paragraphedeliste"/>
        <w:numPr>
          <w:ilvl w:val="1"/>
          <w:numId w:val="8"/>
        </w:numPr>
        <w:tabs>
          <w:tab w:val="left" w:pos="2835"/>
        </w:tabs>
        <w:rPr>
          <w:rFonts w:ascii="Marianne" w:hAnsi="Marianne" w:cs="Arial"/>
          <w:szCs w:val="20"/>
        </w:rPr>
      </w:pPr>
      <w:r w:rsidRPr="00D41001">
        <w:rPr>
          <w:rFonts w:ascii="Marianne" w:hAnsi="Marianne" w:cs="Arial"/>
          <w:b/>
          <w:szCs w:val="20"/>
        </w:rPr>
        <w:t xml:space="preserve">Le </w:t>
      </w:r>
      <w:r w:rsidR="00B22D39" w:rsidRPr="00D41001">
        <w:rPr>
          <w:rFonts w:ascii="Marianne" w:hAnsi="Marianne" w:cs="Arial"/>
          <w:b/>
          <w:szCs w:val="20"/>
        </w:rPr>
        <w:t>budget prévisionnel en année pleine du PASA</w:t>
      </w:r>
      <w:r w:rsidR="00120AF2">
        <w:rPr>
          <w:rFonts w:ascii="Marianne" w:hAnsi="Marianne" w:cs="Arial"/>
          <w:b/>
          <w:szCs w:val="20"/>
        </w:rPr>
        <w:t xml:space="preserve"> </w:t>
      </w:r>
      <w:r w:rsidR="00CF3916" w:rsidRPr="00CF3916">
        <w:rPr>
          <w:rFonts w:ascii="Marianne" w:hAnsi="Marianne" w:cs="Arial"/>
          <w:b/>
          <w:i/>
          <w:color w:val="00B0F0"/>
          <w:szCs w:val="20"/>
        </w:rPr>
        <w:t>avec</w:t>
      </w:r>
      <w:r w:rsidR="00CF3916" w:rsidRPr="00CF3916">
        <w:rPr>
          <w:rFonts w:ascii="Marianne" w:hAnsi="Marianne" w:cs="Arial"/>
          <w:b/>
          <w:color w:val="00B0F0"/>
          <w:szCs w:val="20"/>
        </w:rPr>
        <w:t xml:space="preserve"> </w:t>
      </w:r>
      <w:r w:rsidR="00120AF2">
        <w:rPr>
          <w:rFonts w:ascii="Marianne" w:hAnsi="Marianne" w:cs="Arial"/>
          <w:b/>
          <w:i/>
          <w:color w:val="00B0F0"/>
          <w:szCs w:val="20"/>
        </w:rPr>
        <w:t>re</w:t>
      </w:r>
      <w:r w:rsidR="00120AF2" w:rsidRPr="00120AF2">
        <w:rPr>
          <w:rFonts w:ascii="Marianne" w:hAnsi="Marianne" w:cs="Arial"/>
          <w:b/>
          <w:i/>
          <w:color w:val="00B0F0"/>
          <w:szCs w:val="20"/>
        </w:rPr>
        <w:t>spect du budget de 55 878 €</w:t>
      </w:r>
      <w:r w:rsidR="00120AF2">
        <w:rPr>
          <w:rFonts w:ascii="Marianne" w:hAnsi="Marianne" w:cs="Arial"/>
          <w:b/>
          <w:i/>
          <w:color w:val="00B0F0"/>
          <w:szCs w:val="20"/>
        </w:rPr>
        <w:t xml:space="preserve"> par PASA de 12 places</w:t>
      </w:r>
    </w:p>
    <w:p w14:paraId="1DC6B715" w14:textId="77777777" w:rsidR="00D40528" w:rsidRPr="00D41001" w:rsidRDefault="00D40528" w:rsidP="0095507C">
      <w:pPr>
        <w:pStyle w:val="Paragraphedeliste"/>
        <w:tabs>
          <w:tab w:val="left" w:pos="2835"/>
        </w:tabs>
        <w:ind w:left="87"/>
        <w:rPr>
          <w:rFonts w:ascii="Marianne" w:hAnsi="Marianne" w:cs="Arial"/>
          <w:szCs w:val="20"/>
        </w:rPr>
      </w:pPr>
    </w:p>
    <w:p w14:paraId="6B6A6303" w14:textId="77777777" w:rsidR="00B22D39" w:rsidRPr="00D41001" w:rsidRDefault="00663E3A" w:rsidP="00663E3A">
      <w:pPr>
        <w:rPr>
          <w:rFonts w:ascii="Marianne" w:hAnsi="Marianne" w:cs="Arial"/>
          <w:szCs w:val="20"/>
        </w:rPr>
      </w:pPr>
      <w:r w:rsidRPr="00D41001">
        <w:rPr>
          <w:rFonts w:ascii="Marianne" w:hAnsi="Marianne" w:cs="Arial"/>
          <w:szCs w:val="20"/>
        </w:rPr>
        <w:t>Tout document qui vous semble utile pour la bonne compréhension de votre demande peut être annexé et joint au dossier.</w:t>
      </w:r>
    </w:p>
    <w:p w14:paraId="6B6567BE" w14:textId="77777777" w:rsidR="00663E3A" w:rsidRPr="00D41001" w:rsidRDefault="00663E3A" w:rsidP="00663E3A">
      <w:pPr>
        <w:pStyle w:val="Corpsdetexte"/>
        <w:rPr>
          <w:rFonts w:ascii="Marianne" w:hAnsi="Marianne"/>
          <w:szCs w:val="20"/>
        </w:rPr>
      </w:pPr>
    </w:p>
    <w:sectPr w:rsidR="00663E3A" w:rsidRPr="00D41001" w:rsidSect="0095507C">
      <w:headerReference w:type="default" r:id="rId20"/>
      <w:footerReference w:type="default" r:id="rId21"/>
      <w:footerReference w:type="first" r:id="rId22"/>
      <w:pgSz w:w="11907" w:h="16839" w:code="9"/>
      <w:pgMar w:top="993" w:right="1134"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2FD0E" w14:textId="77777777" w:rsidR="00054B3C" w:rsidRDefault="00054B3C" w:rsidP="003D6D78">
      <w:r>
        <w:separator/>
      </w:r>
    </w:p>
  </w:endnote>
  <w:endnote w:type="continuationSeparator" w:id="0">
    <w:p w14:paraId="15AB4749" w14:textId="77777777" w:rsidR="00054B3C" w:rsidRDefault="00054B3C" w:rsidP="003D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932038"/>
      <w:docPartObj>
        <w:docPartGallery w:val="Page Numbers (Bottom of Page)"/>
        <w:docPartUnique/>
      </w:docPartObj>
    </w:sdtPr>
    <w:sdtEndPr/>
    <w:sdtContent>
      <w:p w14:paraId="67AD360D" w14:textId="5D77BFDB" w:rsidR="007C3990" w:rsidRDefault="007C3990">
        <w:pPr>
          <w:pStyle w:val="Pieddepage"/>
          <w:jc w:val="right"/>
        </w:pPr>
        <w:r>
          <w:fldChar w:fldCharType="begin"/>
        </w:r>
        <w:r>
          <w:instrText>PAGE   \* MERGEFORMAT</w:instrText>
        </w:r>
        <w:r>
          <w:fldChar w:fldCharType="separate"/>
        </w:r>
        <w:r w:rsidR="00C456B6">
          <w:rPr>
            <w:noProof/>
          </w:rPr>
          <w:t>8</w:t>
        </w:r>
        <w:r>
          <w:fldChar w:fldCharType="end"/>
        </w:r>
        <w:r>
          <w:t>/12</w:t>
        </w:r>
      </w:p>
    </w:sdtContent>
  </w:sdt>
  <w:p w14:paraId="5647359B" w14:textId="3666329D" w:rsidR="00195B62" w:rsidRPr="000651A2" w:rsidRDefault="000651A2" w:rsidP="005D79B2">
    <w:pPr>
      <w:rPr>
        <w:b/>
        <w:color w:val="2E74B5" w:themeColor="accent1" w:themeShade="BF"/>
        <w:sz w:val="16"/>
        <w:szCs w:val="16"/>
      </w:rPr>
    </w:pP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t>Appel à candidatu</w:t>
    </w:r>
    <w:r w:rsidR="00074D1A">
      <w:rPr>
        <w:b/>
        <w:color w:val="2E74B5" w:themeColor="accent1" w:themeShade="BF"/>
        <w:sz w:val="16"/>
        <w:szCs w:val="16"/>
      </w:rPr>
      <w:t>re - PASA – version 06/07/2022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61A91" w14:textId="77777777" w:rsidR="005D79B2" w:rsidRPr="00D6470F" w:rsidRDefault="00C456B6" w:rsidP="005D79B2">
    <w:pPr>
      <w:pStyle w:val="PieddePage2"/>
      <w:rPr>
        <w:rFonts w:cs="Times New Roman"/>
        <w:color w:val="F5F4F4" w:themeColor="background2" w:themeTint="66"/>
        <w:szCs w:val="14"/>
        <w:u w:val="single"/>
      </w:rPr>
    </w:pPr>
    <w:hyperlink r:id="rId1" w:history="1">
      <w:r w:rsidR="005D79B2" w:rsidRPr="00CF6F38">
        <w:rPr>
          <w:rStyle w:val="Lienhypertexte"/>
          <w:rFonts w:cs="Times New Roman"/>
          <w:szCs w:val="14"/>
        </w:rPr>
        <w:t>ars-pdl-dosa-ppa@ars-sante.fr</w:t>
      </w:r>
    </w:hyperlink>
  </w:p>
  <w:p w14:paraId="7D7612BA" w14:textId="77777777" w:rsidR="005D79B2" w:rsidRPr="0047628B" w:rsidRDefault="005D79B2" w:rsidP="005D79B2">
    <w:pPr>
      <w:rPr>
        <w:color w:val="2E74B5" w:themeColor="accent1" w:themeShade="BF"/>
        <w:sz w:val="14"/>
        <w:szCs w:val="14"/>
      </w:rPr>
    </w:pPr>
    <w:r>
      <w:rPr>
        <w:noProof/>
        <w:lang w:eastAsia="fr-FR" w:bidi="ar-SA"/>
      </w:rPr>
      <w:drawing>
        <wp:anchor distT="0" distB="0" distL="114300" distR="114300" simplePos="0" relativeHeight="251659264" behindDoc="0" locked="0" layoutInCell="1" allowOverlap="1" wp14:anchorId="237E4781" wp14:editId="3E89D729">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47628B">
      <w:rPr>
        <w:color w:val="2E74B5" w:themeColor="accent1" w:themeShade="BF"/>
        <w:sz w:val="14"/>
        <w:szCs w:val="14"/>
      </w:rPr>
      <w:t>17 boulevard Gaston Doumergue - CS 56233</w:t>
    </w:r>
  </w:p>
  <w:p w14:paraId="35B9528C" w14:textId="77777777" w:rsidR="005D79B2" w:rsidRPr="0047628B" w:rsidRDefault="005D79B2" w:rsidP="005D79B2">
    <w:pPr>
      <w:rPr>
        <w:color w:val="2E74B5" w:themeColor="accent1" w:themeShade="BF"/>
        <w:sz w:val="14"/>
        <w:szCs w:val="14"/>
      </w:rPr>
    </w:pPr>
    <w:r w:rsidRPr="0047628B">
      <w:rPr>
        <w:color w:val="2E74B5" w:themeColor="accent1" w:themeShade="BF"/>
        <w:sz w:val="14"/>
        <w:szCs w:val="14"/>
      </w:rPr>
      <w:t>44262 NANTES cedex 2</w:t>
    </w:r>
  </w:p>
  <w:p w14:paraId="21A08AC5" w14:textId="77777777" w:rsidR="005D79B2" w:rsidRPr="00387B6B" w:rsidRDefault="005D79B2" w:rsidP="005D79B2">
    <w:pPr>
      <w:rPr>
        <w:rFonts w:ascii="Franklin Gothic Book" w:hAnsi="Franklin Gothic Book"/>
        <w:color w:val="000080"/>
        <w:sz w:val="16"/>
        <w:szCs w:val="16"/>
      </w:rPr>
    </w:pPr>
    <w:r>
      <w:rPr>
        <w:rFonts w:ascii="Franklin Gothic Book" w:hAnsi="Franklin Gothic Book"/>
        <w:noProof/>
        <w:color w:val="000080"/>
        <w:sz w:val="16"/>
        <w:szCs w:val="16"/>
        <w:lang w:eastAsia="fr-FR" w:bidi="ar-SA"/>
      </w:rPr>
      <w:drawing>
        <wp:anchor distT="0" distB="0" distL="114300" distR="114300" simplePos="0" relativeHeight="251660288" behindDoc="0" locked="0" layoutInCell="1" allowOverlap="1" wp14:anchorId="49101BAE" wp14:editId="0A02CF9C">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47628B">
      <w:rPr>
        <w:b/>
        <w:color w:val="2E74B5" w:themeColor="accent1" w:themeShade="BF"/>
        <w:sz w:val="16"/>
        <w:szCs w:val="16"/>
      </w:rPr>
      <w:t>www.pays-de-la-loire.ars.sante.fr</w:t>
    </w:r>
  </w:p>
  <w:p w14:paraId="61A81EAD" w14:textId="4A8ECCE8" w:rsidR="005D79B2" w:rsidRDefault="005D79B2" w:rsidP="005D79B2">
    <w:pPr>
      <w:pStyle w:val="Pieddepage"/>
      <w:tabs>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E97AB" w14:textId="77777777" w:rsidR="00054B3C" w:rsidRDefault="00054B3C" w:rsidP="003D6D78">
      <w:r>
        <w:separator/>
      </w:r>
    </w:p>
  </w:footnote>
  <w:footnote w:type="continuationSeparator" w:id="0">
    <w:p w14:paraId="18EB5418" w14:textId="77777777" w:rsidR="00054B3C" w:rsidRDefault="00054B3C" w:rsidP="003D6D78">
      <w:r>
        <w:separator/>
      </w:r>
    </w:p>
  </w:footnote>
  <w:footnote w:type="continuationNotice" w:id="1">
    <w:p w14:paraId="58A2F6B6" w14:textId="77777777" w:rsidR="00054B3C" w:rsidRPr="00836ECF" w:rsidRDefault="00054B3C" w:rsidP="003D6D78">
      <w:r w:rsidRPr="00836ECF">
        <w:t>(</w:t>
      </w:r>
      <w:proofErr w:type="gramStart"/>
      <w:r w:rsidRPr="00836ECF">
        <w:t>note</w:t>
      </w:r>
      <w:proofErr w:type="gramEnd"/>
      <w:r w:rsidRPr="00836ECF">
        <w:t xml:space="preserve"> de bas de page - suite)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1D75" w14:textId="6480B639" w:rsidR="00195B62" w:rsidRPr="003D6D78" w:rsidRDefault="00195B62" w:rsidP="003D6D78">
    <w:pPr>
      <w:pStyle w:val="En-tte"/>
      <w:jc w:val="center"/>
    </w:pPr>
    <w:r>
      <w:rPr>
        <w:rStyle w:val="Numrodepage"/>
        <w:rFonts w:cs="Times New Roman"/>
        <w:color w:val="808080"/>
        <w:sz w:val="16"/>
      </w:rPr>
      <w:t>Appel à candidatures</w:t>
    </w:r>
    <w:r w:rsidR="00F43885">
      <w:rPr>
        <w:rStyle w:val="Numrodepage"/>
        <w:rFonts w:cs="Times New Roman"/>
        <w:color w:val="808080"/>
        <w:sz w:val="16"/>
      </w:rPr>
      <w:t xml:space="preserve"> 2022</w:t>
    </w:r>
    <w:r>
      <w:rPr>
        <w:rStyle w:val="Numrodepage"/>
        <w:rFonts w:cs="Times New Roman"/>
        <w:color w:val="808080"/>
        <w:sz w:val="16"/>
      </w:rPr>
      <w:t xml:space="preserve"> - </w:t>
    </w:r>
    <w:r w:rsidR="00226E46">
      <w:rPr>
        <w:rStyle w:val="Numrodepage"/>
        <w:rFonts w:cs="Times New Roman"/>
        <w:color w:val="808080"/>
        <w:sz w:val="16"/>
      </w:rPr>
      <w:t>PASA</w:t>
    </w:r>
    <w:r>
      <w:rPr>
        <w:rStyle w:val="Numrodepage"/>
        <w:rFonts w:cs="Times New Roman"/>
        <w:color w:val="808080"/>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epuces"/>
      <w:lvlText w:val="*"/>
      <w:lvlJc w:val="left"/>
      <w:pPr>
        <w:ind w:left="0" w:firstLine="0"/>
      </w:pPr>
    </w:lvl>
  </w:abstractNum>
  <w:abstractNum w:abstractNumId="1"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2" w15:restartNumberingAfterBreak="0">
    <w:nsid w:val="0DD007DC"/>
    <w:multiLevelType w:val="hybridMultilevel"/>
    <w:tmpl w:val="D9E4800A"/>
    <w:lvl w:ilvl="0" w:tplc="A40A9148">
      <w:start w:val="1"/>
      <w:numFmt w:val="decimal"/>
      <w:pStyle w:val="Listenumros"/>
      <w:lvlText w:val="%1."/>
      <w:lvlJc w:val="left"/>
      <w:pPr>
        <w:tabs>
          <w:tab w:val="num" w:pos="720"/>
        </w:tabs>
        <w:ind w:left="720" w:hanging="360"/>
      </w:pPr>
      <w:rPr>
        <w:rFonts w:ascii="Tahoma" w:hAnsi="Tahoma" w:cs="Times New Roman" w:hint="default"/>
        <w:b/>
        <w:i w:val="0"/>
        <w:sz w:val="17"/>
        <w:szCs w:val="17"/>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57A167E"/>
    <w:multiLevelType w:val="hybridMultilevel"/>
    <w:tmpl w:val="F30CBD86"/>
    <w:lvl w:ilvl="0" w:tplc="CD4C71B0">
      <w:start w:val="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4A4454"/>
    <w:multiLevelType w:val="singleLevel"/>
    <w:tmpl w:val="21B0D220"/>
    <w:lvl w:ilvl="0">
      <w:start w:val="1"/>
      <w:numFmt w:val="bullet"/>
      <w:pStyle w:val="SSEnumration"/>
      <w:lvlText w:val=""/>
      <w:lvlJc w:val="left"/>
      <w:pPr>
        <w:tabs>
          <w:tab w:val="num" w:pos="644"/>
        </w:tabs>
        <w:ind w:left="567" w:hanging="283"/>
      </w:pPr>
      <w:rPr>
        <w:rFonts w:ascii="Symbol" w:hAnsi="Symbol" w:hint="default"/>
        <w:sz w:val="24"/>
      </w:rPr>
    </w:lvl>
  </w:abstractNum>
  <w:abstractNum w:abstractNumId="5" w15:restartNumberingAfterBreak="0">
    <w:nsid w:val="262E5E6D"/>
    <w:multiLevelType w:val="hybridMultilevel"/>
    <w:tmpl w:val="2954FA46"/>
    <w:lvl w:ilvl="0" w:tplc="B84858CE">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6" w15:restartNumberingAfterBreak="0">
    <w:nsid w:val="29A9622D"/>
    <w:multiLevelType w:val="hybridMultilevel"/>
    <w:tmpl w:val="2294CABA"/>
    <w:lvl w:ilvl="0" w:tplc="2AD0D62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2A3F65B0"/>
    <w:multiLevelType w:val="hybridMultilevel"/>
    <w:tmpl w:val="FF308B6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76F91"/>
    <w:multiLevelType w:val="hybridMultilevel"/>
    <w:tmpl w:val="79BEE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560DFE"/>
    <w:multiLevelType w:val="hybridMultilevel"/>
    <w:tmpl w:val="E6B2F544"/>
    <w:lvl w:ilvl="0" w:tplc="739EE58A">
      <w:start w:val="1"/>
      <w:numFmt w:val="lowerLetter"/>
      <w:pStyle w:val="Sous-titre"/>
      <w:lvlText w:val="%1."/>
      <w:lvlJc w:val="left"/>
      <w:pPr>
        <w:ind w:left="504" w:hanging="360"/>
      </w:pPr>
    </w:lvl>
    <w:lvl w:ilvl="1" w:tplc="040C0019" w:tentative="1">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10" w15:restartNumberingAfterBreak="0">
    <w:nsid w:val="5373257B"/>
    <w:multiLevelType w:val="hybridMultilevel"/>
    <w:tmpl w:val="42D69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2225DD"/>
    <w:multiLevelType w:val="hybridMultilevel"/>
    <w:tmpl w:val="8ACAC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epuces"/>
        <w:lvlText w:val="4"/>
        <w:lvlJc w:val="left"/>
        <w:pPr>
          <w:ind w:left="864" w:hanging="360"/>
        </w:pPr>
        <w:rPr>
          <w:rFonts w:ascii="Webdings" w:hAnsi="Webdings" w:hint="default"/>
          <w:u w:color="009CDC"/>
        </w:rPr>
      </w:lvl>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9"/>
  </w:num>
  <w:num w:numId="6">
    <w:abstractNumId w:val="10"/>
  </w:num>
  <w:num w:numId="7">
    <w:abstractNumId w:val="7"/>
  </w:num>
  <w:num w:numId="8">
    <w:abstractNumId w:val="5"/>
  </w:num>
  <w:num w:numId="9">
    <w:abstractNumId w:val="3"/>
  </w:num>
  <w:num w:numId="10">
    <w:abstractNumId w:val="8"/>
  </w:num>
  <w:num w:numId="11">
    <w:abstractNumId w:val="6"/>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00"/>
  <w:drawingGridVerticalSpacing w:val="187"/>
  <w:displayHorizontalDrawingGridEvery w:val="2"/>
  <w:doNotShadeFormData/>
  <w:noPunctuationKerning/>
  <w:characterSpacingControl w:val="doNotCompress"/>
  <w:hdrShapeDefaults>
    <o:shapedefaults v:ext="edit" spidmax="49153">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39"/>
    <w:rsid w:val="00001922"/>
    <w:rsid w:val="00001F9E"/>
    <w:rsid w:val="00010E39"/>
    <w:rsid w:val="00010E7A"/>
    <w:rsid w:val="000143DA"/>
    <w:rsid w:val="00015539"/>
    <w:rsid w:val="00016777"/>
    <w:rsid w:val="00017740"/>
    <w:rsid w:val="00021FF7"/>
    <w:rsid w:val="000240F5"/>
    <w:rsid w:val="00026E35"/>
    <w:rsid w:val="000277DE"/>
    <w:rsid w:val="000278AC"/>
    <w:rsid w:val="000303DF"/>
    <w:rsid w:val="000319F4"/>
    <w:rsid w:val="00032182"/>
    <w:rsid w:val="000345C1"/>
    <w:rsid w:val="00034A1C"/>
    <w:rsid w:val="00036B11"/>
    <w:rsid w:val="000406BC"/>
    <w:rsid w:val="00042483"/>
    <w:rsid w:val="00044339"/>
    <w:rsid w:val="000445B3"/>
    <w:rsid w:val="0004508F"/>
    <w:rsid w:val="000455D5"/>
    <w:rsid w:val="00046350"/>
    <w:rsid w:val="000501DE"/>
    <w:rsid w:val="000503EA"/>
    <w:rsid w:val="00050ED0"/>
    <w:rsid w:val="00051240"/>
    <w:rsid w:val="00051B07"/>
    <w:rsid w:val="00053096"/>
    <w:rsid w:val="00053BBD"/>
    <w:rsid w:val="00053D6E"/>
    <w:rsid w:val="00054B3C"/>
    <w:rsid w:val="0005792A"/>
    <w:rsid w:val="00060CDA"/>
    <w:rsid w:val="0006162B"/>
    <w:rsid w:val="000651A2"/>
    <w:rsid w:val="00065461"/>
    <w:rsid w:val="00065C4E"/>
    <w:rsid w:val="00067F2E"/>
    <w:rsid w:val="000734A8"/>
    <w:rsid w:val="000744B3"/>
    <w:rsid w:val="00074D1A"/>
    <w:rsid w:val="00077803"/>
    <w:rsid w:val="00077B82"/>
    <w:rsid w:val="00081C8C"/>
    <w:rsid w:val="000832D8"/>
    <w:rsid w:val="0008345A"/>
    <w:rsid w:val="00085185"/>
    <w:rsid w:val="00090155"/>
    <w:rsid w:val="00093129"/>
    <w:rsid w:val="00095A88"/>
    <w:rsid w:val="00096752"/>
    <w:rsid w:val="000A26A4"/>
    <w:rsid w:val="000A44BF"/>
    <w:rsid w:val="000A5737"/>
    <w:rsid w:val="000A7436"/>
    <w:rsid w:val="000B032E"/>
    <w:rsid w:val="000B033E"/>
    <w:rsid w:val="000B1BEE"/>
    <w:rsid w:val="000B3361"/>
    <w:rsid w:val="000B433D"/>
    <w:rsid w:val="000B4AC7"/>
    <w:rsid w:val="000B6371"/>
    <w:rsid w:val="000B6476"/>
    <w:rsid w:val="000C11A8"/>
    <w:rsid w:val="000C3D2C"/>
    <w:rsid w:val="000C6684"/>
    <w:rsid w:val="000C7A15"/>
    <w:rsid w:val="000D1C01"/>
    <w:rsid w:val="000D333B"/>
    <w:rsid w:val="000D3381"/>
    <w:rsid w:val="000D3C2E"/>
    <w:rsid w:val="000D59B5"/>
    <w:rsid w:val="000D5D27"/>
    <w:rsid w:val="000D642A"/>
    <w:rsid w:val="000D6976"/>
    <w:rsid w:val="000D7E07"/>
    <w:rsid w:val="000E035B"/>
    <w:rsid w:val="000E0ABA"/>
    <w:rsid w:val="000E2D5F"/>
    <w:rsid w:val="000E6FF1"/>
    <w:rsid w:val="000F0816"/>
    <w:rsid w:val="000F3C3D"/>
    <w:rsid w:val="000F4AE1"/>
    <w:rsid w:val="000F4FDB"/>
    <w:rsid w:val="000F5B50"/>
    <w:rsid w:val="000F6261"/>
    <w:rsid w:val="000F6E4F"/>
    <w:rsid w:val="000F7ACA"/>
    <w:rsid w:val="001006C2"/>
    <w:rsid w:val="00102D7E"/>
    <w:rsid w:val="00102FB8"/>
    <w:rsid w:val="0010477E"/>
    <w:rsid w:val="001050E6"/>
    <w:rsid w:val="00106C23"/>
    <w:rsid w:val="001130E6"/>
    <w:rsid w:val="00120AF2"/>
    <w:rsid w:val="00121348"/>
    <w:rsid w:val="001232AA"/>
    <w:rsid w:val="00123529"/>
    <w:rsid w:val="0012405D"/>
    <w:rsid w:val="001246BF"/>
    <w:rsid w:val="00126F79"/>
    <w:rsid w:val="00127EE9"/>
    <w:rsid w:val="00130B1F"/>
    <w:rsid w:val="001310AE"/>
    <w:rsid w:val="00131D6B"/>
    <w:rsid w:val="00132769"/>
    <w:rsid w:val="00132E33"/>
    <w:rsid w:val="001335ED"/>
    <w:rsid w:val="001347AA"/>
    <w:rsid w:val="00137A4E"/>
    <w:rsid w:val="0014006A"/>
    <w:rsid w:val="00140A41"/>
    <w:rsid w:val="00141A7D"/>
    <w:rsid w:val="00141D0D"/>
    <w:rsid w:val="00142257"/>
    <w:rsid w:val="0014287D"/>
    <w:rsid w:val="00142FFB"/>
    <w:rsid w:val="001432A4"/>
    <w:rsid w:val="00143F2C"/>
    <w:rsid w:val="00144FBE"/>
    <w:rsid w:val="00145A80"/>
    <w:rsid w:val="00146C26"/>
    <w:rsid w:val="00147E4D"/>
    <w:rsid w:val="001500A4"/>
    <w:rsid w:val="001503C0"/>
    <w:rsid w:val="001507CF"/>
    <w:rsid w:val="00150C93"/>
    <w:rsid w:val="001531D2"/>
    <w:rsid w:val="00155566"/>
    <w:rsid w:val="0015585A"/>
    <w:rsid w:val="001565BC"/>
    <w:rsid w:val="00157129"/>
    <w:rsid w:val="00157407"/>
    <w:rsid w:val="00162359"/>
    <w:rsid w:val="00163B64"/>
    <w:rsid w:val="001650F0"/>
    <w:rsid w:val="00165571"/>
    <w:rsid w:val="00166770"/>
    <w:rsid w:val="001733E2"/>
    <w:rsid w:val="00173B52"/>
    <w:rsid w:val="0017447D"/>
    <w:rsid w:val="001746CC"/>
    <w:rsid w:val="0017497A"/>
    <w:rsid w:val="001764BE"/>
    <w:rsid w:val="001808A1"/>
    <w:rsid w:val="00180FD4"/>
    <w:rsid w:val="00182F1E"/>
    <w:rsid w:val="0018346C"/>
    <w:rsid w:val="001838D9"/>
    <w:rsid w:val="00185563"/>
    <w:rsid w:val="00187E25"/>
    <w:rsid w:val="00190DDD"/>
    <w:rsid w:val="001924F6"/>
    <w:rsid w:val="00192C45"/>
    <w:rsid w:val="00195B62"/>
    <w:rsid w:val="00196228"/>
    <w:rsid w:val="001963AA"/>
    <w:rsid w:val="0019670D"/>
    <w:rsid w:val="001A13FC"/>
    <w:rsid w:val="001A2EA3"/>
    <w:rsid w:val="001A3FEB"/>
    <w:rsid w:val="001A4940"/>
    <w:rsid w:val="001A4DC0"/>
    <w:rsid w:val="001A5654"/>
    <w:rsid w:val="001A760F"/>
    <w:rsid w:val="001A7704"/>
    <w:rsid w:val="001B0384"/>
    <w:rsid w:val="001B2CC5"/>
    <w:rsid w:val="001B33FF"/>
    <w:rsid w:val="001B44B5"/>
    <w:rsid w:val="001B4EE7"/>
    <w:rsid w:val="001B7FB3"/>
    <w:rsid w:val="001C2061"/>
    <w:rsid w:val="001C41E5"/>
    <w:rsid w:val="001C5234"/>
    <w:rsid w:val="001C64EC"/>
    <w:rsid w:val="001D27A4"/>
    <w:rsid w:val="001D30D2"/>
    <w:rsid w:val="001D3EB6"/>
    <w:rsid w:val="001D466E"/>
    <w:rsid w:val="001D5221"/>
    <w:rsid w:val="001D5DD4"/>
    <w:rsid w:val="001D720E"/>
    <w:rsid w:val="001D7392"/>
    <w:rsid w:val="001D7BE4"/>
    <w:rsid w:val="001E08B5"/>
    <w:rsid w:val="001E1FB2"/>
    <w:rsid w:val="001E22ED"/>
    <w:rsid w:val="001E3036"/>
    <w:rsid w:val="001E7678"/>
    <w:rsid w:val="001E7B45"/>
    <w:rsid w:val="001F0130"/>
    <w:rsid w:val="001F358D"/>
    <w:rsid w:val="001F40A8"/>
    <w:rsid w:val="001F5142"/>
    <w:rsid w:val="001F6158"/>
    <w:rsid w:val="001F7314"/>
    <w:rsid w:val="001F75BD"/>
    <w:rsid w:val="00200A4C"/>
    <w:rsid w:val="00204561"/>
    <w:rsid w:val="0020485C"/>
    <w:rsid w:val="002058F4"/>
    <w:rsid w:val="00205D90"/>
    <w:rsid w:val="00206209"/>
    <w:rsid w:val="002068E7"/>
    <w:rsid w:val="002118E3"/>
    <w:rsid w:val="002123AE"/>
    <w:rsid w:val="002144BB"/>
    <w:rsid w:val="0021700E"/>
    <w:rsid w:val="00220147"/>
    <w:rsid w:val="00221A8C"/>
    <w:rsid w:val="0022233A"/>
    <w:rsid w:val="002238F0"/>
    <w:rsid w:val="00223F39"/>
    <w:rsid w:val="002245A4"/>
    <w:rsid w:val="00225581"/>
    <w:rsid w:val="00226E46"/>
    <w:rsid w:val="0023214E"/>
    <w:rsid w:val="002326C6"/>
    <w:rsid w:val="00234986"/>
    <w:rsid w:val="002401DB"/>
    <w:rsid w:val="00241DE0"/>
    <w:rsid w:val="00242410"/>
    <w:rsid w:val="00242BC1"/>
    <w:rsid w:val="00242C2D"/>
    <w:rsid w:val="00245657"/>
    <w:rsid w:val="002475C2"/>
    <w:rsid w:val="002501ED"/>
    <w:rsid w:val="0025223A"/>
    <w:rsid w:val="00252895"/>
    <w:rsid w:val="00252EE5"/>
    <w:rsid w:val="00255105"/>
    <w:rsid w:val="002561F5"/>
    <w:rsid w:val="002564AF"/>
    <w:rsid w:val="00256991"/>
    <w:rsid w:val="00256BF5"/>
    <w:rsid w:val="00260B9A"/>
    <w:rsid w:val="00263753"/>
    <w:rsid w:val="00271533"/>
    <w:rsid w:val="00271636"/>
    <w:rsid w:val="00273706"/>
    <w:rsid w:val="002740A3"/>
    <w:rsid w:val="002754DA"/>
    <w:rsid w:val="00275A79"/>
    <w:rsid w:val="00276666"/>
    <w:rsid w:val="002817AD"/>
    <w:rsid w:val="00281F5F"/>
    <w:rsid w:val="00282690"/>
    <w:rsid w:val="002862E0"/>
    <w:rsid w:val="0028714B"/>
    <w:rsid w:val="0029089B"/>
    <w:rsid w:val="00290EA1"/>
    <w:rsid w:val="00291911"/>
    <w:rsid w:val="0029300E"/>
    <w:rsid w:val="0029304A"/>
    <w:rsid w:val="00294A46"/>
    <w:rsid w:val="00295080"/>
    <w:rsid w:val="00297D42"/>
    <w:rsid w:val="002A0E70"/>
    <w:rsid w:val="002A13FD"/>
    <w:rsid w:val="002A28B6"/>
    <w:rsid w:val="002A296A"/>
    <w:rsid w:val="002A3235"/>
    <w:rsid w:val="002A4C64"/>
    <w:rsid w:val="002A589F"/>
    <w:rsid w:val="002A65CD"/>
    <w:rsid w:val="002B0577"/>
    <w:rsid w:val="002B6010"/>
    <w:rsid w:val="002B746B"/>
    <w:rsid w:val="002C0328"/>
    <w:rsid w:val="002C0DD7"/>
    <w:rsid w:val="002C1510"/>
    <w:rsid w:val="002C21AD"/>
    <w:rsid w:val="002C3159"/>
    <w:rsid w:val="002C323E"/>
    <w:rsid w:val="002C41E0"/>
    <w:rsid w:val="002C4A1A"/>
    <w:rsid w:val="002C4B53"/>
    <w:rsid w:val="002C5697"/>
    <w:rsid w:val="002C6446"/>
    <w:rsid w:val="002D0372"/>
    <w:rsid w:val="002D052F"/>
    <w:rsid w:val="002D354D"/>
    <w:rsid w:val="002D37A6"/>
    <w:rsid w:val="002D3AD0"/>
    <w:rsid w:val="002D3B5B"/>
    <w:rsid w:val="002D423C"/>
    <w:rsid w:val="002D4272"/>
    <w:rsid w:val="002D4FFB"/>
    <w:rsid w:val="002D73EE"/>
    <w:rsid w:val="002E116E"/>
    <w:rsid w:val="002E19F9"/>
    <w:rsid w:val="002E1DC5"/>
    <w:rsid w:val="002E20C2"/>
    <w:rsid w:val="002E3D44"/>
    <w:rsid w:val="002E3D75"/>
    <w:rsid w:val="002E4714"/>
    <w:rsid w:val="002E4D41"/>
    <w:rsid w:val="002E633F"/>
    <w:rsid w:val="002E6C71"/>
    <w:rsid w:val="002E7614"/>
    <w:rsid w:val="002E78C6"/>
    <w:rsid w:val="002E7CE8"/>
    <w:rsid w:val="002F0D60"/>
    <w:rsid w:val="002F1783"/>
    <w:rsid w:val="002F33C3"/>
    <w:rsid w:val="002F4E04"/>
    <w:rsid w:val="002F559D"/>
    <w:rsid w:val="002F55D6"/>
    <w:rsid w:val="002F7066"/>
    <w:rsid w:val="002F7CE3"/>
    <w:rsid w:val="00303001"/>
    <w:rsid w:val="00303580"/>
    <w:rsid w:val="00305B72"/>
    <w:rsid w:val="00305DBF"/>
    <w:rsid w:val="00311D42"/>
    <w:rsid w:val="00312423"/>
    <w:rsid w:val="00312ED3"/>
    <w:rsid w:val="003131FE"/>
    <w:rsid w:val="00313EDD"/>
    <w:rsid w:val="003142E1"/>
    <w:rsid w:val="00317F68"/>
    <w:rsid w:val="003206D7"/>
    <w:rsid w:val="00322D2D"/>
    <w:rsid w:val="00322D6D"/>
    <w:rsid w:val="00323850"/>
    <w:rsid w:val="00325335"/>
    <w:rsid w:val="003320A6"/>
    <w:rsid w:val="003328B4"/>
    <w:rsid w:val="00332EC1"/>
    <w:rsid w:val="00333035"/>
    <w:rsid w:val="00333DC5"/>
    <w:rsid w:val="00336A52"/>
    <w:rsid w:val="00337552"/>
    <w:rsid w:val="00340734"/>
    <w:rsid w:val="00340765"/>
    <w:rsid w:val="00342415"/>
    <w:rsid w:val="00342FB9"/>
    <w:rsid w:val="0034393A"/>
    <w:rsid w:val="00343FB1"/>
    <w:rsid w:val="00344291"/>
    <w:rsid w:val="0034435B"/>
    <w:rsid w:val="0034501F"/>
    <w:rsid w:val="003459C2"/>
    <w:rsid w:val="00346B92"/>
    <w:rsid w:val="00346DF1"/>
    <w:rsid w:val="0035142E"/>
    <w:rsid w:val="003533D7"/>
    <w:rsid w:val="00353D4B"/>
    <w:rsid w:val="00354236"/>
    <w:rsid w:val="00356C2D"/>
    <w:rsid w:val="003576B5"/>
    <w:rsid w:val="003578E8"/>
    <w:rsid w:val="003617D4"/>
    <w:rsid w:val="0036254F"/>
    <w:rsid w:val="003668E9"/>
    <w:rsid w:val="00366EE1"/>
    <w:rsid w:val="00366EF4"/>
    <w:rsid w:val="00367031"/>
    <w:rsid w:val="003701AF"/>
    <w:rsid w:val="0037288C"/>
    <w:rsid w:val="003774D1"/>
    <w:rsid w:val="0038049F"/>
    <w:rsid w:val="00380E7E"/>
    <w:rsid w:val="00381B00"/>
    <w:rsid w:val="003833D9"/>
    <w:rsid w:val="0038496D"/>
    <w:rsid w:val="003874D2"/>
    <w:rsid w:val="00387571"/>
    <w:rsid w:val="0039050E"/>
    <w:rsid w:val="00390972"/>
    <w:rsid w:val="00392294"/>
    <w:rsid w:val="003956E4"/>
    <w:rsid w:val="003973EF"/>
    <w:rsid w:val="003A2DA0"/>
    <w:rsid w:val="003A506A"/>
    <w:rsid w:val="003A5457"/>
    <w:rsid w:val="003A6019"/>
    <w:rsid w:val="003A67D7"/>
    <w:rsid w:val="003A7C86"/>
    <w:rsid w:val="003B03F5"/>
    <w:rsid w:val="003B0F63"/>
    <w:rsid w:val="003B0FD3"/>
    <w:rsid w:val="003B2BF0"/>
    <w:rsid w:val="003B7350"/>
    <w:rsid w:val="003B7A6C"/>
    <w:rsid w:val="003C187F"/>
    <w:rsid w:val="003C2C6A"/>
    <w:rsid w:val="003C4036"/>
    <w:rsid w:val="003C6CAA"/>
    <w:rsid w:val="003C78DE"/>
    <w:rsid w:val="003C7C69"/>
    <w:rsid w:val="003D1C11"/>
    <w:rsid w:val="003D227F"/>
    <w:rsid w:val="003D26BE"/>
    <w:rsid w:val="003D3FBF"/>
    <w:rsid w:val="003D6D78"/>
    <w:rsid w:val="003D7F26"/>
    <w:rsid w:val="003E2ED7"/>
    <w:rsid w:val="003E50E5"/>
    <w:rsid w:val="003E6942"/>
    <w:rsid w:val="003F0377"/>
    <w:rsid w:val="003F141B"/>
    <w:rsid w:val="003F2D0B"/>
    <w:rsid w:val="003F2FFE"/>
    <w:rsid w:val="003F3929"/>
    <w:rsid w:val="003F42E9"/>
    <w:rsid w:val="003F59A1"/>
    <w:rsid w:val="003F5DD3"/>
    <w:rsid w:val="003F5F92"/>
    <w:rsid w:val="003F66BB"/>
    <w:rsid w:val="00401040"/>
    <w:rsid w:val="0040332A"/>
    <w:rsid w:val="00404243"/>
    <w:rsid w:val="00404378"/>
    <w:rsid w:val="00405C46"/>
    <w:rsid w:val="004107DC"/>
    <w:rsid w:val="004129D2"/>
    <w:rsid w:val="00416840"/>
    <w:rsid w:val="00416D02"/>
    <w:rsid w:val="00416F13"/>
    <w:rsid w:val="004226D6"/>
    <w:rsid w:val="0042274F"/>
    <w:rsid w:val="00422DC0"/>
    <w:rsid w:val="00422E51"/>
    <w:rsid w:val="00426D63"/>
    <w:rsid w:val="00427E4B"/>
    <w:rsid w:val="00430AA3"/>
    <w:rsid w:val="00430AED"/>
    <w:rsid w:val="004356E0"/>
    <w:rsid w:val="00436346"/>
    <w:rsid w:val="004379BB"/>
    <w:rsid w:val="0044023E"/>
    <w:rsid w:val="00440B12"/>
    <w:rsid w:val="004449DC"/>
    <w:rsid w:val="004454D7"/>
    <w:rsid w:val="00445A4E"/>
    <w:rsid w:val="00447E15"/>
    <w:rsid w:val="0045167B"/>
    <w:rsid w:val="00451952"/>
    <w:rsid w:val="004532B2"/>
    <w:rsid w:val="00454A83"/>
    <w:rsid w:val="00462B03"/>
    <w:rsid w:val="004671C1"/>
    <w:rsid w:val="004702A6"/>
    <w:rsid w:val="004706CC"/>
    <w:rsid w:val="00474156"/>
    <w:rsid w:val="00475A25"/>
    <w:rsid w:val="00475F8A"/>
    <w:rsid w:val="0047707D"/>
    <w:rsid w:val="0047708D"/>
    <w:rsid w:val="004772B2"/>
    <w:rsid w:val="00477786"/>
    <w:rsid w:val="00480E58"/>
    <w:rsid w:val="004825FF"/>
    <w:rsid w:val="004864DB"/>
    <w:rsid w:val="00486A70"/>
    <w:rsid w:val="00486CA9"/>
    <w:rsid w:val="0048728F"/>
    <w:rsid w:val="004903AD"/>
    <w:rsid w:val="004928C1"/>
    <w:rsid w:val="00493D5E"/>
    <w:rsid w:val="00494D32"/>
    <w:rsid w:val="0049797E"/>
    <w:rsid w:val="004A29F0"/>
    <w:rsid w:val="004A338F"/>
    <w:rsid w:val="004A382F"/>
    <w:rsid w:val="004A531D"/>
    <w:rsid w:val="004A58F6"/>
    <w:rsid w:val="004A6961"/>
    <w:rsid w:val="004A6BD1"/>
    <w:rsid w:val="004B1D12"/>
    <w:rsid w:val="004B3D17"/>
    <w:rsid w:val="004B4995"/>
    <w:rsid w:val="004B68C5"/>
    <w:rsid w:val="004B7C98"/>
    <w:rsid w:val="004C3806"/>
    <w:rsid w:val="004C49F6"/>
    <w:rsid w:val="004C6A10"/>
    <w:rsid w:val="004C6BEA"/>
    <w:rsid w:val="004C6DC4"/>
    <w:rsid w:val="004C6E9B"/>
    <w:rsid w:val="004D0567"/>
    <w:rsid w:val="004D06A5"/>
    <w:rsid w:val="004D3468"/>
    <w:rsid w:val="004D4648"/>
    <w:rsid w:val="004D6639"/>
    <w:rsid w:val="004D67E3"/>
    <w:rsid w:val="004D7CDF"/>
    <w:rsid w:val="004D7F9C"/>
    <w:rsid w:val="004E00FE"/>
    <w:rsid w:val="004E263B"/>
    <w:rsid w:val="004E32A7"/>
    <w:rsid w:val="004E5287"/>
    <w:rsid w:val="004E5514"/>
    <w:rsid w:val="004E63AC"/>
    <w:rsid w:val="004F4A21"/>
    <w:rsid w:val="004F4B3B"/>
    <w:rsid w:val="004F50D4"/>
    <w:rsid w:val="004F5DB8"/>
    <w:rsid w:val="004F6A8A"/>
    <w:rsid w:val="004F7439"/>
    <w:rsid w:val="004F74E6"/>
    <w:rsid w:val="0050052A"/>
    <w:rsid w:val="00500769"/>
    <w:rsid w:val="00500E06"/>
    <w:rsid w:val="005017BD"/>
    <w:rsid w:val="0050199F"/>
    <w:rsid w:val="0050421E"/>
    <w:rsid w:val="005052C6"/>
    <w:rsid w:val="005056D9"/>
    <w:rsid w:val="00510A33"/>
    <w:rsid w:val="005134F2"/>
    <w:rsid w:val="00513F43"/>
    <w:rsid w:val="00516053"/>
    <w:rsid w:val="00516930"/>
    <w:rsid w:val="00516CCA"/>
    <w:rsid w:val="00516E60"/>
    <w:rsid w:val="00520D39"/>
    <w:rsid w:val="00521D51"/>
    <w:rsid w:val="0052302B"/>
    <w:rsid w:val="005242F0"/>
    <w:rsid w:val="00527E3E"/>
    <w:rsid w:val="00530137"/>
    <w:rsid w:val="005306EC"/>
    <w:rsid w:val="00530BAE"/>
    <w:rsid w:val="00532865"/>
    <w:rsid w:val="0053306F"/>
    <w:rsid w:val="00537597"/>
    <w:rsid w:val="005377B9"/>
    <w:rsid w:val="00540131"/>
    <w:rsid w:val="005407DA"/>
    <w:rsid w:val="00540A8E"/>
    <w:rsid w:val="00542DF5"/>
    <w:rsid w:val="0054338D"/>
    <w:rsid w:val="00544E13"/>
    <w:rsid w:val="0054524A"/>
    <w:rsid w:val="00545717"/>
    <w:rsid w:val="005469EE"/>
    <w:rsid w:val="0055153A"/>
    <w:rsid w:val="005526A6"/>
    <w:rsid w:val="0055362F"/>
    <w:rsid w:val="005538CE"/>
    <w:rsid w:val="00554380"/>
    <w:rsid w:val="00555DB8"/>
    <w:rsid w:val="00555F18"/>
    <w:rsid w:val="0055603F"/>
    <w:rsid w:val="00556465"/>
    <w:rsid w:val="00556707"/>
    <w:rsid w:val="005618B7"/>
    <w:rsid w:val="00561B70"/>
    <w:rsid w:val="005635C6"/>
    <w:rsid w:val="00564CD5"/>
    <w:rsid w:val="00567985"/>
    <w:rsid w:val="005712FB"/>
    <w:rsid w:val="0057158A"/>
    <w:rsid w:val="00572BAE"/>
    <w:rsid w:val="00572DED"/>
    <w:rsid w:val="00574A82"/>
    <w:rsid w:val="0057511E"/>
    <w:rsid w:val="005760C1"/>
    <w:rsid w:val="005768D1"/>
    <w:rsid w:val="00576A3B"/>
    <w:rsid w:val="0057720F"/>
    <w:rsid w:val="0058051F"/>
    <w:rsid w:val="005845BD"/>
    <w:rsid w:val="00585093"/>
    <w:rsid w:val="005859BE"/>
    <w:rsid w:val="00585D2A"/>
    <w:rsid w:val="005904FE"/>
    <w:rsid w:val="00591D5A"/>
    <w:rsid w:val="0059518F"/>
    <w:rsid w:val="005957EB"/>
    <w:rsid w:val="005A0992"/>
    <w:rsid w:val="005A30DC"/>
    <w:rsid w:val="005A47CA"/>
    <w:rsid w:val="005A59C6"/>
    <w:rsid w:val="005A5F52"/>
    <w:rsid w:val="005B1E34"/>
    <w:rsid w:val="005B32DD"/>
    <w:rsid w:val="005B355D"/>
    <w:rsid w:val="005B4428"/>
    <w:rsid w:val="005B5221"/>
    <w:rsid w:val="005B5527"/>
    <w:rsid w:val="005B72F2"/>
    <w:rsid w:val="005B78F0"/>
    <w:rsid w:val="005C08F4"/>
    <w:rsid w:val="005C14C4"/>
    <w:rsid w:val="005C46A5"/>
    <w:rsid w:val="005C4D00"/>
    <w:rsid w:val="005C629D"/>
    <w:rsid w:val="005C777E"/>
    <w:rsid w:val="005D0B11"/>
    <w:rsid w:val="005D2B31"/>
    <w:rsid w:val="005D361A"/>
    <w:rsid w:val="005D3CF2"/>
    <w:rsid w:val="005D4463"/>
    <w:rsid w:val="005D6E5F"/>
    <w:rsid w:val="005D75EE"/>
    <w:rsid w:val="005D79B2"/>
    <w:rsid w:val="005E054A"/>
    <w:rsid w:val="005E091F"/>
    <w:rsid w:val="005E30A8"/>
    <w:rsid w:val="005E3222"/>
    <w:rsid w:val="005E334C"/>
    <w:rsid w:val="005E56BA"/>
    <w:rsid w:val="005E5C42"/>
    <w:rsid w:val="005E6DB5"/>
    <w:rsid w:val="005E773A"/>
    <w:rsid w:val="005F088D"/>
    <w:rsid w:val="005F2019"/>
    <w:rsid w:val="005F293F"/>
    <w:rsid w:val="005F4540"/>
    <w:rsid w:val="005F472F"/>
    <w:rsid w:val="005F5632"/>
    <w:rsid w:val="005F5D55"/>
    <w:rsid w:val="005F684C"/>
    <w:rsid w:val="005F697D"/>
    <w:rsid w:val="005F717C"/>
    <w:rsid w:val="005F7988"/>
    <w:rsid w:val="00600CA3"/>
    <w:rsid w:val="00601F6F"/>
    <w:rsid w:val="00603153"/>
    <w:rsid w:val="0060661C"/>
    <w:rsid w:val="00606C2E"/>
    <w:rsid w:val="00610D7B"/>
    <w:rsid w:val="006120CB"/>
    <w:rsid w:val="00612852"/>
    <w:rsid w:val="00612BA4"/>
    <w:rsid w:val="00613EFB"/>
    <w:rsid w:val="006159A0"/>
    <w:rsid w:val="006177A9"/>
    <w:rsid w:val="00620302"/>
    <w:rsid w:val="0062162B"/>
    <w:rsid w:val="0062244F"/>
    <w:rsid w:val="006238E4"/>
    <w:rsid w:val="006255DD"/>
    <w:rsid w:val="00626415"/>
    <w:rsid w:val="00627A81"/>
    <w:rsid w:val="00634B35"/>
    <w:rsid w:val="00635A76"/>
    <w:rsid w:val="00635C03"/>
    <w:rsid w:val="00641CD8"/>
    <w:rsid w:val="00642263"/>
    <w:rsid w:val="00642D47"/>
    <w:rsid w:val="0064338E"/>
    <w:rsid w:val="006434DC"/>
    <w:rsid w:val="00644796"/>
    <w:rsid w:val="00645415"/>
    <w:rsid w:val="00645E01"/>
    <w:rsid w:val="00647AC7"/>
    <w:rsid w:val="00650553"/>
    <w:rsid w:val="00650792"/>
    <w:rsid w:val="00650D76"/>
    <w:rsid w:val="00652452"/>
    <w:rsid w:val="006526FF"/>
    <w:rsid w:val="00652AAF"/>
    <w:rsid w:val="00652D17"/>
    <w:rsid w:val="00654676"/>
    <w:rsid w:val="00655149"/>
    <w:rsid w:val="006558C7"/>
    <w:rsid w:val="00657F77"/>
    <w:rsid w:val="0066008F"/>
    <w:rsid w:val="00660529"/>
    <w:rsid w:val="00663E3A"/>
    <w:rsid w:val="00665FF1"/>
    <w:rsid w:val="006678D6"/>
    <w:rsid w:val="00667D47"/>
    <w:rsid w:val="00670A2F"/>
    <w:rsid w:val="006712F9"/>
    <w:rsid w:val="0067331B"/>
    <w:rsid w:val="006735C3"/>
    <w:rsid w:val="006748DC"/>
    <w:rsid w:val="00675D4C"/>
    <w:rsid w:val="006772BA"/>
    <w:rsid w:val="00681440"/>
    <w:rsid w:val="00681D00"/>
    <w:rsid w:val="00681F23"/>
    <w:rsid w:val="006831DF"/>
    <w:rsid w:val="00686526"/>
    <w:rsid w:val="00691142"/>
    <w:rsid w:val="0069161F"/>
    <w:rsid w:val="006935CD"/>
    <w:rsid w:val="00693DCA"/>
    <w:rsid w:val="00694E83"/>
    <w:rsid w:val="00695A0F"/>
    <w:rsid w:val="00696282"/>
    <w:rsid w:val="0069664B"/>
    <w:rsid w:val="00697812"/>
    <w:rsid w:val="006A38C1"/>
    <w:rsid w:val="006A6D5E"/>
    <w:rsid w:val="006A6F4D"/>
    <w:rsid w:val="006A7F3B"/>
    <w:rsid w:val="006B011B"/>
    <w:rsid w:val="006B1576"/>
    <w:rsid w:val="006B1F37"/>
    <w:rsid w:val="006B20C6"/>
    <w:rsid w:val="006B2CD7"/>
    <w:rsid w:val="006B4C02"/>
    <w:rsid w:val="006B56E7"/>
    <w:rsid w:val="006B5AE7"/>
    <w:rsid w:val="006B5F1A"/>
    <w:rsid w:val="006C02BA"/>
    <w:rsid w:val="006C17F4"/>
    <w:rsid w:val="006C1C2F"/>
    <w:rsid w:val="006C1E40"/>
    <w:rsid w:val="006C3217"/>
    <w:rsid w:val="006C3830"/>
    <w:rsid w:val="006C60AD"/>
    <w:rsid w:val="006C611C"/>
    <w:rsid w:val="006C73AD"/>
    <w:rsid w:val="006D2078"/>
    <w:rsid w:val="006D2A70"/>
    <w:rsid w:val="006D32FD"/>
    <w:rsid w:val="006D3BE7"/>
    <w:rsid w:val="006D3C58"/>
    <w:rsid w:val="006D3F79"/>
    <w:rsid w:val="006D5BE0"/>
    <w:rsid w:val="006D6153"/>
    <w:rsid w:val="006D7287"/>
    <w:rsid w:val="006E09ED"/>
    <w:rsid w:val="006E134E"/>
    <w:rsid w:val="006E2A2F"/>
    <w:rsid w:val="006E4386"/>
    <w:rsid w:val="006E53DC"/>
    <w:rsid w:val="006E5E60"/>
    <w:rsid w:val="006E5EE6"/>
    <w:rsid w:val="006F0940"/>
    <w:rsid w:val="006F2B02"/>
    <w:rsid w:val="006F2C9E"/>
    <w:rsid w:val="006F35DB"/>
    <w:rsid w:val="006F5203"/>
    <w:rsid w:val="006F7241"/>
    <w:rsid w:val="006F7615"/>
    <w:rsid w:val="006F7DF2"/>
    <w:rsid w:val="007001D1"/>
    <w:rsid w:val="00704172"/>
    <w:rsid w:val="00705BFB"/>
    <w:rsid w:val="00706D9B"/>
    <w:rsid w:val="00707BBA"/>
    <w:rsid w:val="0071459D"/>
    <w:rsid w:val="00714819"/>
    <w:rsid w:val="007154D0"/>
    <w:rsid w:val="00721D17"/>
    <w:rsid w:val="00722EFF"/>
    <w:rsid w:val="00723E9B"/>
    <w:rsid w:val="007255D9"/>
    <w:rsid w:val="00730DC1"/>
    <w:rsid w:val="00730FDD"/>
    <w:rsid w:val="007314C3"/>
    <w:rsid w:val="00732091"/>
    <w:rsid w:val="007372F1"/>
    <w:rsid w:val="007442E9"/>
    <w:rsid w:val="00745113"/>
    <w:rsid w:val="00753B65"/>
    <w:rsid w:val="00754F42"/>
    <w:rsid w:val="00755A8C"/>
    <w:rsid w:val="00757709"/>
    <w:rsid w:val="00757CC9"/>
    <w:rsid w:val="007621BC"/>
    <w:rsid w:val="00762A77"/>
    <w:rsid w:val="007640FA"/>
    <w:rsid w:val="00764322"/>
    <w:rsid w:val="0076448F"/>
    <w:rsid w:val="00766146"/>
    <w:rsid w:val="007677B5"/>
    <w:rsid w:val="00770502"/>
    <w:rsid w:val="00770D6A"/>
    <w:rsid w:val="007730AD"/>
    <w:rsid w:val="007745CB"/>
    <w:rsid w:val="00775026"/>
    <w:rsid w:val="007753C1"/>
    <w:rsid w:val="00775EA5"/>
    <w:rsid w:val="00776C34"/>
    <w:rsid w:val="007803A0"/>
    <w:rsid w:val="0078071C"/>
    <w:rsid w:val="007808CF"/>
    <w:rsid w:val="00781413"/>
    <w:rsid w:val="0078310C"/>
    <w:rsid w:val="007831E8"/>
    <w:rsid w:val="007835F2"/>
    <w:rsid w:val="00784031"/>
    <w:rsid w:val="00784466"/>
    <w:rsid w:val="00784F08"/>
    <w:rsid w:val="00786AC4"/>
    <w:rsid w:val="00786FB3"/>
    <w:rsid w:val="007871A6"/>
    <w:rsid w:val="00787445"/>
    <w:rsid w:val="00790519"/>
    <w:rsid w:val="007912CD"/>
    <w:rsid w:val="00791E4B"/>
    <w:rsid w:val="00792DC7"/>
    <w:rsid w:val="00793F95"/>
    <w:rsid w:val="0079475B"/>
    <w:rsid w:val="00794C90"/>
    <w:rsid w:val="00794FBF"/>
    <w:rsid w:val="00795D71"/>
    <w:rsid w:val="00796926"/>
    <w:rsid w:val="00796F94"/>
    <w:rsid w:val="007971A3"/>
    <w:rsid w:val="00797626"/>
    <w:rsid w:val="0079792C"/>
    <w:rsid w:val="007A0AB7"/>
    <w:rsid w:val="007A189E"/>
    <w:rsid w:val="007A44DA"/>
    <w:rsid w:val="007A6083"/>
    <w:rsid w:val="007B0B6E"/>
    <w:rsid w:val="007B2632"/>
    <w:rsid w:val="007B4624"/>
    <w:rsid w:val="007B4639"/>
    <w:rsid w:val="007B5052"/>
    <w:rsid w:val="007B5DA1"/>
    <w:rsid w:val="007B5EC2"/>
    <w:rsid w:val="007C0350"/>
    <w:rsid w:val="007C05DB"/>
    <w:rsid w:val="007C0B2E"/>
    <w:rsid w:val="007C10BF"/>
    <w:rsid w:val="007C25AC"/>
    <w:rsid w:val="007C2C9B"/>
    <w:rsid w:val="007C3990"/>
    <w:rsid w:val="007C3D4C"/>
    <w:rsid w:val="007C48BB"/>
    <w:rsid w:val="007C6351"/>
    <w:rsid w:val="007D3768"/>
    <w:rsid w:val="007D39A8"/>
    <w:rsid w:val="007D3D60"/>
    <w:rsid w:val="007D5015"/>
    <w:rsid w:val="007D5A38"/>
    <w:rsid w:val="007D644D"/>
    <w:rsid w:val="007D685D"/>
    <w:rsid w:val="007D6C9E"/>
    <w:rsid w:val="007D7792"/>
    <w:rsid w:val="007E1C30"/>
    <w:rsid w:val="007E50CF"/>
    <w:rsid w:val="007E6171"/>
    <w:rsid w:val="007E62C5"/>
    <w:rsid w:val="007F52A8"/>
    <w:rsid w:val="007F5A79"/>
    <w:rsid w:val="007F7958"/>
    <w:rsid w:val="0080030C"/>
    <w:rsid w:val="008009E6"/>
    <w:rsid w:val="00800DC0"/>
    <w:rsid w:val="00800EA5"/>
    <w:rsid w:val="00801D3D"/>
    <w:rsid w:val="008024E3"/>
    <w:rsid w:val="008026FC"/>
    <w:rsid w:val="008029B7"/>
    <w:rsid w:val="008050FD"/>
    <w:rsid w:val="0080581F"/>
    <w:rsid w:val="00806EEE"/>
    <w:rsid w:val="00810B13"/>
    <w:rsid w:val="0081282A"/>
    <w:rsid w:val="008130B7"/>
    <w:rsid w:val="00815FAC"/>
    <w:rsid w:val="008165A8"/>
    <w:rsid w:val="00816DA1"/>
    <w:rsid w:val="008170F2"/>
    <w:rsid w:val="0081774E"/>
    <w:rsid w:val="00817FB6"/>
    <w:rsid w:val="00824888"/>
    <w:rsid w:val="00825762"/>
    <w:rsid w:val="0082598C"/>
    <w:rsid w:val="00825FBC"/>
    <w:rsid w:val="00826161"/>
    <w:rsid w:val="00830906"/>
    <w:rsid w:val="00831710"/>
    <w:rsid w:val="00831A80"/>
    <w:rsid w:val="00831C15"/>
    <w:rsid w:val="00834120"/>
    <w:rsid w:val="00834F93"/>
    <w:rsid w:val="00835791"/>
    <w:rsid w:val="008363B1"/>
    <w:rsid w:val="00836ECF"/>
    <w:rsid w:val="00842CAB"/>
    <w:rsid w:val="00842CDB"/>
    <w:rsid w:val="008432E0"/>
    <w:rsid w:val="0084362E"/>
    <w:rsid w:val="008464DE"/>
    <w:rsid w:val="0085652F"/>
    <w:rsid w:val="008569CE"/>
    <w:rsid w:val="00856E31"/>
    <w:rsid w:val="00856FB0"/>
    <w:rsid w:val="00860AC4"/>
    <w:rsid w:val="008610EF"/>
    <w:rsid w:val="008641FF"/>
    <w:rsid w:val="00866BC2"/>
    <w:rsid w:val="00867A29"/>
    <w:rsid w:val="00867CA5"/>
    <w:rsid w:val="00870EB3"/>
    <w:rsid w:val="0087259F"/>
    <w:rsid w:val="00873722"/>
    <w:rsid w:val="0087379E"/>
    <w:rsid w:val="00875029"/>
    <w:rsid w:val="00875DAB"/>
    <w:rsid w:val="00876A1B"/>
    <w:rsid w:val="008779E5"/>
    <w:rsid w:val="00880232"/>
    <w:rsid w:val="0088064C"/>
    <w:rsid w:val="00881310"/>
    <w:rsid w:val="00881DAA"/>
    <w:rsid w:val="00883A2F"/>
    <w:rsid w:val="008862F4"/>
    <w:rsid w:val="008910B0"/>
    <w:rsid w:val="00891ADC"/>
    <w:rsid w:val="0089342C"/>
    <w:rsid w:val="00895E57"/>
    <w:rsid w:val="008A1157"/>
    <w:rsid w:val="008A2B30"/>
    <w:rsid w:val="008A2BA9"/>
    <w:rsid w:val="008A727E"/>
    <w:rsid w:val="008A764B"/>
    <w:rsid w:val="008B05AF"/>
    <w:rsid w:val="008B1DA5"/>
    <w:rsid w:val="008B2BD9"/>
    <w:rsid w:val="008B3E90"/>
    <w:rsid w:val="008B5112"/>
    <w:rsid w:val="008B6D99"/>
    <w:rsid w:val="008C0C00"/>
    <w:rsid w:val="008C2188"/>
    <w:rsid w:val="008C43E1"/>
    <w:rsid w:val="008C75AB"/>
    <w:rsid w:val="008C7C41"/>
    <w:rsid w:val="008D27A0"/>
    <w:rsid w:val="008D2979"/>
    <w:rsid w:val="008D3479"/>
    <w:rsid w:val="008E21C3"/>
    <w:rsid w:val="008E358C"/>
    <w:rsid w:val="008E5992"/>
    <w:rsid w:val="008E76F6"/>
    <w:rsid w:val="008E7C71"/>
    <w:rsid w:val="008F3934"/>
    <w:rsid w:val="008F69D3"/>
    <w:rsid w:val="008F6FB0"/>
    <w:rsid w:val="008F7A92"/>
    <w:rsid w:val="008F7CA3"/>
    <w:rsid w:val="00900370"/>
    <w:rsid w:val="00902549"/>
    <w:rsid w:val="00904026"/>
    <w:rsid w:val="00904FBC"/>
    <w:rsid w:val="009062B9"/>
    <w:rsid w:val="00912010"/>
    <w:rsid w:val="00914E1C"/>
    <w:rsid w:val="009151BF"/>
    <w:rsid w:val="00915479"/>
    <w:rsid w:val="0091704C"/>
    <w:rsid w:val="00917170"/>
    <w:rsid w:val="00917F59"/>
    <w:rsid w:val="00920AE7"/>
    <w:rsid w:val="00920B18"/>
    <w:rsid w:val="00920B77"/>
    <w:rsid w:val="00926F83"/>
    <w:rsid w:val="00927DD6"/>
    <w:rsid w:val="0093294A"/>
    <w:rsid w:val="009331A7"/>
    <w:rsid w:val="00933467"/>
    <w:rsid w:val="009354FD"/>
    <w:rsid w:val="00935F9E"/>
    <w:rsid w:val="0093761E"/>
    <w:rsid w:val="00941CA4"/>
    <w:rsid w:val="00943B4F"/>
    <w:rsid w:val="00943FB8"/>
    <w:rsid w:val="00944361"/>
    <w:rsid w:val="0094477D"/>
    <w:rsid w:val="009449C1"/>
    <w:rsid w:val="00946B8C"/>
    <w:rsid w:val="00951963"/>
    <w:rsid w:val="00951C68"/>
    <w:rsid w:val="0095507C"/>
    <w:rsid w:val="009559E8"/>
    <w:rsid w:val="00961629"/>
    <w:rsid w:val="0096260F"/>
    <w:rsid w:val="009637ED"/>
    <w:rsid w:val="009646FA"/>
    <w:rsid w:val="00970092"/>
    <w:rsid w:val="00970938"/>
    <w:rsid w:val="009716B9"/>
    <w:rsid w:val="00972257"/>
    <w:rsid w:val="009724FB"/>
    <w:rsid w:val="00974496"/>
    <w:rsid w:val="009754E7"/>
    <w:rsid w:val="00976C57"/>
    <w:rsid w:val="00980C98"/>
    <w:rsid w:val="00980DF8"/>
    <w:rsid w:val="00980E63"/>
    <w:rsid w:val="00981513"/>
    <w:rsid w:val="00983887"/>
    <w:rsid w:val="00987E0E"/>
    <w:rsid w:val="00992120"/>
    <w:rsid w:val="00992486"/>
    <w:rsid w:val="009A162A"/>
    <w:rsid w:val="009A556C"/>
    <w:rsid w:val="009A6C34"/>
    <w:rsid w:val="009A74C9"/>
    <w:rsid w:val="009A7DD9"/>
    <w:rsid w:val="009B1D77"/>
    <w:rsid w:val="009B2794"/>
    <w:rsid w:val="009B583C"/>
    <w:rsid w:val="009B62CB"/>
    <w:rsid w:val="009B6486"/>
    <w:rsid w:val="009B689E"/>
    <w:rsid w:val="009B6A75"/>
    <w:rsid w:val="009B6D0A"/>
    <w:rsid w:val="009C07F1"/>
    <w:rsid w:val="009C1F0E"/>
    <w:rsid w:val="009C22CF"/>
    <w:rsid w:val="009C2A12"/>
    <w:rsid w:val="009C41F8"/>
    <w:rsid w:val="009C582E"/>
    <w:rsid w:val="009C5C64"/>
    <w:rsid w:val="009C679D"/>
    <w:rsid w:val="009C7B11"/>
    <w:rsid w:val="009C7B5D"/>
    <w:rsid w:val="009C7CF2"/>
    <w:rsid w:val="009D0ABE"/>
    <w:rsid w:val="009D1AFE"/>
    <w:rsid w:val="009D2ED3"/>
    <w:rsid w:val="009D5BC8"/>
    <w:rsid w:val="009D7A55"/>
    <w:rsid w:val="009D7BBB"/>
    <w:rsid w:val="009E21BD"/>
    <w:rsid w:val="009E3265"/>
    <w:rsid w:val="009E3AB2"/>
    <w:rsid w:val="009E65A2"/>
    <w:rsid w:val="009E6C93"/>
    <w:rsid w:val="009E7629"/>
    <w:rsid w:val="009E7683"/>
    <w:rsid w:val="009F364F"/>
    <w:rsid w:val="009F4600"/>
    <w:rsid w:val="009F66E2"/>
    <w:rsid w:val="009F6813"/>
    <w:rsid w:val="009F6F21"/>
    <w:rsid w:val="00A0343D"/>
    <w:rsid w:val="00A05FEB"/>
    <w:rsid w:val="00A0624F"/>
    <w:rsid w:val="00A0644F"/>
    <w:rsid w:val="00A1001C"/>
    <w:rsid w:val="00A108C5"/>
    <w:rsid w:val="00A13BD5"/>
    <w:rsid w:val="00A14084"/>
    <w:rsid w:val="00A156EE"/>
    <w:rsid w:val="00A176B8"/>
    <w:rsid w:val="00A1775A"/>
    <w:rsid w:val="00A20AB5"/>
    <w:rsid w:val="00A21CAD"/>
    <w:rsid w:val="00A21DD0"/>
    <w:rsid w:val="00A224B0"/>
    <w:rsid w:val="00A23FE3"/>
    <w:rsid w:val="00A24B33"/>
    <w:rsid w:val="00A24C96"/>
    <w:rsid w:val="00A24CA4"/>
    <w:rsid w:val="00A25E77"/>
    <w:rsid w:val="00A2656A"/>
    <w:rsid w:val="00A26748"/>
    <w:rsid w:val="00A27B2D"/>
    <w:rsid w:val="00A30D34"/>
    <w:rsid w:val="00A32364"/>
    <w:rsid w:val="00A33E6C"/>
    <w:rsid w:val="00A341AF"/>
    <w:rsid w:val="00A34B4F"/>
    <w:rsid w:val="00A34C84"/>
    <w:rsid w:val="00A40541"/>
    <w:rsid w:val="00A407E5"/>
    <w:rsid w:val="00A410A5"/>
    <w:rsid w:val="00A410B7"/>
    <w:rsid w:val="00A41B3C"/>
    <w:rsid w:val="00A41D4C"/>
    <w:rsid w:val="00A433FD"/>
    <w:rsid w:val="00A45348"/>
    <w:rsid w:val="00A47785"/>
    <w:rsid w:val="00A477B2"/>
    <w:rsid w:val="00A51417"/>
    <w:rsid w:val="00A523C0"/>
    <w:rsid w:val="00A52580"/>
    <w:rsid w:val="00A52DF1"/>
    <w:rsid w:val="00A57AF3"/>
    <w:rsid w:val="00A61158"/>
    <w:rsid w:val="00A6172F"/>
    <w:rsid w:val="00A61F09"/>
    <w:rsid w:val="00A623E2"/>
    <w:rsid w:val="00A62B16"/>
    <w:rsid w:val="00A6405B"/>
    <w:rsid w:val="00A64FD2"/>
    <w:rsid w:val="00A6513B"/>
    <w:rsid w:val="00A66D0A"/>
    <w:rsid w:val="00A6798D"/>
    <w:rsid w:val="00A704E4"/>
    <w:rsid w:val="00A70B0E"/>
    <w:rsid w:val="00A70C5C"/>
    <w:rsid w:val="00A73114"/>
    <w:rsid w:val="00A73B87"/>
    <w:rsid w:val="00A73E96"/>
    <w:rsid w:val="00A74BFF"/>
    <w:rsid w:val="00A76BAA"/>
    <w:rsid w:val="00A80985"/>
    <w:rsid w:val="00A82D6C"/>
    <w:rsid w:val="00A92F07"/>
    <w:rsid w:val="00A9330E"/>
    <w:rsid w:val="00A94369"/>
    <w:rsid w:val="00A94FCC"/>
    <w:rsid w:val="00A9611F"/>
    <w:rsid w:val="00AA04DA"/>
    <w:rsid w:val="00AA1901"/>
    <w:rsid w:val="00AA3033"/>
    <w:rsid w:val="00AA31C1"/>
    <w:rsid w:val="00AA3237"/>
    <w:rsid w:val="00AA334D"/>
    <w:rsid w:val="00AA3544"/>
    <w:rsid w:val="00AA40D7"/>
    <w:rsid w:val="00AA4864"/>
    <w:rsid w:val="00AA63D4"/>
    <w:rsid w:val="00AA733D"/>
    <w:rsid w:val="00AB1658"/>
    <w:rsid w:val="00AB1E21"/>
    <w:rsid w:val="00AB69F6"/>
    <w:rsid w:val="00AC1368"/>
    <w:rsid w:val="00AC1AD3"/>
    <w:rsid w:val="00AC1EBD"/>
    <w:rsid w:val="00AC29D3"/>
    <w:rsid w:val="00AC30AE"/>
    <w:rsid w:val="00AC7234"/>
    <w:rsid w:val="00AC762F"/>
    <w:rsid w:val="00AD03C5"/>
    <w:rsid w:val="00AD1400"/>
    <w:rsid w:val="00AD24CB"/>
    <w:rsid w:val="00AD2992"/>
    <w:rsid w:val="00AD2BBD"/>
    <w:rsid w:val="00AD2F15"/>
    <w:rsid w:val="00AD5077"/>
    <w:rsid w:val="00AD5BEA"/>
    <w:rsid w:val="00AD5D7C"/>
    <w:rsid w:val="00AD668F"/>
    <w:rsid w:val="00AD6F01"/>
    <w:rsid w:val="00AD6FA3"/>
    <w:rsid w:val="00AD709F"/>
    <w:rsid w:val="00AD762C"/>
    <w:rsid w:val="00AD7F5E"/>
    <w:rsid w:val="00AE16CF"/>
    <w:rsid w:val="00AE2897"/>
    <w:rsid w:val="00AE2B7B"/>
    <w:rsid w:val="00AE2DCD"/>
    <w:rsid w:val="00AE31DD"/>
    <w:rsid w:val="00AE3599"/>
    <w:rsid w:val="00AE388F"/>
    <w:rsid w:val="00AE3F04"/>
    <w:rsid w:val="00AE434B"/>
    <w:rsid w:val="00AE4BA7"/>
    <w:rsid w:val="00AE50FA"/>
    <w:rsid w:val="00AE53E1"/>
    <w:rsid w:val="00AE6695"/>
    <w:rsid w:val="00AE6831"/>
    <w:rsid w:val="00AE6B8E"/>
    <w:rsid w:val="00AE7197"/>
    <w:rsid w:val="00AE7A84"/>
    <w:rsid w:val="00AF0BE6"/>
    <w:rsid w:val="00AF2677"/>
    <w:rsid w:val="00AF618A"/>
    <w:rsid w:val="00AF74B3"/>
    <w:rsid w:val="00AF75BB"/>
    <w:rsid w:val="00B006D5"/>
    <w:rsid w:val="00B0089A"/>
    <w:rsid w:val="00B028EE"/>
    <w:rsid w:val="00B02E7C"/>
    <w:rsid w:val="00B032E9"/>
    <w:rsid w:val="00B03740"/>
    <w:rsid w:val="00B044DD"/>
    <w:rsid w:val="00B05BC7"/>
    <w:rsid w:val="00B066F8"/>
    <w:rsid w:val="00B067E0"/>
    <w:rsid w:val="00B06936"/>
    <w:rsid w:val="00B0753A"/>
    <w:rsid w:val="00B10D83"/>
    <w:rsid w:val="00B138D1"/>
    <w:rsid w:val="00B141DA"/>
    <w:rsid w:val="00B155F9"/>
    <w:rsid w:val="00B227BF"/>
    <w:rsid w:val="00B22D39"/>
    <w:rsid w:val="00B26225"/>
    <w:rsid w:val="00B270D0"/>
    <w:rsid w:val="00B30488"/>
    <w:rsid w:val="00B310E0"/>
    <w:rsid w:val="00B34099"/>
    <w:rsid w:val="00B36DD5"/>
    <w:rsid w:val="00B4241B"/>
    <w:rsid w:val="00B43F6D"/>
    <w:rsid w:val="00B4717A"/>
    <w:rsid w:val="00B541DC"/>
    <w:rsid w:val="00B54D85"/>
    <w:rsid w:val="00B5698D"/>
    <w:rsid w:val="00B573B4"/>
    <w:rsid w:val="00B6190E"/>
    <w:rsid w:val="00B62642"/>
    <w:rsid w:val="00B640E5"/>
    <w:rsid w:val="00B66D92"/>
    <w:rsid w:val="00B6708B"/>
    <w:rsid w:val="00B71600"/>
    <w:rsid w:val="00B724CC"/>
    <w:rsid w:val="00B732DC"/>
    <w:rsid w:val="00B74D8E"/>
    <w:rsid w:val="00B757AE"/>
    <w:rsid w:val="00B763CF"/>
    <w:rsid w:val="00B77103"/>
    <w:rsid w:val="00B775DF"/>
    <w:rsid w:val="00B807C6"/>
    <w:rsid w:val="00B8140A"/>
    <w:rsid w:val="00B819D7"/>
    <w:rsid w:val="00B82BC2"/>
    <w:rsid w:val="00B83834"/>
    <w:rsid w:val="00B84B75"/>
    <w:rsid w:val="00B857DC"/>
    <w:rsid w:val="00B8652B"/>
    <w:rsid w:val="00B866B6"/>
    <w:rsid w:val="00B868A4"/>
    <w:rsid w:val="00B86E88"/>
    <w:rsid w:val="00B9119E"/>
    <w:rsid w:val="00B924D3"/>
    <w:rsid w:val="00B92EFB"/>
    <w:rsid w:val="00B92F71"/>
    <w:rsid w:val="00B9317A"/>
    <w:rsid w:val="00B93E9F"/>
    <w:rsid w:val="00B94590"/>
    <w:rsid w:val="00B961B0"/>
    <w:rsid w:val="00BA0374"/>
    <w:rsid w:val="00BA0572"/>
    <w:rsid w:val="00BA36D8"/>
    <w:rsid w:val="00BA3BEC"/>
    <w:rsid w:val="00BA55F7"/>
    <w:rsid w:val="00BA5A9F"/>
    <w:rsid w:val="00BA65FD"/>
    <w:rsid w:val="00BA6E5D"/>
    <w:rsid w:val="00BB07D9"/>
    <w:rsid w:val="00BB0C2D"/>
    <w:rsid w:val="00BB4783"/>
    <w:rsid w:val="00BB52C3"/>
    <w:rsid w:val="00BB65BC"/>
    <w:rsid w:val="00BB6CD1"/>
    <w:rsid w:val="00BB6F46"/>
    <w:rsid w:val="00BC1D52"/>
    <w:rsid w:val="00BD3F5E"/>
    <w:rsid w:val="00BD43AF"/>
    <w:rsid w:val="00BD4CB3"/>
    <w:rsid w:val="00BD4CCF"/>
    <w:rsid w:val="00BD4DA8"/>
    <w:rsid w:val="00BD5688"/>
    <w:rsid w:val="00BD56B1"/>
    <w:rsid w:val="00BE0852"/>
    <w:rsid w:val="00BE0A51"/>
    <w:rsid w:val="00BE286C"/>
    <w:rsid w:val="00BE3D26"/>
    <w:rsid w:val="00BE4CAA"/>
    <w:rsid w:val="00BE5F0E"/>
    <w:rsid w:val="00BE638D"/>
    <w:rsid w:val="00BE7272"/>
    <w:rsid w:val="00BE7953"/>
    <w:rsid w:val="00BF0983"/>
    <w:rsid w:val="00BF2F70"/>
    <w:rsid w:val="00BF7136"/>
    <w:rsid w:val="00C00C22"/>
    <w:rsid w:val="00C01908"/>
    <w:rsid w:val="00C0352D"/>
    <w:rsid w:val="00C06DEF"/>
    <w:rsid w:val="00C0769F"/>
    <w:rsid w:val="00C078C4"/>
    <w:rsid w:val="00C11370"/>
    <w:rsid w:val="00C11CFE"/>
    <w:rsid w:val="00C12B6B"/>
    <w:rsid w:val="00C12E43"/>
    <w:rsid w:val="00C13792"/>
    <w:rsid w:val="00C141B2"/>
    <w:rsid w:val="00C147A2"/>
    <w:rsid w:val="00C161B0"/>
    <w:rsid w:val="00C2121E"/>
    <w:rsid w:val="00C22F19"/>
    <w:rsid w:val="00C23523"/>
    <w:rsid w:val="00C23A80"/>
    <w:rsid w:val="00C275BF"/>
    <w:rsid w:val="00C30DCF"/>
    <w:rsid w:val="00C318AE"/>
    <w:rsid w:val="00C3236F"/>
    <w:rsid w:val="00C32A71"/>
    <w:rsid w:val="00C32D87"/>
    <w:rsid w:val="00C32F86"/>
    <w:rsid w:val="00C37A5D"/>
    <w:rsid w:val="00C456B6"/>
    <w:rsid w:val="00C5064A"/>
    <w:rsid w:val="00C50A6E"/>
    <w:rsid w:val="00C50EC8"/>
    <w:rsid w:val="00C51FE0"/>
    <w:rsid w:val="00C53045"/>
    <w:rsid w:val="00C557DC"/>
    <w:rsid w:val="00C57947"/>
    <w:rsid w:val="00C605E0"/>
    <w:rsid w:val="00C60C2A"/>
    <w:rsid w:val="00C61E9D"/>
    <w:rsid w:val="00C653ED"/>
    <w:rsid w:val="00C66FAE"/>
    <w:rsid w:val="00C67E14"/>
    <w:rsid w:val="00C70172"/>
    <w:rsid w:val="00C7023C"/>
    <w:rsid w:val="00C70422"/>
    <w:rsid w:val="00C7323F"/>
    <w:rsid w:val="00C75146"/>
    <w:rsid w:val="00C75B31"/>
    <w:rsid w:val="00C7639D"/>
    <w:rsid w:val="00C76895"/>
    <w:rsid w:val="00C803F3"/>
    <w:rsid w:val="00C81029"/>
    <w:rsid w:val="00C814A7"/>
    <w:rsid w:val="00C817E1"/>
    <w:rsid w:val="00C82415"/>
    <w:rsid w:val="00C83DD0"/>
    <w:rsid w:val="00C84AE4"/>
    <w:rsid w:val="00C86302"/>
    <w:rsid w:val="00C8685C"/>
    <w:rsid w:val="00C901B6"/>
    <w:rsid w:val="00C9508C"/>
    <w:rsid w:val="00C96AD1"/>
    <w:rsid w:val="00C976DC"/>
    <w:rsid w:val="00CA15E9"/>
    <w:rsid w:val="00CA1A3C"/>
    <w:rsid w:val="00CA2669"/>
    <w:rsid w:val="00CA278E"/>
    <w:rsid w:val="00CA3563"/>
    <w:rsid w:val="00CA3B19"/>
    <w:rsid w:val="00CA4BA0"/>
    <w:rsid w:val="00CA5264"/>
    <w:rsid w:val="00CA5BC1"/>
    <w:rsid w:val="00CA67F1"/>
    <w:rsid w:val="00CB040E"/>
    <w:rsid w:val="00CB0C46"/>
    <w:rsid w:val="00CB31EA"/>
    <w:rsid w:val="00CB36FB"/>
    <w:rsid w:val="00CB7FED"/>
    <w:rsid w:val="00CC1396"/>
    <w:rsid w:val="00CC139D"/>
    <w:rsid w:val="00CC1E81"/>
    <w:rsid w:val="00CC2A4D"/>
    <w:rsid w:val="00CC2F08"/>
    <w:rsid w:val="00CC4D73"/>
    <w:rsid w:val="00CC5FEC"/>
    <w:rsid w:val="00CC78A2"/>
    <w:rsid w:val="00CC7CE6"/>
    <w:rsid w:val="00CD2CFC"/>
    <w:rsid w:val="00CD339B"/>
    <w:rsid w:val="00CD6854"/>
    <w:rsid w:val="00CD727D"/>
    <w:rsid w:val="00CD7CBB"/>
    <w:rsid w:val="00CE0A4D"/>
    <w:rsid w:val="00CE2C56"/>
    <w:rsid w:val="00CE2F37"/>
    <w:rsid w:val="00CE320D"/>
    <w:rsid w:val="00CE3F39"/>
    <w:rsid w:val="00CE7F6D"/>
    <w:rsid w:val="00CF0A3F"/>
    <w:rsid w:val="00CF1901"/>
    <w:rsid w:val="00CF30BF"/>
    <w:rsid w:val="00CF3916"/>
    <w:rsid w:val="00CF4C1D"/>
    <w:rsid w:val="00CF54D2"/>
    <w:rsid w:val="00CF73CA"/>
    <w:rsid w:val="00D00112"/>
    <w:rsid w:val="00D0015C"/>
    <w:rsid w:val="00D00D26"/>
    <w:rsid w:val="00D02A7F"/>
    <w:rsid w:val="00D041F8"/>
    <w:rsid w:val="00D04414"/>
    <w:rsid w:val="00D06A64"/>
    <w:rsid w:val="00D1090C"/>
    <w:rsid w:val="00D1600F"/>
    <w:rsid w:val="00D16D09"/>
    <w:rsid w:val="00D1722C"/>
    <w:rsid w:val="00D17E1A"/>
    <w:rsid w:val="00D206E5"/>
    <w:rsid w:val="00D20B9E"/>
    <w:rsid w:val="00D25CB3"/>
    <w:rsid w:val="00D26C49"/>
    <w:rsid w:val="00D322C0"/>
    <w:rsid w:val="00D33FE0"/>
    <w:rsid w:val="00D34866"/>
    <w:rsid w:val="00D3529C"/>
    <w:rsid w:val="00D37D28"/>
    <w:rsid w:val="00D4046E"/>
    <w:rsid w:val="00D40528"/>
    <w:rsid w:val="00D41001"/>
    <w:rsid w:val="00D42ACF"/>
    <w:rsid w:val="00D45809"/>
    <w:rsid w:val="00D459EB"/>
    <w:rsid w:val="00D45FAD"/>
    <w:rsid w:val="00D4679B"/>
    <w:rsid w:val="00D4723A"/>
    <w:rsid w:val="00D50C53"/>
    <w:rsid w:val="00D515F7"/>
    <w:rsid w:val="00D5483F"/>
    <w:rsid w:val="00D54A1C"/>
    <w:rsid w:val="00D54A84"/>
    <w:rsid w:val="00D56726"/>
    <w:rsid w:val="00D574F2"/>
    <w:rsid w:val="00D60354"/>
    <w:rsid w:val="00D609DA"/>
    <w:rsid w:val="00D6283C"/>
    <w:rsid w:val="00D63C18"/>
    <w:rsid w:val="00D65626"/>
    <w:rsid w:val="00D66AC2"/>
    <w:rsid w:val="00D66C1D"/>
    <w:rsid w:val="00D704C0"/>
    <w:rsid w:val="00D70CF5"/>
    <w:rsid w:val="00D712BD"/>
    <w:rsid w:val="00D712FD"/>
    <w:rsid w:val="00D7228A"/>
    <w:rsid w:val="00D7294C"/>
    <w:rsid w:val="00D76D89"/>
    <w:rsid w:val="00D821D5"/>
    <w:rsid w:val="00D82624"/>
    <w:rsid w:val="00D82BF0"/>
    <w:rsid w:val="00D82E9D"/>
    <w:rsid w:val="00D8321E"/>
    <w:rsid w:val="00D836A7"/>
    <w:rsid w:val="00D86545"/>
    <w:rsid w:val="00D86980"/>
    <w:rsid w:val="00D93007"/>
    <w:rsid w:val="00D94847"/>
    <w:rsid w:val="00D967C1"/>
    <w:rsid w:val="00D96DE7"/>
    <w:rsid w:val="00DA1415"/>
    <w:rsid w:val="00DA3453"/>
    <w:rsid w:val="00DA3A70"/>
    <w:rsid w:val="00DA503F"/>
    <w:rsid w:val="00DA6E3C"/>
    <w:rsid w:val="00DA72BE"/>
    <w:rsid w:val="00DB1F44"/>
    <w:rsid w:val="00DB234F"/>
    <w:rsid w:val="00DB34D3"/>
    <w:rsid w:val="00DB4310"/>
    <w:rsid w:val="00DB7DC9"/>
    <w:rsid w:val="00DC00E7"/>
    <w:rsid w:val="00DC42D4"/>
    <w:rsid w:val="00DC44E1"/>
    <w:rsid w:val="00DC6BFF"/>
    <w:rsid w:val="00DD13E2"/>
    <w:rsid w:val="00DD25FB"/>
    <w:rsid w:val="00DD2CFC"/>
    <w:rsid w:val="00DD5642"/>
    <w:rsid w:val="00DE273C"/>
    <w:rsid w:val="00DE3F43"/>
    <w:rsid w:val="00DE3F7E"/>
    <w:rsid w:val="00DE561C"/>
    <w:rsid w:val="00DE7B7A"/>
    <w:rsid w:val="00DE7F87"/>
    <w:rsid w:val="00DF2EEE"/>
    <w:rsid w:val="00DF52AA"/>
    <w:rsid w:val="00DF772F"/>
    <w:rsid w:val="00E022ED"/>
    <w:rsid w:val="00E06633"/>
    <w:rsid w:val="00E121BC"/>
    <w:rsid w:val="00E14266"/>
    <w:rsid w:val="00E14A00"/>
    <w:rsid w:val="00E157EB"/>
    <w:rsid w:val="00E17D00"/>
    <w:rsid w:val="00E20CDD"/>
    <w:rsid w:val="00E2182F"/>
    <w:rsid w:val="00E23E56"/>
    <w:rsid w:val="00E25F15"/>
    <w:rsid w:val="00E266F9"/>
    <w:rsid w:val="00E27E76"/>
    <w:rsid w:val="00E30E3C"/>
    <w:rsid w:val="00E3122B"/>
    <w:rsid w:val="00E31711"/>
    <w:rsid w:val="00E32DFF"/>
    <w:rsid w:val="00E33A15"/>
    <w:rsid w:val="00E34FDA"/>
    <w:rsid w:val="00E36D52"/>
    <w:rsid w:val="00E375C2"/>
    <w:rsid w:val="00E4033D"/>
    <w:rsid w:val="00E42885"/>
    <w:rsid w:val="00E43B8E"/>
    <w:rsid w:val="00E46A94"/>
    <w:rsid w:val="00E51180"/>
    <w:rsid w:val="00E51778"/>
    <w:rsid w:val="00E531F1"/>
    <w:rsid w:val="00E5350B"/>
    <w:rsid w:val="00E53EE6"/>
    <w:rsid w:val="00E542C9"/>
    <w:rsid w:val="00E547BF"/>
    <w:rsid w:val="00E54E33"/>
    <w:rsid w:val="00E55332"/>
    <w:rsid w:val="00E572D4"/>
    <w:rsid w:val="00E57C49"/>
    <w:rsid w:val="00E6044B"/>
    <w:rsid w:val="00E60A9E"/>
    <w:rsid w:val="00E6101A"/>
    <w:rsid w:val="00E6227E"/>
    <w:rsid w:val="00E63BE6"/>
    <w:rsid w:val="00E641E2"/>
    <w:rsid w:val="00E652BB"/>
    <w:rsid w:val="00E656F9"/>
    <w:rsid w:val="00E70A04"/>
    <w:rsid w:val="00E729A5"/>
    <w:rsid w:val="00E73AB1"/>
    <w:rsid w:val="00E74817"/>
    <w:rsid w:val="00E76348"/>
    <w:rsid w:val="00E80278"/>
    <w:rsid w:val="00E80F79"/>
    <w:rsid w:val="00E913C4"/>
    <w:rsid w:val="00E9171D"/>
    <w:rsid w:val="00E92962"/>
    <w:rsid w:val="00E934BB"/>
    <w:rsid w:val="00E936A9"/>
    <w:rsid w:val="00E9538D"/>
    <w:rsid w:val="00E960BC"/>
    <w:rsid w:val="00E974F6"/>
    <w:rsid w:val="00E97616"/>
    <w:rsid w:val="00E979A2"/>
    <w:rsid w:val="00EA0BCE"/>
    <w:rsid w:val="00EA28C7"/>
    <w:rsid w:val="00EA2C88"/>
    <w:rsid w:val="00EA3F9C"/>
    <w:rsid w:val="00EA4C9E"/>
    <w:rsid w:val="00EA7B33"/>
    <w:rsid w:val="00EB18B6"/>
    <w:rsid w:val="00EB3202"/>
    <w:rsid w:val="00EB48CB"/>
    <w:rsid w:val="00EB6331"/>
    <w:rsid w:val="00EB6B45"/>
    <w:rsid w:val="00EB6CB9"/>
    <w:rsid w:val="00EC0688"/>
    <w:rsid w:val="00EC1B18"/>
    <w:rsid w:val="00EC1D89"/>
    <w:rsid w:val="00EC663C"/>
    <w:rsid w:val="00EC6A17"/>
    <w:rsid w:val="00EC7743"/>
    <w:rsid w:val="00EC7D53"/>
    <w:rsid w:val="00ED188C"/>
    <w:rsid w:val="00ED2346"/>
    <w:rsid w:val="00ED2F67"/>
    <w:rsid w:val="00ED33AD"/>
    <w:rsid w:val="00ED428E"/>
    <w:rsid w:val="00ED45F0"/>
    <w:rsid w:val="00ED59C4"/>
    <w:rsid w:val="00ED6F62"/>
    <w:rsid w:val="00ED7293"/>
    <w:rsid w:val="00ED7455"/>
    <w:rsid w:val="00EE11E5"/>
    <w:rsid w:val="00EE1646"/>
    <w:rsid w:val="00EE2A04"/>
    <w:rsid w:val="00EE2C2B"/>
    <w:rsid w:val="00EE4C6F"/>
    <w:rsid w:val="00EE5DC5"/>
    <w:rsid w:val="00EF1BB7"/>
    <w:rsid w:val="00EF3153"/>
    <w:rsid w:val="00EF34F8"/>
    <w:rsid w:val="00EF3A00"/>
    <w:rsid w:val="00EF40A8"/>
    <w:rsid w:val="00EF5645"/>
    <w:rsid w:val="00EF591B"/>
    <w:rsid w:val="00F0005D"/>
    <w:rsid w:val="00F00107"/>
    <w:rsid w:val="00F00BCC"/>
    <w:rsid w:val="00F02327"/>
    <w:rsid w:val="00F02ECD"/>
    <w:rsid w:val="00F05107"/>
    <w:rsid w:val="00F07FCB"/>
    <w:rsid w:val="00F1400A"/>
    <w:rsid w:val="00F148FD"/>
    <w:rsid w:val="00F153EA"/>
    <w:rsid w:val="00F16C99"/>
    <w:rsid w:val="00F2033E"/>
    <w:rsid w:val="00F20634"/>
    <w:rsid w:val="00F20F71"/>
    <w:rsid w:val="00F2590E"/>
    <w:rsid w:val="00F30851"/>
    <w:rsid w:val="00F30B8F"/>
    <w:rsid w:val="00F316EB"/>
    <w:rsid w:val="00F31DDE"/>
    <w:rsid w:val="00F332B8"/>
    <w:rsid w:val="00F33FB3"/>
    <w:rsid w:val="00F34539"/>
    <w:rsid w:val="00F36163"/>
    <w:rsid w:val="00F41567"/>
    <w:rsid w:val="00F41665"/>
    <w:rsid w:val="00F419D3"/>
    <w:rsid w:val="00F42372"/>
    <w:rsid w:val="00F426B0"/>
    <w:rsid w:val="00F4275E"/>
    <w:rsid w:val="00F43169"/>
    <w:rsid w:val="00F43885"/>
    <w:rsid w:val="00F454DC"/>
    <w:rsid w:val="00F46C38"/>
    <w:rsid w:val="00F47770"/>
    <w:rsid w:val="00F47B11"/>
    <w:rsid w:val="00F5019C"/>
    <w:rsid w:val="00F50303"/>
    <w:rsid w:val="00F51E63"/>
    <w:rsid w:val="00F52149"/>
    <w:rsid w:val="00F546E9"/>
    <w:rsid w:val="00F567B6"/>
    <w:rsid w:val="00F6048E"/>
    <w:rsid w:val="00F6089F"/>
    <w:rsid w:val="00F60974"/>
    <w:rsid w:val="00F6514F"/>
    <w:rsid w:val="00F7031E"/>
    <w:rsid w:val="00F74F18"/>
    <w:rsid w:val="00F76D37"/>
    <w:rsid w:val="00F7730D"/>
    <w:rsid w:val="00F775AB"/>
    <w:rsid w:val="00F77B58"/>
    <w:rsid w:val="00F8038A"/>
    <w:rsid w:val="00F803E2"/>
    <w:rsid w:val="00F80533"/>
    <w:rsid w:val="00F808B3"/>
    <w:rsid w:val="00F837FB"/>
    <w:rsid w:val="00F85BC4"/>
    <w:rsid w:val="00F85EC2"/>
    <w:rsid w:val="00F86425"/>
    <w:rsid w:val="00F87646"/>
    <w:rsid w:val="00F917E3"/>
    <w:rsid w:val="00F935E0"/>
    <w:rsid w:val="00F94E63"/>
    <w:rsid w:val="00F9584C"/>
    <w:rsid w:val="00F9584D"/>
    <w:rsid w:val="00F96537"/>
    <w:rsid w:val="00F96EDD"/>
    <w:rsid w:val="00FA149B"/>
    <w:rsid w:val="00FA2324"/>
    <w:rsid w:val="00FA3363"/>
    <w:rsid w:val="00FA39A7"/>
    <w:rsid w:val="00FA5028"/>
    <w:rsid w:val="00FA5600"/>
    <w:rsid w:val="00FA5787"/>
    <w:rsid w:val="00FA7294"/>
    <w:rsid w:val="00FB3EF1"/>
    <w:rsid w:val="00FC1440"/>
    <w:rsid w:val="00FC27D4"/>
    <w:rsid w:val="00FC2F39"/>
    <w:rsid w:val="00FC2FE6"/>
    <w:rsid w:val="00FC30D9"/>
    <w:rsid w:val="00FC3B29"/>
    <w:rsid w:val="00FC4627"/>
    <w:rsid w:val="00FC6A78"/>
    <w:rsid w:val="00FD0372"/>
    <w:rsid w:val="00FD56C6"/>
    <w:rsid w:val="00FD6304"/>
    <w:rsid w:val="00FE00DF"/>
    <w:rsid w:val="00FE6504"/>
    <w:rsid w:val="00FF2D53"/>
    <w:rsid w:val="00FF61D7"/>
    <w:rsid w:val="00FF65A9"/>
    <w:rsid w:val="00FF6C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d2d2d2,#cdcdcd,#c8c8c8"/>
    </o:shapedefaults>
    <o:shapelayout v:ext="edit">
      <o:idmap v:ext="edit" data="1"/>
    </o:shapelayout>
  </w:shapeDefaults>
  <w:decimalSymbol w:val=","/>
  <w:listSeparator w:val=";"/>
  <w14:docId w14:val="69AFD8A0"/>
  <w15:docId w15:val="{1C495121-4465-4086-83F2-16FE1BAC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FFB"/>
    <w:pPr>
      <w:spacing w:after="120"/>
      <w:jc w:val="both"/>
    </w:pPr>
    <w:rPr>
      <w:rFonts w:ascii="Arial" w:hAnsi="Arial" w:cs="Tahoma"/>
      <w:szCs w:val="17"/>
      <w:lang w:eastAsia="en-US" w:bidi="hi-IN"/>
    </w:rPr>
  </w:style>
  <w:style w:type="paragraph" w:styleId="Titre1">
    <w:name w:val="heading 1"/>
    <w:next w:val="Corpsdetexte"/>
    <w:link w:val="Titre1Car"/>
    <w:qFormat/>
    <w:rsid w:val="00A70B0E"/>
    <w:pPr>
      <w:keepNext/>
      <w:spacing w:before="480" w:after="240"/>
      <w:outlineLvl w:val="0"/>
    </w:pPr>
    <w:rPr>
      <w:rFonts w:ascii="Arial" w:hAnsi="Arial" w:cs="Tahoma"/>
      <w:color w:val="002395"/>
      <w:spacing w:val="10"/>
      <w:sz w:val="40"/>
      <w:szCs w:val="24"/>
      <w:lang w:val="en-US" w:eastAsia="en-US" w:bidi="hi-IN"/>
    </w:rPr>
  </w:style>
  <w:style w:type="paragraph" w:styleId="Titre2">
    <w:name w:val="heading 2"/>
    <w:next w:val="Corpsdetexte"/>
    <w:link w:val="Titre2Car"/>
    <w:qFormat/>
    <w:rsid w:val="007F7958"/>
    <w:pPr>
      <w:keepNext/>
      <w:spacing w:before="240" w:after="240"/>
      <w:outlineLvl w:val="1"/>
    </w:pPr>
    <w:rPr>
      <w:rFonts w:ascii="Arial" w:hAnsi="Arial" w:cs="Tahoma"/>
      <w:color w:val="808080"/>
      <w:spacing w:val="10"/>
      <w:kern w:val="28"/>
      <w:sz w:val="28"/>
      <w:lang w:eastAsia="en-US" w:bidi="hi-IN"/>
    </w:rPr>
  </w:style>
  <w:style w:type="paragraph" w:styleId="Titre3">
    <w:name w:val="heading 3"/>
    <w:basedOn w:val="Titre2"/>
    <w:next w:val="Corpsdetexte"/>
    <w:qFormat/>
    <w:rsid w:val="00440B12"/>
    <w:pPr>
      <w:outlineLvl w:val="2"/>
    </w:pPr>
  </w:style>
  <w:style w:type="paragraph" w:styleId="Titre4">
    <w:name w:val="heading 4"/>
    <w:basedOn w:val="Corpsdetexte"/>
    <w:next w:val="Corpsdetexte"/>
    <w:qFormat/>
    <w:rsid w:val="00D712FD"/>
    <w:pPr>
      <w:outlineLvl w:val="3"/>
    </w:pPr>
  </w:style>
  <w:style w:type="paragraph" w:styleId="Titre5">
    <w:name w:val="heading 5"/>
    <w:basedOn w:val="Normal"/>
    <w:next w:val="Corpsdetexte"/>
    <w:qFormat/>
    <w:rsid w:val="00E936A9"/>
    <w:pPr>
      <w:keepNext/>
      <w:keepLines/>
      <w:spacing w:before="220" w:after="220" w:line="220" w:lineRule="atLeast"/>
      <w:outlineLvl w:val="4"/>
    </w:pPr>
    <w:rPr>
      <w:rFonts w:ascii="Times New Roman" w:hAnsi="Times New Roman" w:cs="Times New Roman"/>
      <w:i/>
      <w:spacing w:val="-4"/>
      <w:kern w:val="28"/>
    </w:rPr>
  </w:style>
  <w:style w:type="paragraph" w:styleId="Titre6">
    <w:name w:val="heading 6"/>
    <w:basedOn w:val="Normal"/>
    <w:next w:val="Corpsdetexte"/>
    <w:qFormat/>
    <w:rsid w:val="00E936A9"/>
    <w:pPr>
      <w:keepNext/>
      <w:keepLines/>
      <w:spacing w:before="140" w:line="220" w:lineRule="atLeast"/>
      <w:outlineLvl w:val="5"/>
    </w:pPr>
    <w:rPr>
      <w:rFonts w:ascii="Times New Roman" w:hAnsi="Times New Roman" w:cs="Times New Roman"/>
      <w:i/>
      <w:spacing w:val="-4"/>
      <w:kern w:val="28"/>
    </w:rPr>
  </w:style>
  <w:style w:type="paragraph" w:styleId="Titre7">
    <w:name w:val="heading 7"/>
    <w:basedOn w:val="Normal"/>
    <w:next w:val="Corpsdetexte"/>
    <w:qFormat/>
    <w:rsid w:val="00E936A9"/>
    <w:pPr>
      <w:keepNext/>
      <w:keepLines/>
      <w:spacing w:before="140" w:line="220" w:lineRule="atLeast"/>
      <w:outlineLvl w:val="6"/>
    </w:pPr>
    <w:rPr>
      <w:rFonts w:ascii="Times New Roman" w:hAnsi="Times New Roman" w:cs="Times New Roman"/>
      <w:spacing w:val="-4"/>
      <w:kern w:val="28"/>
    </w:rPr>
  </w:style>
  <w:style w:type="paragraph" w:styleId="Titre8">
    <w:name w:val="heading 8"/>
    <w:basedOn w:val="Normal"/>
    <w:next w:val="Corpsdetexte"/>
    <w:qFormat/>
    <w:rsid w:val="00E936A9"/>
    <w:pPr>
      <w:keepNext/>
      <w:keepLines/>
      <w:spacing w:before="140" w:line="220" w:lineRule="atLeast"/>
      <w:outlineLvl w:val="7"/>
    </w:pPr>
    <w:rPr>
      <w:i/>
      <w:spacing w:val="-4"/>
      <w:kern w:val="28"/>
      <w:sz w:val="18"/>
      <w:szCs w:val="18"/>
    </w:rPr>
  </w:style>
  <w:style w:type="paragraph" w:styleId="Titre9">
    <w:name w:val="heading 9"/>
    <w:basedOn w:val="Normal"/>
    <w:next w:val="Corpsdetexte"/>
    <w:qFormat/>
    <w:rsid w:val="00E936A9"/>
    <w:pPr>
      <w:keepNext/>
      <w:keepLines/>
      <w:spacing w:before="140" w:line="220" w:lineRule="atLeast"/>
      <w:outlineLvl w:val="8"/>
    </w:pPr>
    <w:rPr>
      <w:spacing w:val="-4"/>
      <w:kern w:val="28"/>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E2897"/>
  </w:style>
  <w:style w:type="paragraph" w:styleId="Index1">
    <w:name w:val="index 1"/>
    <w:basedOn w:val="Normal"/>
    <w:semiHidden/>
    <w:rsid w:val="00E936A9"/>
    <w:pPr>
      <w:tabs>
        <w:tab w:val="right" w:pos="4080"/>
      </w:tabs>
      <w:ind w:left="360" w:hanging="360"/>
    </w:pPr>
  </w:style>
  <w:style w:type="paragraph" w:styleId="Index2">
    <w:name w:val="index 2"/>
    <w:basedOn w:val="Normal"/>
    <w:semiHidden/>
    <w:rsid w:val="00E936A9"/>
    <w:pPr>
      <w:tabs>
        <w:tab w:val="right" w:pos="4080"/>
      </w:tabs>
      <w:ind w:left="720" w:hanging="360"/>
    </w:pPr>
  </w:style>
  <w:style w:type="paragraph" w:styleId="Index3">
    <w:name w:val="index 3"/>
    <w:basedOn w:val="Normal"/>
    <w:semiHidden/>
    <w:rsid w:val="00E936A9"/>
    <w:pPr>
      <w:tabs>
        <w:tab w:val="right" w:pos="4080"/>
      </w:tabs>
      <w:ind w:left="720" w:hanging="360"/>
    </w:pPr>
  </w:style>
  <w:style w:type="paragraph" w:styleId="Index4">
    <w:name w:val="index 4"/>
    <w:basedOn w:val="Normal"/>
    <w:semiHidden/>
    <w:rsid w:val="00E936A9"/>
    <w:pPr>
      <w:tabs>
        <w:tab w:val="right" w:pos="4080"/>
      </w:tabs>
      <w:ind w:left="720" w:hanging="360"/>
    </w:pPr>
  </w:style>
  <w:style w:type="paragraph" w:styleId="Index5">
    <w:name w:val="index 5"/>
    <w:basedOn w:val="Normal"/>
    <w:semiHidden/>
    <w:rsid w:val="00E936A9"/>
    <w:pPr>
      <w:tabs>
        <w:tab w:val="right" w:pos="4080"/>
      </w:tabs>
      <w:ind w:left="720" w:hanging="360"/>
    </w:pPr>
  </w:style>
  <w:style w:type="paragraph" w:styleId="TM1">
    <w:name w:val="toc 1"/>
    <w:basedOn w:val="Normal"/>
    <w:uiPriority w:val="39"/>
    <w:qFormat/>
    <w:rsid w:val="00D96DE7"/>
    <w:pPr>
      <w:spacing w:before="360"/>
    </w:pPr>
    <w:rPr>
      <w:rFonts w:ascii="Arial Gras" w:hAnsi="Arial Gras"/>
      <w:b/>
      <w:bCs/>
      <w:caps/>
      <w:color w:val="98C71B"/>
      <w:sz w:val="22"/>
    </w:rPr>
  </w:style>
  <w:style w:type="paragraph" w:styleId="TM2">
    <w:name w:val="toc 2"/>
    <w:basedOn w:val="Normal"/>
    <w:uiPriority w:val="39"/>
    <w:qFormat/>
    <w:rsid w:val="006C3830"/>
    <w:pPr>
      <w:spacing w:before="120"/>
      <w:ind w:left="198"/>
    </w:pPr>
    <w:rPr>
      <w:color w:val="00378C"/>
      <w:sz w:val="22"/>
    </w:rPr>
  </w:style>
  <w:style w:type="paragraph" w:styleId="TM3">
    <w:name w:val="toc 3"/>
    <w:basedOn w:val="Normal"/>
    <w:uiPriority w:val="39"/>
    <w:qFormat/>
    <w:rsid w:val="00806EEE"/>
    <w:pPr>
      <w:ind w:left="400"/>
    </w:pPr>
    <w:rPr>
      <w:iCs/>
      <w:color w:val="808080"/>
    </w:rPr>
  </w:style>
  <w:style w:type="paragraph" w:styleId="TM4">
    <w:name w:val="toc 4"/>
    <w:basedOn w:val="Normal"/>
    <w:uiPriority w:val="39"/>
    <w:rsid w:val="00E936A9"/>
    <w:pPr>
      <w:ind w:left="600"/>
    </w:pPr>
    <w:rPr>
      <w:rFonts w:ascii="Calibri" w:hAnsi="Calibri"/>
      <w:sz w:val="18"/>
      <w:szCs w:val="18"/>
    </w:rPr>
  </w:style>
  <w:style w:type="paragraph" w:styleId="TM5">
    <w:name w:val="toc 5"/>
    <w:basedOn w:val="Normal"/>
    <w:semiHidden/>
    <w:rsid w:val="00E936A9"/>
    <w:pPr>
      <w:ind w:left="800"/>
    </w:pPr>
    <w:rPr>
      <w:rFonts w:ascii="Calibri" w:hAnsi="Calibri"/>
      <w:sz w:val="18"/>
      <w:szCs w:val="18"/>
    </w:rPr>
  </w:style>
  <w:style w:type="paragraph" w:styleId="Notedebasdepage">
    <w:name w:val="footnote text"/>
    <w:basedOn w:val="Normal"/>
    <w:link w:val="NotedebasdepageCar"/>
    <w:uiPriority w:val="99"/>
    <w:semiHidden/>
    <w:rsid w:val="00E936A9"/>
  </w:style>
  <w:style w:type="paragraph" w:styleId="Commentaire">
    <w:name w:val="annotation text"/>
    <w:basedOn w:val="Normal"/>
    <w:link w:val="CommentaireCar"/>
    <w:semiHidden/>
    <w:rsid w:val="00E936A9"/>
  </w:style>
  <w:style w:type="paragraph" w:styleId="En-tte">
    <w:name w:val="header"/>
    <w:basedOn w:val="Normal"/>
    <w:rsid w:val="00E936A9"/>
    <w:pPr>
      <w:tabs>
        <w:tab w:val="center" w:pos="4320"/>
        <w:tab w:val="right" w:pos="8640"/>
      </w:tabs>
    </w:pPr>
  </w:style>
  <w:style w:type="paragraph" w:styleId="Pieddepage">
    <w:name w:val="footer"/>
    <w:basedOn w:val="Normal"/>
    <w:link w:val="PieddepageCar"/>
    <w:uiPriority w:val="99"/>
    <w:rsid w:val="00E936A9"/>
    <w:pPr>
      <w:tabs>
        <w:tab w:val="center" w:pos="4320"/>
        <w:tab w:val="right" w:pos="8640"/>
      </w:tabs>
    </w:pPr>
  </w:style>
  <w:style w:type="paragraph" w:styleId="Titreindex">
    <w:name w:val="index heading"/>
    <w:basedOn w:val="Normal"/>
    <w:next w:val="Index1"/>
    <w:semiHidden/>
    <w:rsid w:val="00E936A9"/>
    <w:pPr>
      <w:keepNext/>
      <w:spacing w:before="440" w:line="220" w:lineRule="atLeast"/>
    </w:pPr>
    <w:rPr>
      <w:b/>
      <w:caps/>
      <w:sz w:val="24"/>
      <w:szCs w:val="24"/>
    </w:rPr>
  </w:style>
  <w:style w:type="paragraph" w:styleId="Lgende">
    <w:name w:val="caption"/>
    <w:next w:val="Corpsdetexte"/>
    <w:qFormat/>
    <w:rsid w:val="00E936A9"/>
    <w:pPr>
      <w:keepNext/>
      <w:spacing w:before="120" w:after="220" w:line="220" w:lineRule="atLeast"/>
      <w:ind w:left="360"/>
    </w:pPr>
    <w:rPr>
      <w:rFonts w:ascii="Tahoma" w:hAnsi="Tahoma" w:cs="Tahoma"/>
      <w:i/>
      <w:spacing w:val="6"/>
      <w:sz w:val="16"/>
      <w:szCs w:val="16"/>
      <w:lang w:val="en-US" w:eastAsia="en-US" w:bidi="hi-IN"/>
    </w:rPr>
  </w:style>
  <w:style w:type="paragraph" w:styleId="Tabledesillustrations">
    <w:name w:val="table of figures"/>
    <w:basedOn w:val="Normal"/>
    <w:semiHidden/>
    <w:rsid w:val="00E936A9"/>
    <w:pPr>
      <w:ind w:left="1440" w:hanging="360"/>
    </w:pPr>
  </w:style>
  <w:style w:type="paragraph" w:styleId="Notedefin">
    <w:name w:val="endnote text"/>
    <w:basedOn w:val="Normal"/>
    <w:semiHidden/>
    <w:rsid w:val="00E936A9"/>
  </w:style>
  <w:style w:type="paragraph" w:styleId="Tabledesrfrencesjuridiques">
    <w:name w:val="table of authorities"/>
    <w:basedOn w:val="Normal"/>
    <w:semiHidden/>
    <w:rsid w:val="00E936A9"/>
    <w:pPr>
      <w:tabs>
        <w:tab w:val="right" w:leader="dot" w:pos="7560"/>
      </w:tabs>
      <w:ind w:left="1440" w:hanging="360"/>
    </w:pPr>
  </w:style>
  <w:style w:type="paragraph" w:styleId="Textedemacro">
    <w:name w:val="macro"/>
    <w:basedOn w:val="Normal"/>
    <w:semiHidden/>
    <w:rsid w:val="00E936A9"/>
    <w:rPr>
      <w:rFonts w:ascii="Courier New" w:hAnsi="Courier New" w:cs="Courier New"/>
    </w:rPr>
  </w:style>
  <w:style w:type="paragraph" w:styleId="TitreTR">
    <w:name w:val="toa heading"/>
    <w:basedOn w:val="Normal"/>
    <w:next w:val="Tabledesrfrencesjuridiques"/>
    <w:semiHidden/>
    <w:rsid w:val="00E936A9"/>
    <w:pPr>
      <w:keepNext/>
      <w:spacing w:before="240" w:line="360" w:lineRule="exact"/>
    </w:pPr>
    <w:rPr>
      <w:rFonts w:cs="Arial"/>
      <w:b/>
      <w:kern w:val="28"/>
      <w:sz w:val="28"/>
      <w:szCs w:val="28"/>
    </w:rPr>
  </w:style>
  <w:style w:type="paragraph" w:styleId="Listepuces">
    <w:name w:val="List Bullet"/>
    <w:basedOn w:val="Normal"/>
    <w:rsid w:val="001650F0"/>
    <w:pPr>
      <w:numPr>
        <w:numId w:val="1"/>
      </w:numPr>
      <w:tabs>
        <w:tab w:val="num" w:pos="360"/>
      </w:tabs>
      <w:ind w:left="720" w:hanging="215"/>
    </w:pPr>
  </w:style>
  <w:style w:type="paragraph" w:styleId="Listenumros">
    <w:name w:val="List Number"/>
    <w:rsid w:val="00E936A9"/>
    <w:pPr>
      <w:numPr>
        <w:numId w:val="2"/>
      </w:numPr>
      <w:spacing w:after="200" w:line="240" w:lineRule="exact"/>
    </w:pPr>
    <w:rPr>
      <w:rFonts w:ascii="Tahoma" w:hAnsi="Tahoma" w:cs="Tahoma"/>
      <w:spacing w:val="10"/>
      <w:sz w:val="17"/>
      <w:szCs w:val="17"/>
      <w:lang w:val="en-US" w:eastAsia="en-US" w:bidi="hi-IN"/>
    </w:rPr>
  </w:style>
  <w:style w:type="paragraph" w:styleId="Titre">
    <w:name w:val="Title"/>
    <w:basedOn w:val="Normal"/>
    <w:next w:val="Normal"/>
    <w:qFormat/>
    <w:rsid w:val="00AA3237"/>
    <w:pPr>
      <w:keepNext/>
      <w:keepLines/>
      <w:pageBreakBefore/>
      <w:spacing w:before="360" w:after="480"/>
    </w:pPr>
    <w:rPr>
      <w:color w:val="7AB800"/>
      <w:spacing w:val="20"/>
      <w:kern w:val="28"/>
      <w:sz w:val="48"/>
      <w:szCs w:val="48"/>
    </w:rPr>
  </w:style>
  <w:style w:type="character" w:customStyle="1" w:styleId="CorpsdetexteCar">
    <w:name w:val="Corps de texte Car"/>
    <w:link w:val="Corpsdetexte"/>
    <w:locked/>
    <w:rsid w:val="00AE2897"/>
    <w:rPr>
      <w:rFonts w:ascii="Arial" w:hAnsi="Arial" w:cs="Tahoma"/>
      <w:szCs w:val="17"/>
      <w:lang w:eastAsia="en-US" w:bidi="hi-IN"/>
    </w:rPr>
  </w:style>
  <w:style w:type="paragraph" w:styleId="Textedebulles">
    <w:name w:val="Balloon Text"/>
    <w:basedOn w:val="Normal"/>
    <w:semiHidden/>
    <w:rsid w:val="00E936A9"/>
    <w:rPr>
      <w:rFonts w:cs="Times New Roman"/>
      <w:sz w:val="16"/>
      <w:szCs w:val="16"/>
    </w:rPr>
  </w:style>
  <w:style w:type="paragraph" w:customStyle="1" w:styleId="SubtitleSecondPage">
    <w:name w:val="Subtitle Second Page"/>
    <w:rsid w:val="00E936A9"/>
    <w:pPr>
      <w:spacing w:after="200"/>
    </w:pPr>
    <w:rPr>
      <w:rFonts w:ascii="Tahoma" w:hAnsi="Tahoma" w:cs="Tahoma"/>
      <w:i/>
      <w:iCs/>
      <w:color w:val="808080"/>
      <w:spacing w:val="10"/>
      <w:lang w:val="en-US" w:eastAsia="en-US" w:bidi="en-US"/>
    </w:rPr>
  </w:style>
  <w:style w:type="paragraph" w:customStyle="1" w:styleId="TableTextBold">
    <w:name w:val="Table Text Bold"/>
    <w:rsid w:val="00E936A9"/>
    <w:rPr>
      <w:rFonts w:ascii="Tahoma" w:hAnsi="Tahoma" w:cs="Tahoma"/>
      <w:b/>
      <w:spacing w:val="6"/>
      <w:sz w:val="15"/>
      <w:szCs w:val="15"/>
      <w:lang w:val="en-US" w:eastAsia="en-US" w:bidi="en-US"/>
    </w:rPr>
  </w:style>
  <w:style w:type="character" w:customStyle="1" w:styleId="BlockQuotationChar">
    <w:name w:val="Block Quotation Char"/>
    <w:link w:val="BlockQuotation"/>
    <w:locked/>
    <w:rsid w:val="00E936A9"/>
    <w:rPr>
      <w:rFonts w:ascii="Tahoma" w:hAnsi="Tahoma" w:hint="default"/>
      <w:i/>
      <w:iCs w:val="0"/>
      <w:spacing w:val="10"/>
      <w:sz w:val="17"/>
      <w:lang w:val="en-US" w:eastAsia="en-US" w:bidi="en-US"/>
    </w:rPr>
  </w:style>
  <w:style w:type="paragraph" w:customStyle="1" w:styleId="BlockQuotation">
    <w:name w:val="Block Quotation"/>
    <w:basedOn w:val="Corpsdetexte"/>
    <w:link w:val="BlockQuotationChar"/>
    <w:rsid w:val="00E936A9"/>
    <w:pPr>
      <w:keepLines/>
      <w:ind w:left="360"/>
    </w:pPr>
    <w:rPr>
      <w:i/>
      <w:lang w:bidi="en-US"/>
    </w:rPr>
  </w:style>
  <w:style w:type="paragraph" w:customStyle="1" w:styleId="SubtitleItalic">
    <w:name w:val="Subtitle Italic"/>
    <w:next w:val="Corpsdetexte"/>
    <w:rsid w:val="00691142"/>
    <w:rPr>
      <w:rFonts w:ascii="Arial" w:hAnsi="Arial" w:cs="Tahoma"/>
      <w:color w:val="002395"/>
      <w:spacing w:val="20"/>
      <w:kern w:val="28"/>
      <w:sz w:val="36"/>
      <w:szCs w:val="28"/>
      <w:lang w:eastAsia="en-US" w:bidi="en-US"/>
    </w:rPr>
  </w:style>
  <w:style w:type="character" w:customStyle="1" w:styleId="TitleCoverChar">
    <w:name w:val="Title Cover Char"/>
    <w:link w:val="TitleCover"/>
    <w:locked/>
    <w:rsid w:val="00691142"/>
    <w:rPr>
      <w:rFonts w:ascii="Arial" w:hAnsi="Arial" w:cs="Tahoma"/>
      <w:b/>
      <w:color w:val="002395"/>
      <w:sz w:val="44"/>
      <w:szCs w:val="60"/>
      <w:lang w:val="en-US" w:eastAsia="en-US" w:bidi="en-US"/>
    </w:rPr>
  </w:style>
  <w:style w:type="paragraph" w:customStyle="1" w:styleId="TitleCover">
    <w:name w:val="Title Cover"/>
    <w:basedOn w:val="Normal"/>
    <w:next w:val="SubtitleItalic"/>
    <w:link w:val="TitleCoverChar"/>
    <w:rsid w:val="00691142"/>
    <w:pPr>
      <w:keepNext/>
      <w:keepLines/>
      <w:spacing w:before="1600" w:after="200" w:line="600" w:lineRule="exact"/>
    </w:pPr>
    <w:rPr>
      <w:b/>
      <w:color w:val="002395"/>
      <w:sz w:val="44"/>
      <w:szCs w:val="60"/>
      <w:lang w:bidi="en-US"/>
    </w:rPr>
  </w:style>
  <w:style w:type="paragraph" w:customStyle="1" w:styleId="CompanyName">
    <w:name w:val="Company Name"/>
    <w:basedOn w:val="Normal"/>
    <w:rsid w:val="00E936A9"/>
    <w:pPr>
      <w:keepNext/>
      <w:keepLines/>
      <w:pBdr>
        <w:bottom w:val="single" w:sz="6" w:space="2" w:color="999999"/>
      </w:pBdr>
      <w:spacing w:line="220" w:lineRule="atLeast"/>
    </w:pPr>
    <w:rPr>
      <w:spacing w:val="10"/>
      <w:kern w:val="28"/>
      <w:sz w:val="32"/>
      <w:szCs w:val="32"/>
      <w:lang w:bidi="en-US"/>
    </w:rPr>
  </w:style>
  <w:style w:type="paragraph" w:customStyle="1" w:styleId="TableText">
    <w:name w:val="Table Text"/>
    <w:rsid w:val="00E936A9"/>
    <w:pPr>
      <w:spacing w:before="40" w:line="200" w:lineRule="atLeast"/>
    </w:pPr>
    <w:rPr>
      <w:rFonts w:ascii="Tahoma" w:hAnsi="Tahoma" w:cs="Tahoma"/>
      <w:spacing w:val="6"/>
      <w:sz w:val="15"/>
      <w:szCs w:val="15"/>
      <w:lang w:val="en-US" w:eastAsia="en-US" w:bidi="en-US"/>
    </w:rPr>
  </w:style>
  <w:style w:type="character" w:customStyle="1" w:styleId="IndentedBodyTextChar">
    <w:name w:val="Indented Body Text Char"/>
    <w:link w:val="IndentedBodyText"/>
    <w:locked/>
    <w:rsid w:val="00E936A9"/>
    <w:rPr>
      <w:rFonts w:ascii="Verdana" w:hAnsi="Verdana" w:hint="default"/>
      <w:sz w:val="17"/>
      <w:lang w:val="en-US" w:eastAsia="en-US" w:bidi="en-US"/>
    </w:rPr>
  </w:style>
  <w:style w:type="paragraph" w:customStyle="1" w:styleId="IndentedBodyText">
    <w:name w:val="Indented Body Text"/>
    <w:basedOn w:val="Normal"/>
    <w:link w:val="IndentedBodyTextChar"/>
    <w:rsid w:val="00E936A9"/>
    <w:pPr>
      <w:spacing w:after="80" w:line="312" w:lineRule="auto"/>
      <w:ind w:left="360"/>
    </w:pPr>
    <w:rPr>
      <w:rFonts w:ascii="Verdana" w:hAnsi="Verdana" w:cs="Verdana"/>
      <w:sz w:val="17"/>
      <w:lang w:bidi="en-US"/>
    </w:rPr>
  </w:style>
  <w:style w:type="character" w:styleId="Appelnotedebasdep">
    <w:name w:val="footnote reference"/>
    <w:uiPriority w:val="99"/>
    <w:semiHidden/>
    <w:rsid w:val="00E936A9"/>
    <w:rPr>
      <w:vertAlign w:val="superscript"/>
    </w:rPr>
  </w:style>
  <w:style w:type="character" w:styleId="Marquedecommentaire">
    <w:name w:val="annotation reference"/>
    <w:semiHidden/>
    <w:rsid w:val="00E936A9"/>
    <w:rPr>
      <w:sz w:val="16"/>
    </w:rPr>
  </w:style>
  <w:style w:type="character" w:styleId="Appeldenotedefin">
    <w:name w:val="endnote reference"/>
    <w:semiHidden/>
    <w:rsid w:val="00E936A9"/>
    <w:rPr>
      <w:b/>
      <w:bCs w:val="0"/>
      <w:vertAlign w:val="superscript"/>
    </w:rPr>
  </w:style>
  <w:style w:type="character" w:customStyle="1" w:styleId="Lead-inEmphasis">
    <w:name w:val="Lead-in Emphasis"/>
    <w:rsid w:val="00E936A9"/>
    <w:rPr>
      <w:rFonts w:ascii="Tahoma" w:hAnsi="Tahoma" w:hint="default"/>
      <w:b/>
      <w:bCs w:val="0"/>
      <w:spacing w:val="4"/>
      <w:kern w:val="0"/>
      <w:lang w:val="en-US" w:eastAsia="en-US" w:bidi="en-US"/>
    </w:rPr>
  </w:style>
  <w:style w:type="character" w:styleId="Numrodepage">
    <w:name w:val="page number"/>
    <w:basedOn w:val="Policepardfaut"/>
    <w:rsid w:val="00E936A9"/>
  </w:style>
  <w:style w:type="paragraph" w:styleId="En-ttedetabledesmatires">
    <w:name w:val="TOC Heading"/>
    <w:basedOn w:val="Titre1"/>
    <w:next w:val="Normal"/>
    <w:uiPriority w:val="39"/>
    <w:qFormat/>
    <w:rsid w:val="00691142"/>
    <w:pPr>
      <w:keepLines/>
      <w:spacing w:after="0" w:line="276" w:lineRule="auto"/>
      <w:outlineLvl w:val="9"/>
    </w:pPr>
    <w:rPr>
      <w:rFonts w:ascii="Cambria" w:hAnsi="Cambria" w:cs="Times New Roman"/>
      <w:bCs/>
      <w:color w:val="365F91"/>
      <w:spacing w:val="0"/>
      <w:szCs w:val="28"/>
      <w:lang w:val="fr-FR" w:bidi="ar-SA"/>
    </w:rPr>
  </w:style>
  <w:style w:type="paragraph" w:styleId="TM6">
    <w:name w:val="toc 6"/>
    <w:basedOn w:val="Normal"/>
    <w:next w:val="Normal"/>
    <w:autoRedefine/>
    <w:rsid w:val="00691142"/>
    <w:pPr>
      <w:ind w:left="1000"/>
    </w:pPr>
    <w:rPr>
      <w:rFonts w:ascii="Calibri" w:hAnsi="Calibri"/>
      <w:sz w:val="18"/>
      <w:szCs w:val="18"/>
    </w:rPr>
  </w:style>
  <w:style w:type="paragraph" w:styleId="TM7">
    <w:name w:val="toc 7"/>
    <w:basedOn w:val="Normal"/>
    <w:next w:val="Normal"/>
    <w:autoRedefine/>
    <w:rsid w:val="00691142"/>
    <w:pPr>
      <w:ind w:left="1200"/>
    </w:pPr>
    <w:rPr>
      <w:rFonts w:ascii="Calibri" w:hAnsi="Calibri"/>
      <w:sz w:val="18"/>
      <w:szCs w:val="18"/>
    </w:rPr>
  </w:style>
  <w:style w:type="paragraph" w:styleId="TM8">
    <w:name w:val="toc 8"/>
    <w:basedOn w:val="Normal"/>
    <w:next w:val="Normal"/>
    <w:autoRedefine/>
    <w:rsid w:val="00691142"/>
    <w:pPr>
      <w:ind w:left="1400"/>
    </w:pPr>
    <w:rPr>
      <w:rFonts w:ascii="Calibri" w:hAnsi="Calibri"/>
      <w:sz w:val="18"/>
      <w:szCs w:val="18"/>
    </w:rPr>
  </w:style>
  <w:style w:type="paragraph" w:styleId="TM9">
    <w:name w:val="toc 9"/>
    <w:basedOn w:val="Normal"/>
    <w:next w:val="Normal"/>
    <w:autoRedefine/>
    <w:rsid w:val="00691142"/>
    <w:pPr>
      <w:ind w:left="1600"/>
    </w:pPr>
    <w:rPr>
      <w:rFonts w:ascii="Calibri" w:hAnsi="Calibri"/>
      <w:sz w:val="18"/>
      <w:szCs w:val="18"/>
    </w:rPr>
  </w:style>
  <w:style w:type="character" w:styleId="Lienhypertexte">
    <w:name w:val="Hyperlink"/>
    <w:uiPriority w:val="99"/>
    <w:unhideWhenUsed/>
    <w:rsid w:val="00691142"/>
    <w:rPr>
      <w:color w:val="0000FF"/>
      <w:u w:val="single"/>
    </w:rPr>
  </w:style>
  <w:style w:type="paragraph" w:styleId="Retraitcorpsdetexte">
    <w:name w:val="Body Text Indent"/>
    <w:basedOn w:val="Normal"/>
    <w:link w:val="RetraitcorpsdetexteCar"/>
    <w:rsid w:val="001650F0"/>
    <w:pPr>
      <w:ind w:left="283"/>
    </w:pPr>
    <w:rPr>
      <w:rFonts w:cs="Mangal"/>
      <w:szCs w:val="18"/>
    </w:rPr>
  </w:style>
  <w:style w:type="character" w:customStyle="1" w:styleId="RetraitcorpsdetexteCar">
    <w:name w:val="Retrait corps de texte Car"/>
    <w:link w:val="Retraitcorpsdetexte"/>
    <w:rsid w:val="001650F0"/>
    <w:rPr>
      <w:rFonts w:ascii="Arial" w:hAnsi="Arial" w:cs="Mangal"/>
      <w:szCs w:val="18"/>
      <w:lang w:val="en-US" w:eastAsia="en-US" w:bidi="hi-IN"/>
    </w:rPr>
  </w:style>
  <w:style w:type="paragraph" w:styleId="Retraitcorpsdetexte2">
    <w:name w:val="Body Text Indent 2"/>
    <w:basedOn w:val="Normal"/>
    <w:link w:val="Retraitcorpsdetexte2Car"/>
    <w:rsid w:val="001650F0"/>
    <w:pPr>
      <w:spacing w:line="480" w:lineRule="auto"/>
      <w:ind w:left="283"/>
    </w:pPr>
    <w:rPr>
      <w:rFonts w:cs="Mangal"/>
      <w:szCs w:val="18"/>
    </w:rPr>
  </w:style>
  <w:style w:type="character" w:customStyle="1" w:styleId="Retraitcorpsdetexte2Car">
    <w:name w:val="Retrait corps de texte 2 Car"/>
    <w:link w:val="Retraitcorpsdetexte2"/>
    <w:rsid w:val="001650F0"/>
    <w:rPr>
      <w:rFonts w:ascii="Arial" w:hAnsi="Arial" w:cs="Mangal"/>
      <w:szCs w:val="18"/>
      <w:lang w:val="en-US" w:eastAsia="en-US" w:bidi="hi-IN"/>
    </w:rPr>
  </w:style>
  <w:style w:type="paragraph" w:styleId="Corpsdetexte2">
    <w:name w:val="Body Text 2"/>
    <w:basedOn w:val="Normal"/>
    <w:link w:val="Corpsdetexte2Car"/>
    <w:rsid w:val="001650F0"/>
    <w:rPr>
      <w:rFonts w:ascii="Verdana" w:hAnsi="Verdana" w:cs="Times New Roman"/>
      <w:sz w:val="18"/>
      <w:lang w:eastAsia="fr-FR" w:bidi="ar-SA"/>
    </w:rPr>
  </w:style>
  <w:style w:type="character" w:customStyle="1" w:styleId="Corpsdetexte2Car">
    <w:name w:val="Corps de texte 2 Car"/>
    <w:link w:val="Corpsdetexte2"/>
    <w:rsid w:val="001650F0"/>
    <w:rPr>
      <w:rFonts w:ascii="Verdana" w:hAnsi="Verdana"/>
      <w:sz w:val="18"/>
    </w:rPr>
  </w:style>
  <w:style w:type="paragraph" w:styleId="Retraitcorpsdetexte3">
    <w:name w:val="Body Text Indent 3"/>
    <w:basedOn w:val="Normal"/>
    <w:link w:val="Retraitcorpsdetexte3Car"/>
    <w:rsid w:val="001650F0"/>
    <w:pPr>
      <w:tabs>
        <w:tab w:val="left" w:pos="2977"/>
        <w:tab w:val="left" w:pos="3261"/>
      </w:tabs>
      <w:ind w:left="3261"/>
    </w:pPr>
    <w:rPr>
      <w:rFonts w:ascii="Verdana" w:hAnsi="Verdana" w:cs="Times New Roman"/>
      <w:sz w:val="18"/>
      <w:lang w:eastAsia="fr-FR" w:bidi="ar-SA"/>
    </w:rPr>
  </w:style>
  <w:style w:type="character" w:customStyle="1" w:styleId="Retraitcorpsdetexte3Car">
    <w:name w:val="Retrait corps de texte 3 Car"/>
    <w:link w:val="Retraitcorpsdetexte3"/>
    <w:rsid w:val="001650F0"/>
    <w:rPr>
      <w:rFonts w:ascii="Verdana" w:hAnsi="Verdana"/>
      <w:sz w:val="18"/>
    </w:rPr>
  </w:style>
  <w:style w:type="paragraph" w:styleId="Explorateurdedocuments">
    <w:name w:val="Document Map"/>
    <w:basedOn w:val="Normal"/>
    <w:link w:val="ExplorateurdedocumentsCar"/>
    <w:rsid w:val="001650F0"/>
    <w:pPr>
      <w:shd w:val="clear" w:color="auto" w:fill="000080"/>
    </w:pPr>
    <w:rPr>
      <w:rFonts w:ascii="Tahoma" w:hAnsi="Tahoma" w:cs="Times New Roman"/>
      <w:lang w:eastAsia="fr-FR" w:bidi="ar-SA"/>
    </w:rPr>
  </w:style>
  <w:style w:type="character" w:customStyle="1" w:styleId="ExplorateurdedocumentsCar">
    <w:name w:val="Explorateur de documents Car"/>
    <w:link w:val="Explorateurdedocuments"/>
    <w:rsid w:val="001650F0"/>
    <w:rPr>
      <w:rFonts w:ascii="Tahoma" w:hAnsi="Tahoma"/>
      <w:shd w:val="clear" w:color="auto" w:fill="000080"/>
    </w:rPr>
  </w:style>
  <w:style w:type="paragraph" w:styleId="Corpsdetexte3">
    <w:name w:val="Body Text 3"/>
    <w:basedOn w:val="Normal"/>
    <w:link w:val="Corpsdetexte3Car"/>
    <w:rsid w:val="001650F0"/>
    <w:pPr>
      <w:jc w:val="center"/>
    </w:pPr>
    <w:rPr>
      <w:rFonts w:ascii="Verdana" w:hAnsi="Verdana" w:cs="Times New Roman"/>
      <w:lang w:eastAsia="fr-FR" w:bidi="ar-SA"/>
    </w:rPr>
  </w:style>
  <w:style w:type="character" w:customStyle="1" w:styleId="Corpsdetexte3Car">
    <w:name w:val="Corps de texte 3 Car"/>
    <w:link w:val="Corpsdetexte3"/>
    <w:rsid w:val="001650F0"/>
    <w:rPr>
      <w:rFonts w:ascii="Verdana" w:hAnsi="Verdana"/>
    </w:rPr>
  </w:style>
  <w:style w:type="paragraph" w:customStyle="1" w:styleId="SSEnumration">
    <w:name w:val="SSE énumération"/>
    <w:basedOn w:val="Normal"/>
    <w:next w:val="Normal"/>
    <w:rsid w:val="001650F0"/>
    <w:pPr>
      <w:numPr>
        <w:numId w:val="3"/>
      </w:numPr>
      <w:tabs>
        <w:tab w:val="num" w:pos="360"/>
        <w:tab w:val="right" w:pos="8505"/>
      </w:tabs>
      <w:spacing w:before="40" w:after="40"/>
    </w:pPr>
    <w:rPr>
      <w:rFonts w:cs="Times New Roman"/>
      <w:sz w:val="18"/>
      <w:lang w:eastAsia="fr-FR" w:bidi="ar-SA"/>
    </w:rPr>
  </w:style>
  <w:style w:type="table" w:styleId="Grilledutableau">
    <w:name w:val="Table Grid"/>
    <w:basedOn w:val="TableauNormal"/>
    <w:rsid w:val="00165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eauTop">
    <w:name w:val="TaleauTop"/>
    <w:basedOn w:val="Normal"/>
    <w:qFormat/>
    <w:rsid w:val="005C46A5"/>
    <w:pPr>
      <w:shd w:val="solid" w:color="7AB800" w:fill="auto"/>
      <w:tabs>
        <w:tab w:val="left" w:pos="2977"/>
        <w:tab w:val="left" w:pos="3261"/>
      </w:tabs>
    </w:pPr>
    <w:rPr>
      <w:rFonts w:cs="Arial"/>
    </w:rPr>
  </w:style>
  <w:style w:type="paragraph" w:customStyle="1" w:styleId="StyleTaleauTopGras">
    <w:name w:val="Style TaleauTop + Gras"/>
    <w:basedOn w:val="TaleauTop"/>
    <w:rsid w:val="005C46A5"/>
    <w:rPr>
      <w:b/>
      <w:bCs/>
    </w:rPr>
  </w:style>
  <w:style w:type="paragraph" w:customStyle="1" w:styleId="TableauUp">
    <w:name w:val="TableauUp"/>
    <w:basedOn w:val="Normal"/>
    <w:next w:val="Corpsdetexte"/>
    <w:qFormat/>
    <w:rsid w:val="00E960BC"/>
    <w:pPr>
      <w:framePr w:w="5670" w:hSpace="227" w:wrap="around" w:vAnchor="text" w:hAnchor="text" w:y="1"/>
      <w:pBdr>
        <w:left w:val="single" w:sz="4" w:space="4" w:color="auto"/>
      </w:pBdr>
      <w:shd w:val="clear" w:color="7AB800" w:fill="auto"/>
      <w:spacing w:before="240"/>
    </w:pPr>
    <w:rPr>
      <w:rFonts w:cs="Arial"/>
      <w:b/>
      <w:spacing w:val="20"/>
    </w:rPr>
  </w:style>
  <w:style w:type="character" w:customStyle="1" w:styleId="NotedebasdepageCar">
    <w:name w:val="Note de bas de page Car"/>
    <w:link w:val="Notedebasdepage"/>
    <w:uiPriority w:val="99"/>
    <w:semiHidden/>
    <w:rsid w:val="00C06DEF"/>
    <w:rPr>
      <w:rFonts w:ascii="Arial" w:hAnsi="Arial" w:cs="Tahoma"/>
      <w:lang w:val="en-US" w:eastAsia="en-US" w:bidi="hi-IN"/>
    </w:rPr>
  </w:style>
  <w:style w:type="paragraph" w:customStyle="1" w:styleId="Paragraphedeliste2">
    <w:name w:val="Paragraphe de liste2"/>
    <w:basedOn w:val="Normal"/>
    <w:rsid w:val="009C5C64"/>
    <w:pPr>
      <w:spacing w:after="200" w:line="276" w:lineRule="auto"/>
      <w:ind w:left="720"/>
      <w:contextualSpacing/>
    </w:pPr>
    <w:rPr>
      <w:rFonts w:ascii="Times New Roman" w:hAnsi="Times New Roman" w:cs="Times New Roman"/>
      <w:sz w:val="24"/>
      <w:szCs w:val="22"/>
      <w:lang w:bidi="ar-SA"/>
    </w:rPr>
  </w:style>
  <w:style w:type="character" w:customStyle="1" w:styleId="Titre2Car">
    <w:name w:val="Titre 2 Car"/>
    <w:link w:val="Titre2"/>
    <w:rsid w:val="00E14266"/>
    <w:rPr>
      <w:rFonts w:ascii="Arial" w:hAnsi="Arial" w:cs="Tahoma"/>
      <w:color w:val="808080"/>
      <w:spacing w:val="10"/>
      <w:kern w:val="28"/>
      <w:sz w:val="28"/>
      <w:lang w:val="fr-FR" w:eastAsia="en-US" w:bidi="hi-IN"/>
    </w:rPr>
  </w:style>
  <w:style w:type="character" w:styleId="lev">
    <w:name w:val="Strong"/>
    <w:uiPriority w:val="22"/>
    <w:qFormat/>
    <w:rsid w:val="00AA3237"/>
    <w:rPr>
      <w:b/>
      <w:bCs/>
    </w:rPr>
  </w:style>
  <w:style w:type="character" w:customStyle="1" w:styleId="FootnoteTextChar">
    <w:name w:val="Footnote Text Char"/>
    <w:semiHidden/>
    <w:locked/>
    <w:rsid w:val="002F4E04"/>
    <w:rPr>
      <w:rFonts w:ascii="Arial" w:hAnsi="Arial" w:cs="Tahoma"/>
      <w:lang w:val="en-US" w:eastAsia="en-US" w:bidi="hi-IN"/>
    </w:rPr>
  </w:style>
  <w:style w:type="character" w:customStyle="1" w:styleId="BodyTextChar">
    <w:name w:val="Body Text Char"/>
    <w:locked/>
    <w:rsid w:val="002F4E04"/>
    <w:rPr>
      <w:rFonts w:ascii="Arial" w:hAnsi="Arial" w:cs="Tahoma"/>
      <w:szCs w:val="17"/>
      <w:lang w:val="fr-FR" w:eastAsia="en-US" w:bidi="hi-IN"/>
    </w:rPr>
  </w:style>
  <w:style w:type="paragraph" w:styleId="Listepuces2">
    <w:name w:val="List Bullet 2"/>
    <w:basedOn w:val="Normal"/>
    <w:rsid w:val="002F4E04"/>
    <w:pPr>
      <w:tabs>
        <w:tab w:val="num" w:pos="643"/>
      </w:tabs>
      <w:ind w:left="643" w:hanging="360"/>
    </w:pPr>
  </w:style>
  <w:style w:type="character" w:customStyle="1" w:styleId="st1">
    <w:name w:val="st1"/>
    <w:basedOn w:val="Policepardfaut"/>
    <w:rsid w:val="00001922"/>
  </w:style>
  <w:style w:type="paragraph" w:styleId="Objetducommentaire">
    <w:name w:val="annotation subject"/>
    <w:basedOn w:val="Commentaire"/>
    <w:next w:val="Commentaire"/>
    <w:link w:val="ObjetducommentaireCar"/>
    <w:rsid w:val="00A410A5"/>
    <w:rPr>
      <w:rFonts w:cs="Mangal"/>
      <w:b/>
      <w:bCs/>
      <w:szCs w:val="18"/>
    </w:rPr>
  </w:style>
  <w:style w:type="character" w:customStyle="1" w:styleId="CommentaireCar">
    <w:name w:val="Commentaire Car"/>
    <w:link w:val="Commentaire"/>
    <w:semiHidden/>
    <w:rsid w:val="00A410A5"/>
    <w:rPr>
      <w:rFonts w:ascii="Arial" w:hAnsi="Arial" w:cs="Tahoma"/>
      <w:szCs w:val="17"/>
      <w:lang w:val="en-US" w:eastAsia="en-US" w:bidi="hi-IN"/>
    </w:rPr>
  </w:style>
  <w:style w:type="character" w:customStyle="1" w:styleId="ObjetducommentaireCar">
    <w:name w:val="Objet du commentaire Car"/>
    <w:basedOn w:val="CommentaireCar"/>
    <w:link w:val="Objetducommentaire"/>
    <w:rsid w:val="00A410A5"/>
    <w:rPr>
      <w:rFonts w:ascii="Arial" w:hAnsi="Arial" w:cs="Tahoma"/>
      <w:szCs w:val="17"/>
      <w:lang w:val="en-US" w:eastAsia="en-US" w:bidi="hi-IN"/>
    </w:rPr>
  </w:style>
  <w:style w:type="paragraph" w:styleId="Paragraphedeliste">
    <w:name w:val="List Paragraph"/>
    <w:basedOn w:val="Normal"/>
    <w:uiPriority w:val="34"/>
    <w:qFormat/>
    <w:rsid w:val="009A6C34"/>
    <w:pPr>
      <w:ind w:left="720"/>
      <w:contextualSpacing/>
    </w:pPr>
    <w:rPr>
      <w:rFonts w:cs="Mangal"/>
    </w:rPr>
  </w:style>
  <w:style w:type="character" w:styleId="Lienhypertextesuivivisit">
    <w:name w:val="FollowedHyperlink"/>
    <w:basedOn w:val="Policepardfaut"/>
    <w:rsid w:val="00B141DA"/>
    <w:rPr>
      <w:color w:val="954F72" w:themeColor="followedHyperlink"/>
      <w:u w:val="single"/>
    </w:rPr>
  </w:style>
  <w:style w:type="paragraph" w:styleId="NormalWeb">
    <w:name w:val="Normal (Web)"/>
    <w:basedOn w:val="Normal"/>
    <w:uiPriority w:val="99"/>
    <w:unhideWhenUsed/>
    <w:rsid w:val="00B141DA"/>
    <w:pPr>
      <w:spacing w:before="100" w:beforeAutospacing="1" w:after="100" w:afterAutospacing="1"/>
      <w:jc w:val="left"/>
    </w:pPr>
    <w:rPr>
      <w:rFonts w:ascii="Times New Roman" w:hAnsi="Times New Roman" w:cs="Times New Roman"/>
      <w:sz w:val="24"/>
      <w:szCs w:val="24"/>
      <w:lang w:eastAsia="fr-FR" w:bidi="ar-SA"/>
    </w:rPr>
  </w:style>
  <w:style w:type="paragraph" w:customStyle="1" w:styleId="note">
    <w:name w:val="note"/>
    <w:basedOn w:val="Normal"/>
    <w:rsid w:val="00B141DA"/>
    <w:pPr>
      <w:spacing w:before="100" w:beforeAutospacing="1" w:after="100" w:afterAutospacing="1"/>
      <w:jc w:val="left"/>
    </w:pPr>
    <w:rPr>
      <w:rFonts w:ascii="Times New Roman" w:hAnsi="Times New Roman" w:cs="Times New Roman"/>
      <w:sz w:val="24"/>
      <w:szCs w:val="24"/>
      <w:lang w:eastAsia="fr-FR" w:bidi="ar-SA"/>
    </w:rPr>
  </w:style>
  <w:style w:type="paragraph" w:customStyle="1" w:styleId="Default">
    <w:name w:val="Default"/>
    <w:rsid w:val="0028714B"/>
    <w:pPr>
      <w:autoSpaceDE w:val="0"/>
      <w:autoSpaceDN w:val="0"/>
      <w:adjustRightInd w:val="0"/>
    </w:pPr>
    <w:rPr>
      <w:rFonts w:ascii="Arial" w:hAnsi="Arial" w:cs="Arial"/>
      <w:color w:val="000000"/>
      <w:sz w:val="24"/>
      <w:szCs w:val="24"/>
    </w:rPr>
  </w:style>
  <w:style w:type="table" w:styleId="Trameclaire-Accent5">
    <w:name w:val="Light Shading Accent 5"/>
    <w:basedOn w:val="TableauNormal"/>
    <w:uiPriority w:val="60"/>
    <w:rsid w:val="0028714B"/>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rameclaire-Accent11">
    <w:name w:val="Trame claire - Accent 11"/>
    <w:basedOn w:val="TableauNormal"/>
    <w:uiPriority w:val="60"/>
    <w:rsid w:val="00635A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learfix">
    <w:name w:val="clearfix"/>
    <w:basedOn w:val="Normal"/>
    <w:rsid w:val="00A2656A"/>
    <w:pPr>
      <w:spacing w:before="100" w:beforeAutospacing="1" w:after="100" w:afterAutospacing="1"/>
      <w:jc w:val="left"/>
    </w:pPr>
    <w:rPr>
      <w:rFonts w:ascii="Times New Roman" w:hAnsi="Times New Roman" w:cs="Times New Roman"/>
      <w:color w:val="626969"/>
      <w:sz w:val="21"/>
      <w:szCs w:val="21"/>
      <w:lang w:eastAsia="fr-FR" w:bidi="ar-SA"/>
    </w:rPr>
  </w:style>
  <w:style w:type="character" w:customStyle="1" w:styleId="lh2">
    <w:name w:val="lh2"/>
    <w:basedOn w:val="Policepardfaut"/>
    <w:rsid w:val="00A2656A"/>
  </w:style>
  <w:style w:type="paragraph" w:customStyle="1" w:styleId="spip">
    <w:name w:val="spip"/>
    <w:basedOn w:val="Normal"/>
    <w:rsid w:val="007C48BB"/>
    <w:pPr>
      <w:spacing w:before="100" w:after="100"/>
      <w:jc w:val="left"/>
    </w:pPr>
    <w:rPr>
      <w:rFonts w:ascii="Times New Roman" w:hAnsi="Times New Roman" w:cs="Times New Roman"/>
      <w:sz w:val="24"/>
      <w:szCs w:val="20"/>
      <w:lang w:eastAsia="fr-FR" w:bidi="ar-SA"/>
    </w:rPr>
  </w:style>
  <w:style w:type="paragraph" w:styleId="Sous-titre">
    <w:name w:val="Subtitle"/>
    <w:basedOn w:val="Listenumros"/>
    <w:next w:val="Normal"/>
    <w:link w:val="Sous-titreCar"/>
    <w:qFormat/>
    <w:rsid w:val="007C48BB"/>
    <w:pPr>
      <w:numPr>
        <w:numId w:val="5"/>
      </w:numPr>
      <w:spacing w:after="0" w:line="240" w:lineRule="auto"/>
      <w:contextualSpacing/>
    </w:pPr>
    <w:rPr>
      <w:rFonts w:asciiTheme="majorHAnsi" w:eastAsiaTheme="majorEastAsia" w:hAnsiTheme="majorHAnsi" w:cstheme="majorBidi"/>
      <w:i/>
      <w:iCs/>
      <w:color w:val="5B9BD5" w:themeColor="accent1"/>
      <w:spacing w:val="15"/>
      <w:sz w:val="24"/>
      <w:szCs w:val="24"/>
      <w:lang w:val="fr-FR" w:eastAsia="fr-FR" w:bidi="ar-SA"/>
    </w:rPr>
  </w:style>
  <w:style w:type="character" w:customStyle="1" w:styleId="Sous-titreCar">
    <w:name w:val="Sous-titre Car"/>
    <w:basedOn w:val="Policepardfaut"/>
    <w:link w:val="Sous-titre"/>
    <w:rsid w:val="007C48BB"/>
    <w:rPr>
      <w:rFonts w:asciiTheme="majorHAnsi" w:eastAsiaTheme="majorEastAsia" w:hAnsiTheme="majorHAnsi" w:cstheme="majorBidi"/>
      <w:i/>
      <w:iCs/>
      <w:color w:val="5B9BD5" w:themeColor="accent1"/>
      <w:spacing w:val="15"/>
      <w:sz w:val="24"/>
      <w:szCs w:val="24"/>
    </w:rPr>
  </w:style>
  <w:style w:type="character" w:customStyle="1" w:styleId="Titre1Car">
    <w:name w:val="Titre 1 Car"/>
    <w:basedOn w:val="Policepardfaut"/>
    <w:link w:val="Titre1"/>
    <w:rsid w:val="004454D7"/>
    <w:rPr>
      <w:rFonts w:ascii="Arial" w:hAnsi="Arial" w:cs="Tahoma"/>
      <w:color w:val="002395"/>
      <w:spacing w:val="10"/>
      <w:sz w:val="40"/>
      <w:szCs w:val="24"/>
      <w:lang w:val="en-US" w:eastAsia="en-US" w:bidi="hi-IN"/>
    </w:rPr>
  </w:style>
  <w:style w:type="table" w:styleId="TableauGrille1Clair-Accentuation1">
    <w:name w:val="Grid Table 1 Light Accent 1"/>
    <w:basedOn w:val="TableauNormal"/>
    <w:uiPriority w:val="46"/>
    <w:rsid w:val="008B2BD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B2BD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7Couleur-Accentuation1">
    <w:name w:val="Grid Table 7 Colorful Accent 1"/>
    <w:basedOn w:val="TableauNormal"/>
    <w:uiPriority w:val="52"/>
    <w:rsid w:val="008B2BD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1Clair">
    <w:name w:val="Grid Table 1 Light"/>
    <w:basedOn w:val="TableauNormal"/>
    <w:uiPriority w:val="46"/>
    <w:rsid w:val="007E50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ieddepageCar">
    <w:name w:val="Pied de page Car"/>
    <w:basedOn w:val="Policepardfaut"/>
    <w:link w:val="Pieddepage"/>
    <w:uiPriority w:val="99"/>
    <w:rsid w:val="005D79B2"/>
    <w:rPr>
      <w:rFonts w:ascii="Arial" w:hAnsi="Arial" w:cs="Tahoma"/>
      <w:szCs w:val="17"/>
      <w:lang w:eastAsia="en-US" w:bidi="hi-IN"/>
    </w:rPr>
  </w:style>
  <w:style w:type="paragraph" w:customStyle="1" w:styleId="PieddePage2">
    <w:name w:val="Pied de Page 2"/>
    <w:basedOn w:val="Normal"/>
    <w:next w:val="Corpsdetexte"/>
    <w:link w:val="PieddePage2Car"/>
    <w:qFormat/>
    <w:rsid w:val="005D79B2"/>
    <w:pPr>
      <w:widowControl w:val="0"/>
      <w:autoSpaceDE w:val="0"/>
      <w:autoSpaceDN w:val="0"/>
      <w:spacing w:after="0" w:line="161" w:lineRule="exact"/>
      <w:jc w:val="left"/>
    </w:pPr>
    <w:rPr>
      <w:rFonts w:eastAsiaTheme="minorHAnsi" w:cs="Arial"/>
      <w:color w:val="939598"/>
      <w:sz w:val="14"/>
      <w:szCs w:val="22"/>
      <w:lang w:bidi="ar-SA"/>
    </w:rPr>
  </w:style>
  <w:style w:type="character" w:customStyle="1" w:styleId="PieddePage2Car">
    <w:name w:val="Pied de Page 2 Car"/>
    <w:basedOn w:val="Policepardfaut"/>
    <w:link w:val="PieddePage2"/>
    <w:rsid w:val="005D79B2"/>
    <w:rPr>
      <w:rFonts w:ascii="Arial" w:eastAsiaTheme="minorHAnsi" w:hAnsi="Arial" w:cs="Arial"/>
      <w:color w:val="939598"/>
      <w:sz w:val="1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8758">
      <w:bodyDiv w:val="1"/>
      <w:marLeft w:val="0"/>
      <w:marRight w:val="0"/>
      <w:marTop w:val="0"/>
      <w:marBottom w:val="0"/>
      <w:divBdr>
        <w:top w:val="none" w:sz="0" w:space="0" w:color="auto"/>
        <w:left w:val="none" w:sz="0" w:space="0" w:color="auto"/>
        <w:bottom w:val="none" w:sz="0" w:space="0" w:color="auto"/>
        <w:right w:val="none" w:sz="0" w:space="0" w:color="auto"/>
      </w:divBdr>
    </w:div>
    <w:div w:id="83114729">
      <w:bodyDiv w:val="1"/>
      <w:marLeft w:val="0"/>
      <w:marRight w:val="0"/>
      <w:marTop w:val="0"/>
      <w:marBottom w:val="0"/>
      <w:divBdr>
        <w:top w:val="none" w:sz="0" w:space="0" w:color="auto"/>
        <w:left w:val="none" w:sz="0" w:space="0" w:color="auto"/>
        <w:bottom w:val="none" w:sz="0" w:space="0" w:color="auto"/>
        <w:right w:val="none" w:sz="0" w:space="0" w:color="auto"/>
      </w:divBdr>
    </w:div>
    <w:div w:id="475611549">
      <w:bodyDiv w:val="1"/>
      <w:marLeft w:val="0"/>
      <w:marRight w:val="0"/>
      <w:marTop w:val="0"/>
      <w:marBottom w:val="0"/>
      <w:divBdr>
        <w:top w:val="none" w:sz="0" w:space="0" w:color="auto"/>
        <w:left w:val="none" w:sz="0" w:space="0" w:color="auto"/>
        <w:bottom w:val="none" w:sz="0" w:space="0" w:color="auto"/>
        <w:right w:val="none" w:sz="0" w:space="0" w:color="auto"/>
      </w:divBdr>
      <w:divsChild>
        <w:div w:id="687414478">
          <w:marLeft w:val="0"/>
          <w:marRight w:val="0"/>
          <w:marTop w:val="21"/>
          <w:marBottom w:val="0"/>
          <w:divBdr>
            <w:top w:val="none" w:sz="0" w:space="0" w:color="auto"/>
            <w:left w:val="none" w:sz="0" w:space="0" w:color="auto"/>
            <w:bottom w:val="none" w:sz="0" w:space="0" w:color="auto"/>
            <w:right w:val="none" w:sz="0" w:space="0" w:color="auto"/>
          </w:divBdr>
          <w:divsChild>
            <w:div w:id="2072534467">
              <w:marLeft w:val="0"/>
              <w:marRight w:val="0"/>
              <w:marTop w:val="0"/>
              <w:marBottom w:val="0"/>
              <w:divBdr>
                <w:top w:val="none" w:sz="0" w:space="0" w:color="auto"/>
                <w:left w:val="none" w:sz="0" w:space="0" w:color="auto"/>
                <w:bottom w:val="none" w:sz="0" w:space="0" w:color="auto"/>
                <w:right w:val="none" w:sz="0" w:space="0" w:color="auto"/>
              </w:divBdr>
              <w:divsChild>
                <w:div w:id="835537361">
                  <w:marLeft w:val="0"/>
                  <w:marRight w:val="0"/>
                  <w:marTop w:val="0"/>
                  <w:marBottom w:val="0"/>
                  <w:divBdr>
                    <w:top w:val="none" w:sz="0" w:space="0" w:color="auto"/>
                    <w:left w:val="none" w:sz="0" w:space="0" w:color="auto"/>
                    <w:bottom w:val="none" w:sz="0" w:space="0" w:color="auto"/>
                    <w:right w:val="none" w:sz="0" w:space="0" w:color="auto"/>
                  </w:divBdr>
                  <w:divsChild>
                    <w:div w:id="2034376581">
                      <w:marLeft w:val="0"/>
                      <w:marRight w:val="0"/>
                      <w:marTop w:val="0"/>
                      <w:marBottom w:val="0"/>
                      <w:divBdr>
                        <w:top w:val="none" w:sz="0" w:space="0" w:color="auto"/>
                        <w:left w:val="none" w:sz="0" w:space="0" w:color="auto"/>
                        <w:bottom w:val="none" w:sz="0" w:space="0" w:color="auto"/>
                        <w:right w:val="none" w:sz="0" w:space="0" w:color="auto"/>
                      </w:divBdr>
                      <w:divsChild>
                        <w:div w:id="722367229">
                          <w:marLeft w:val="0"/>
                          <w:marRight w:val="0"/>
                          <w:marTop w:val="0"/>
                          <w:marBottom w:val="0"/>
                          <w:divBdr>
                            <w:top w:val="none" w:sz="0" w:space="0" w:color="auto"/>
                            <w:left w:val="none" w:sz="0" w:space="0" w:color="auto"/>
                            <w:bottom w:val="none" w:sz="0" w:space="0" w:color="auto"/>
                            <w:right w:val="none" w:sz="0" w:space="0" w:color="auto"/>
                          </w:divBdr>
                          <w:divsChild>
                            <w:div w:id="180123481">
                              <w:marLeft w:val="0"/>
                              <w:marRight w:val="0"/>
                              <w:marTop w:val="0"/>
                              <w:marBottom w:val="0"/>
                              <w:divBdr>
                                <w:top w:val="none" w:sz="0" w:space="0" w:color="auto"/>
                                <w:left w:val="none" w:sz="0" w:space="0" w:color="auto"/>
                                <w:bottom w:val="none" w:sz="0" w:space="0" w:color="auto"/>
                                <w:right w:val="none" w:sz="0" w:space="0" w:color="auto"/>
                              </w:divBdr>
                              <w:divsChild>
                                <w:div w:id="617567098">
                                  <w:marLeft w:val="0"/>
                                  <w:marRight w:val="0"/>
                                  <w:marTop w:val="0"/>
                                  <w:marBottom w:val="0"/>
                                  <w:divBdr>
                                    <w:top w:val="none" w:sz="0" w:space="0" w:color="auto"/>
                                    <w:left w:val="none" w:sz="0" w:space="0" w:color="auto"/>
                                    <w:bottom w:val="none" w:sz="0" w:space="0" w:color="auto"/>
                                    <w:right w:val="none" w:sz="0" w:space="0" w:color="auto"/>
                                  </w:divBdr>
                                  <w:divsChild>
                                    <w:div w:id="16958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121233">
      <w:bodyDiv w:val="1"/>
      <w:marLeft w:val="0"/>
      <w:marRight w:val="0"/>
      <w:marTop w:val="0"/>
      <w:marBottom w:val="0"/>
      <w:divBdr>
        <w:top w:val="none" w:sz="0" w:space="0" w:color="auto"/>
        <w:left w:val="none" w:sz="0" w:space="0" w:color="auto"/>
        <w:bottom w:val="none" w:sz="0" w:space="0" w:color="auto"/>
        <w:right w:val="none" w:sz="0" w:space="0" w:color="auto"/>
      </w:divBdr>
      <w:divsChild>
        <w:div w:id="1193571417">
          <w:marLeft w:val="547"/>
          <w:marRight w:val="0"/>
          <w:marTop w:val="0"/>
          <w:marBottom w:val="0"/>
          <w:divBdr>
            <w:top w:val="none" w:sz="0" w:space="0" w:color="auto"/>
            <w:left w:val="none" w:sz="0" w:space="0" w:color="auto"/>
            <w:bottom w:val="none" w:sz="0" w:space="0" w:color="auto"/>
            <w:right w:val="none" w:sz="0" w:space="0" w:color="auto"/>
          </w:divBdr>
        </w:div>
      </w:divsChild>
    </w:div>
    <w:div w:id="511140088">
      <w:bodyDiv w:val="1"/>
      <w:marLeft w:val="0"/>
      <w:marRight w:val="0"/>
      <w:marTop w:val="0"/>
      <w:marBottom w:val="0"/>
      <w:divBdr>
        <w:top w:val="none" w:sz="0" w:space="0" w:color="auto"/>
        <w:left w:val="none" w:sz="0" w:space="0" w:color="auto"/>
        <w:bottom w:val="none" w:sz="0" w:space="0" w:color="auto"/>
        <w:right w:val="none" w:sz="0" w:space="0" w:color="auto"/>
      </w:divBdr>
    </w:div>
    <w:div w:id="632246821">
      <w:marLeft w:val="0"/>
      <w:marRight w:val="0"/>
      <w:marTop w:val="0"/>
      <w:marBottom w:val="0"/>
      <w:divBdr>
        <w:top w:val="none" w:sz="0" w:space="0" w:color="auto"/>
        <w:left w:val="none" w:sz="0" w:space="0" w:color="auto"/>
        <w:bottom w:val="none" w:sz="0" w:space="0" w:color="auto"/>
        <w:right w:val="none" w:sz="0" w:space="0" w:color="auto"/>
      </w:divBdr>
    </w:div>
    <w:div w:id="656886664">
      <w:bodyDiv w:val="1"/>
      <w:marLeft w:val="0"/>
      <w:marRight w:val="0"/>
      <w:marTop w:val="0"/>
      <w:marBottom w:val="0"/>
      <w:divBdr>
        <w:top w:val="none" w:sz="0" w:space="0" w:color="auto"/>
        <w:left w:val="none" w:sz="0" w:space="0" w:color="auto"/>
        <w:bottom w:val="none" w:sz="0" w:space="0" w:color="auto"/>
        <w:right w:val="none" w:sz="0" w:space="0" w:color="auto"/>
      </w:divBdr>
    </w:div>
    <w:div w:id="769593997">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29759149">
      <w:bodyDiv w:val="1"/>
      <w:marLeft w:val="0"/>
      <w:marRight w:val="0"/>
      <w:marTop w:val="0"/>
      <w:marBottom w:val="0"/>
      <w:divBdr>
        <w:top w:val="none" w:sz="0" w:space="0" w:color="auto"/>
        <w:left w:val="none" w:sz="0" w:space="0" w:color="auto"/>
        <w:bottom w:val="none" w:sz="0" w:space="0" w:color="auto"/>
        <w:right w:val="none" w:sz="0" w:space="0" w:color="auto"/>
      </w:divBdr>
    </w:div>
    <w:div w:id="1057625355">
      <w:bodyDiv w:val="1"/>
      <w:marLeft w:val="0"/>
      <w:marRight w:val="0"/>
      <w:marTop w:val="0"/>
      <w:marBottom w:val="0"/>
      <w:divBdr>
        <w:top w:val="none" w:sz="0" w:space="0" w:color="auto"/>
        <w:left w:val="none" w:sz="0" w:space="0" w:color="auto"/>
        <w:bottom w:val="none" w:sz="0" w:space="0" w:color="auto"/>
        <w:right w:val="none" w:sz="0" w:space="0" w:color="auto"/>
      </w:divBdr>
      <w:divsChild>
        <w:div w:id="1715042144">
          <w:marLeft w:val="0"/>
          <w:marRight w:val="0"/>
          <w:marTop w:val="0"/>
          <w:marBottom w:val="0"/>
          <w:divBdr>
            <w:top w:val="none" w:sz="0" w:space="0" w:color="auto"/>
            <w:left w:val="none" w:sz="0" w:space="0" w:color="auto"/>
            <w:bottom w:val="none" w:sz="0" w:space="0" w:color="auto"/>
            <w:right w:val="none" w:sz="0" w:space="0" w:color="auto"/>
          </w:divBdr>
          <w:divsChild>
            <w:div w:id="562109555">
              <w:marLeft w:val="0"/>
              <w:marRight w:val="0"/>
              <w:marTop w:val="0"/>
              <w:marBottom w:val="0"/>
              <w:divBdr>
                <w:top w:val="none" w:sz="0" w:space="0" w:color="auto"/>
                <w:left w:val="none" w:sz="0" w:space="0" w:color="auto"/>
                <w:bottom w:val="none" w:sz="0" w:space="0" w:color="auto"/>
                <w:right w:val="none" w:sz="0" w:space="0" w:color="auto"/>
              </w:divBdr>
              <w:divsChild>
                <w:div w:id="585845342">
                  <w:marLeft w:val="0"/>
                  <w:marRight w:val="0"/>
                  <w:marTop w:val="0"/>
                  <w:marBottom w:val="0"/>
                  <w:divBdr>
                    <w:top w:val="none" w:sz="0" w:space="0" w:color="auto"/>
                    <w:left w:val="none" w:sz="0" w:space="0" w:color="auto"/>
                    <w:bottom w:val="none" w:sz="0" w:space="0" w:color="auto"/>
                    <w:right w:val="none" w:sz="0" w:space="0" w:color="auto"/>
                  </w:divBdr>
                  <w:divsChild>
                    <w:div w:id="36011975">
                      <w:marLeft w:val="0"/>
                      <w:marRight w:val="0"/>
                      <w:marTop w:val="0"/>
                      <w:marBottom w:val="0"/>
                      <w:divBdr>
                        <w:top w:val="none" w:sz="0" w:space="0" w:color="auto"/>
                        <w:left w:val="none" w:sz="0" w:space="0" w:color="auto"/>
                        <w:bottom w:val="none" w:sz="0" w:space="0" w:color="auto"/>
                        <w:right w:val="none" w:sz="0" w:space="0" w:color="auto"/>
                      </w:divBdr>
                      <w:divsChild>
                        <w:div w:id="1125126515">
                          <w:marLeft w:val="0"/>
                          <w:marRight w:val="0"/>
                          <w:marTop w:val="0"/>
                          <w:marBottom w:val="0"/>
                          <w:divBdr>
                            <w:top w:val="none" w:sz="0" w:space="0" w:color="auto"/>
                            <w:left w:val="none" w:sz="0" w:space="0" w:color="auto"/>
                            <w:bottom w:val="none" w:sz="0" w:space="0" w:color="auto"/>
                            <w:right w:val="none" w:sz="0" w:space="0" w:color="auto"/>
                          </w:divBdr>
                          <w:divsChild>
                            <w:div w:id="571157529">
                              <w:marLeft w:val="0"/>
                              <w:marRight w:val="0"/>
                              <w:marTop w:val="0"/>
                              <w:marBottom w:val="0"/>
                              <w:divBdr>
                                <w:top w:val="none" w:sz="0" w:space="0" w:color="auto"/>
                                <w:left w:val="none" w:sz="0" w:space="0" w:color="auto"/>
                                <w:bottom w:val="none" w:sz="0" w:space="0" w:color="auto"/>
                                <w:right w:val="none" w:sz="0" w:space="0" w:color="auto"/>
                              </w:divBdr>
                              <w:divsChild>
                                <w:div w:id="700936216">
                                  <w:marLeft w:val="0"/>
                                  <w:marRight w:val="0"/>
                                  <w:marTop w:val="0"/>
                                  <w:marBottom w:val="0"/>
                                  <w:divBdr>
                                    <w:top w:val="none" w:sz="0" w:space="0" w:color="auto"/>
                                    <w:left w:val="none" w:sz="0" w:space="0" w:color="auto"/>
                                    <w:bottom w:val="none" w:sz="0" w:space="0" w:color="auto"/>
                                    <w:right w:val="none" w:sz="0" w:space="0" w:color="auto"/>
                                  </w:divBdr>
                                  <w:divsChild>
                                    <w:div w:id="2037193030">
                                      <w:marLeft w:val="0"/>
                                      <w:marRight w:val="0"/>
                                      <w:marTop w:val="0"/>
                                      <w:marBottom w:val="0"/>
                                      <w:divBdr>
                                        <w:top w:val="none" w:sz="0" w:space="0" w:color="auto"/>
                                        <w:left w:val="none" w:sz="0" w:space="0" w:color="auto"/>
                                        <w:bottom w:val="none" w:sz="0" w:space="0" w:color="auto"/>
                                        <w:right w:val="none" w:sz="0" w:space="0" w:color="auto"/>
                                      </w:divBdr>
                                    </w:div>
                                  </w:divsChild>
                                </w:div>
                                <w:div w:id="795635924">
                                  <w:marLeft w:val="0"/>
                                  <w:marRight w:val="0"/>
                                  <w:marTop w:val="0"/>
                                  <w:marBottom w:val="0"/>
                                  <w:divBdr>
                                    <w:top w:val="none" w:sz="0" w:space="0" w:color="auto"/>
                                    <w:left w:val="none" w:sz="0" w:space="0" w:color="auto"/>
                                    <w:bottom w:val="none" w:sz="0" w:space="0" w:color="auto"/>
                                    <w:right w:val="none" w:sz="0" w:space="0" w:color="auto"/>
                                  </w:divBdr>
                                  <w:divsChild>
                                    <w:div w:id="20523121">
                                      <w:marLeft w:val="0"/>
                                      <w:marRight w:val="0"/>
                                      <w:marTop w:val="0"/>
                                      <w:marBottom w:val="0"/>
                                      <w:divBdr>
                                        <w:top w:val="none" w:sz="0" w:space="0" w:color="auto"/>
                                        <w:left w:val="none" w:sz="0" w:space="0" w:color="auto"/>
                                        <w:bottom w:val="none" w:sz="0" w:space="0" w:color="auto"/>
                                        <w:right w:val="none" w:sz="0" w:space="0" w:color="auto"/>
                                      </w:divBdr>
                                    </w:div>
                                    <w:div w:id="57483982">
                                      <w:marLeft w:val="0"/>
                                      <w:marRight w:val="0"/>
                                      <w:marTop w:val="0"/>
                                      <w:marBottom w:val="0"/>
                                      <w:divBdr>
                                        <w:top w:val="none" w:sz="0" w:space="0" w:color="auto"/>
                                        <w:left w:val="none" w:sz="0" w:space="0" w:color="auto"/>
                                        <w:bottom w:val="none" w:sz="0" w:space="0" w:color="auto"/>
                                        <w:right w:val="none" w:sz="0" w:space="0" w:color="auto"/>
                                      </w:divBdr>
                                      <w:divsChild>
                                        <w:div w:id="854536783">
                                          <w:marLeft w:val="0"/>
                                          <w:marRight w:val="0"/>
                                          <w:marTop w:val="0"/>
                                          <w:marBottom w:val="0"/>
                                          <w:divBdr>
                                            <w:top w:val="none" w:sz="0" w:space="0" w:color="auto"/>
                                            <w:left w:val="none" w:sz="0" w:space="0" w:color="auto"/>
                                            <w:bottom w:val="none" w:sz="0" w:space="0" w:color="auto"/>
                                            <w:right w:val="none" w:sz="0" w:space="0" w:color="auto"/>
                                          </w:divBdr>
                                          <w:divsChild>
                                            <w:div w:id="247735997">
                                              <w:marLeft w:val="0"/>
                                              <w:marRight w:val="0"/>
                                              <w:marTop w:val="0"/>
                                              <w:marBottom w:val="0"/>
                                              <w:divBdr>
                                                <w:top w:val="none" w:sz="0" w:space="0" w:color="auto"/>
                                                <w:left w:val="none" w:sz="0" w:space="0" w:color="auto"/>
                                                <w:bottom w:val="none" w:sz="0" w:space="0" w:color="auto"/>
                                                <w:right w:val="none" w:sz="0" w:space="0" w:color="auto"/>
                                              </w:divBdr>
                                            </w:div>
                                          </w:divsChild>
                                        </w:div>
                                        <w:div w:id="295182389">
                                          <w:marLeft w:val="0"/>
                                          <w:marRight w:val="0"/>
                                          <w:marTop w:val="0"/>
                                          <w:marBottom w:val="0"/>
                                          <w:divBdr>
                                            <w:top w:val="none" w:sz="0" w:space="0" w:color="auto"/>
                                            <w:left w:val="none" w:sz="0" w:space="0" w:color="auto"/>
                                            <w:bottom w:val="none" w:sz="0" w:space="0" w:color="auto"/>
                                            <w:right w:val="none" w:sz="0" w:space="0" w:color="auto"/>
                                          </w:divBdr>
                                          <w:divsChild>
                                            <w:div w:id="196936888">
                                              <w:marLeft w:val="0"/>
                                              <w:marRight w:val="0"/>
                                              <w:marTop w:val="0"/>
                                              <w:marBottom w:val="0"/>
                                              <w:divBdr>
                                                <w:top w:val="none" w:sz="0" w:space="0" w:color="auto"/>
                                                <w:left w:val="none" w:sz="0" w:space="0" w:color="auto"/>
                                                <w:bottom w:val="none" w:sz="0" w:space="0" w:color="auto"/>
                                                <w:right w:val="none" w:sz="0" w:space="0" w:color="auto"/>
                                              </w:divBdr>
                                            </w:div>
                                          </w:divsChild>
                                        </w:div>
                                        <w:div w:id="372775867">
                                          <w:marLeft w:val="0"/>
                                          <w:marRight w:val="0"/>
                                          <w:marTop w:val="0"/>
                                          <w:marBottom w:val="0"/>
                                          <w:divBdr>
                                            <w:top w:val="none" w:sz="0" w:space="0" w:color="auto"/>
                                            <w:left w:val="none" w:sz="0" w:space="0" w:color="auto"/>
                                            <w:bottom w:val="none" w:sz="0" w:space="0" w:color="auto"/>
                                            <w:right w:val="none" w:sz="0" w:space="0" w:color="auto"/>
                                          </w:divBdr>
                                          <w:divsChild>
                                            <w:div w:id="657542503">
                                              <w:marLeft w:val="0"/>
                                              <w:marRight w:val="0"/>
                                              <w:marTop w:val="0"/>
                                              <w:marBottom w:val="0"/>
                                              <w:divBdr>
                                                <w:top w:val="none" w:sz="0" w:space="0" w:color="auto"/>
                                                <w:left w:val="none" w:sz="0" w:space="0" w:color="auto"/>
                                                <w:bottom w:val="none" w:sz="0" w:space="0" w:color="auto"/>
                                                <w:right w:val="none" w:sz="0" w:space="0" w:color="auto"/>
                                              </w:divBdr>
                                            </w:div>
                                          </w:divsChild>
                                        </w:div>
                                        <w:div w:id="900796541">
                                          <w:marLeft w:val="0"/>
                                          <w:marRight w:val="0"/>
                                          <w:marTop w:val="0"/>
                                          <w:marBottom w:val="0"/>
                                          <w:divBdr>
                                            <w:top w:val="none" w:sz="0" w:space="0" w:color="auto"/>
                                            <w:left w:val="none" w:sz="0" w:space="0" w:color="auto"/>
                                            <w:bottom w:val="none" w:sz="0" w:space="0" w:color="auto"/>
                                            <w:right w:val="none" w:sz="0" w:space="0" w:color="auto"/>
                                          </w:divBdr>
                                          <w:divsChild>
                                            <w:div w:id="1497721548">
                                              <w:marLeft w:val="0"/>
                                              <w:marRight w:val="0"/>
                                              <w:marTop w:val="0"/>
                                              <w:marBottom w:val="0"/>
                                              <w:divBdr>
                                                <w:top w:val="none" w:sz="0" w:space="0" w:color="auto"/>
                                                <w:left w:val="none" w:sz="0" w:space="0" w:color="auto"/>
                                                <w:bottom w:val="none" w:sz="0" w:space="0" w:color="auto"/>
                                                <w:right w:val="none" w:sz="0" w:space="0" w:color="auto"/>
                                              </w:divBdr>
                                            </w:div>
                                          </w:divsChild>
                                        </w:div>
                                        <w:div w:id="2079088936">
                                          <w:marLeft w:val="0"/>
                                          <w:marRight w:val="0"/>
                                          <w:marTop w:val="0"/>
                                          <w:marBottom w:val="0"/>
                                          <w:divBdr>
                                            <w:top w:val="none" w:sz="0" w:space="0" w:color="auto"/>
                                            <w:left w:val="none" w:sz="0" w:space="0" w:color="auto"/>
                                            <w:bottom w:val="none" w:sz="0" w:space="0" w:color="auto"/>
                                            <w:right w:val="none" w:sz="0" w:space="0" w:color="auto"/>
                                          </w:divBdr>
                                          <w:divsChild>
                                            <w:div w:id="595867478">
                                              <w:marLeft w:val="0"/>
                                              <w:marRight w:val="0"/>
                                              <w:marTop w:val="0"/>
                                              <w:marBottom w:val="0"/>
                                              <w:divBdr>
                                                <w:top w:val="none" w:sz="0" w:space="0" w:color="auto"/>
                                                <w:left w:val="none" w:sz="0" w:space="0" w:color="auto"/>
                                                <w:bottom w:val="none" w:sz="0" w:space="0" w:color="auto"/>
                                                <w:right w:val="none" w:sz="0" w:space="0" w:color="auto"/>
                                              </w:divBdr>
                                            </w:div>
                                          </w:divsChild>
                                        </w:div>
                                        <w:div w:id="1429807229">
                                          <w:marLeft w:val="0"/>
                                          <w:marRight w:val="0"/>
                                          <w:marTop w:val="450"/>
                                          <w:marBottom w:val="300"/>
                                          <w:divBdr>
                                            <w:top w:val="none" w:sz="0" w:space="0" w:color="auto"/>
                                            <w:left w:val="none" w:sz="0" w:space="0" w:color="auto"/>
                                            <w:bottom w:val="none" w:sz="0" w:space="0" w:color="auto"/>
                                            <w:right w:val="none" w:sz="0" w:space="0" w:color="auto"/>
                                          </w:divBdr>
                                        </w:div>
                                        <w:div w:id="1601987491">
                                          <w:marLeft w:val="0"/>
                                          <w:marRight w:val="0"/>
                                          <w:marTop w:val="0"/>
                                          <w:marBottom w:val="0"/>
                                          <w:divBdr>
                                            <w:top w:val="none" w:sz="0" w:space="0" w:color="auto"/>
                                            <w:left w:val="none" w:sz="0" w:space="0" w:color="auto"/>
                                            <w:bottom w:val="none" w:sz="0" w:space="0" w:color="auto"/>
                                            <w:right w:val="none" w:sz="0" w:space="0" w:color="auto"/>
                                          </w:divBdr>
                                        </w:div>
                                      </w:divsChild>
                                    </w:div>
                                    <w:div w:id="9768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995911">
      <w:bodyDiv w:val="1"/>
      <w:marLeft w:val="0"/>
      <w:marRight w:val="0"/>
      <w:marTop w:val="0"/>
      <w:marBottom w:val="0"/>
      <w:divBdr>
        <w:top w:val="none" w:sz="0" w:space="0" w:color="auto"/>
        <w:left w:val="none" w:sz="0" w:space="0" w:color="auto"/>
        <w:bottom w:val="none" w:sz="0" w:space="0" w:color="auto"/>
        <w:right w:val="none" w:sz="0" w:space="0" w:color="auto"/>
      </w:divBdr>
      <w:divsChild>
        <w:div w:id="534386038">
          <w:marLeft w:val="547"/>
          <w:marRight w:val="0"/>
          <w:marTop w:val="0"/>
          <w:marBottom w:val="0"/>
          <w:divBdr>
            <w:top w:val="none" w:sz="0" w:space="0" w:color="auto"/>
            <w:left w:val="none" w:sz="0" w:space="0" w:color="auto"/>
            <w:bottom w:val="none" w:sz="0" w:space="0" w:color="auto"/>
            <w:right w:val="none" w:sz="0" w:space="0" w:color="auto"/>
          </w:divBdr>
        </w:div>
      </w:divsChild>
    </w:div>
    <w:div w:id="1870023049">
      <w:bodyDiv w:val="1"/>
      <w:marLeft w:val="0"/>
      <w:marRight w:val="0"/>
      <w:marTop w:val="0"/>
      <w:marBottom w:val="0"/>
      <w:divBdr>
        <w:top w:val="none" w:sz="0" w:space="0" w:color="auto"/>
        <w:left w:val="none" w:sz="0" w:space="0" w:color="auto"/>
        <w:bottom w:val="none" w:sz="0" w:space="0" w:color="auto"/>
        <w:right w:val="none" w:sz="0" w:space="0" w:color="auto"/>
      </w:divBdr>
    </w:div>
    <w:div w:id="1990740657">
      <w:bodyDiv w:val="1"/>
      <w:marLeft w:val="0"/>
      <w:marRight w:val="0"/>
      <w:marTop w:val="0"/>
      <w:marBottom w:val="0"/>
      <w:divBdr>
        <w:top w:val="none" w:sz="0" w:space="0" w:color="auto"/>
        <w:left w:val="none" w:sz="0" w:space="0" w:color="auto"/>
        <w:bottom w:val="none" w:sz="0" w:space="0" w:color="auto"/>
        <w:right w:val="none" w:sz="0" w:space="0" w:color="auto"/>
      </w:divBdr>
    </w:div>
    <w:div w:id="2054619229">
      <w:bodyDiv w:val="1"/>
      <w:marLeft w:val="0"/>
      <w:marRight w:val="0"/>
      <w:marTop w:val="0"/>
      <w:marBottom w:val="0"/>
      <w:divBdr>
        <w:top w:val="none" w:sz="0" w:space="0" w:color="auto"/>
        <w:left w:val="none" w:sz="0" w:space="0" w:color="auto"/>
        <w:bottom w:val="none" w:sz="0" w:space="0" w:color="auto"/>
        <w:right w:val="none" w:sz="0" w:space="0" w:color="auto"/>
      </w:divBdr>
    </w:div>
    <w:div w:id="2095665061">
      <w:marLeft w:val="0"/>
      <w:marRight w:val="0"/>
      <w:marTop w:val="0"/>
      <w:marBottom w:val="0"/>
      <w:divBdr>
        <w:top w:val="none" w:sz="0" w:space="0" w:color="auto"/>
        <w:left w:val="none" w:sz="0" w:space="0" w:color="auto"/>
        <w:bottom w:val="none" w:sz="0" w:space="0" w:color="auto"/>
        <w:right w:val="none" w:sz="0" w:space="0" w:color="auto"/>
      </w:divBdr>
      <w:divsChild>
        <w:div w:id="1252737876">
          <w:marLeft w:val="0"/>
          <w:marRight w:val="0"/>
          <w:marTop w:val="0"/>
          <w:marBottom w:val="0"/>
          <w:divBdr>
            <w:top w:val="none" w:sz="0" w:space="0" w:color="auto"/>
            <w:left w:val="none" w:sz="0" w:space="0" w:color="auto"/>
            <w:bottom w:val="none" w:sz="0" w:space="0" w:color="auto"/>
            <w:right w:val="none" w:sz="0" w:space="0" w:color="auto"/>
          </w:divBdr>
          <w:divsChild>
            <w:div w:id="239293398">
              <w:marLeft w:val="180"/>
              <w:marRight w:val="0"/>
              <w:marTop w:val="0"/>
              <w:marBottom w:val="0"/>
              <w:divBdr>
                <w:top w:val="none" w:sz="0" w:space="0" w:color="auto"/>
                <w:left w:val="none" w:sz="0" w:space="0" w:color="auto"/>
                <w:bottom w:val="none" w:sz="0" w:space="0" w:color="auto"/>
                <w:right w:val="none" w:sz="0" w:space="0" w:color="auto"/>
              </w:divBdr>
              <w:divsChild>
                <w:div w:id="676998871">
                  <w:marLeft w:val="0"/>
                  <w:marRight w:val="0"/>
                  <w:marTop w:val="0"/>
                  <w:marBottom w:val="0"/>
                  <w:divBdr>
                    <w:top w:val="none" w:sz="0" w:space="0" w:color="auto"/>
                    <w:left w:val="none" w:sz="0" w:space="0" w:color="auto"/>
                    <w:bottom w:val="none" w:sz="0" w:space="0" w:color="auto"/>
                    <w:right w:val="none" w:sz="0" w:space="0" w:color="auto"/>
                  </w:divBdr>
                  <w:divsChild>
                    <w:div w:id="1442724018">
                      <w:marLeft w:val="0"/>
                      <w:marRight w:val="0"/>
                      <w:marTop w:val="0"/>
                      <w:marBottom w:val="0"/>
                      <w:divBdr>
                        <w:top w:val="none" w:sz="0" w:space="0" w:color="auto"/>
                        <w:left w:val="none" w:sz="0" w:space="0" w:color="auto"/>
                        <w:bottom w:val="none" w:sz="0" w:space="0" w:color="auto"/>
                        <w:right w:val="none" w:sz="0" w:space="0" w:color="auto"/>
                      </w:divBdr>
                      <w:divsChild>
                        <w:div w:id="171798328">
                          <w:marLeft w:val="0"/>
                          <w:marRight w:val="0"/>
                          <w:marTop w:val="0"/>
                          <w:marBottom w:val="0"/>
                          <w:divBdr>
                            <w:top w:val="none" w:sz="0" w:space="0" w:color="auto"/>
                            <w:left w:val="none" w:sz="0" w:space="0" w:color="auto"/>
                            <w:bottom w:val="none" w:sz="0" w:space="0" w:color="auto"/>
                            <w:right w:val="none" w:sz="0" w:space="0" w:color="auto"/>
                          </w:divBdr>
                          <w:divsChild>
                            <w:div w:id="2106070611">
                              <w:marLeft w:val="0"/>
                              <w:marRight w:val="0"/>
                              <w:marTop w:val="0"/>
                              <w:marBottom w:val="0"/>
                              <w:divBdr>
                                <w:top w:val="none" w:sz="0" w:space="0" w:color="auto"/>
                                <w:left w:val="none" w:sz="0" w:space="0" w:color="auto"/>
                                <w:bottom w:val="none" w:sz="0" w:space="0" w:color="auto"/>
                                <w:right w:val="none" w:sz="0" w:space="0" w:color="auto"/>
                              </w:divBdr>
                              <w:divsChild>
                                <w:div w:id="11112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s-pdl-dosa-aap@ars.sante.fr"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guillaume\Desktop\www.ars.paysdelaloire.sante.fr"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rs-pdl-dosa-aap@ars.sante.f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hyperlink" Target="mailto:ars-pdl-dosa-ppa@ars-sante.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pri&#233;taire\Application%20Data\Microsoft\Templates\Business%20report(3).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8BDED7-7128-4860-A483-7A0EFC29867A}" type="doc">
      <dgm:prSet loTypeId="urn:microsoft.com/office/officeart/2005/8/layout/hChevron3" loCatId="process" qsTypeId="urn:microsoft.com/office/officeart/2005/8/quickstyle/simple1" qsCatId="simple" csTypeId="urn:microsoft.com/office/officeart/2005/8/colors/accent0_3" csCatId="mainScheme" phldr="1"/>
      <dgm:spPr/>
      <dgm:t>
        <a:bodyPr/>
        <a:lstStyle/>
        <a:p>
          <a:endParaRPr lang="fr-FR"/>
        </a:p>
      </dgm:t>
    </dgm:pt>
    <dgm:pt modelId="{7D6C0E1C-128F-44A9-BA5B-DDF3029C8DE1}">
      <dgm:prSet phldrT="[Texte]"/>
      <dgm:spPr/>
      <dgm:t>
        <a:bodyPr/>
        <a:lstStyle/>
        <a:p>
          <a:r>
            <a:rPr lang="fr-FR"/>
            <a:t>Juillet 2022 - Publication de l'appel à candidatures </a:t>
          </a:r>
        </a:p>
      </dgm:t>
    </dgm:pt>
    <dgm:pt modelId="{70293561-76BC-4473-B356-2FFFAFF7DD70}" type="parTrans" cxnId="{63083278-6452-47DD-9F56-3C6D36E3624F}">
      <dgm:prSet/>
      <dgm:spPr/>
      <dgm:t>
        <a:bodyPr/>
        <a:lstStyle/>
        <a:p>
          <a:endParaRPr lang="fr-FR"/>
        </a:p>
      </dgm:t>
    </dgm:pt>
    <dgm:pt modelId="{9B92F19F-8837-4314-BF86-75A7AD969502}" type="sibTrans" cxnId="{63083278-6452-47DD-9F56-3C6D36E3624F}">
      <dgm:prSet/>
      <dgm:spPr/>
      <dgm:t>
        <a:bodyPr/>
        <a:lstStyle/>
        <a:p>
          <a:endParaRPr lang="fr-FR"/>
        </a:p>
      </dgm:t>
    </dgm:pt>
    <dgm:pt modelId="{BBAB4FC4-E593-4CBF-B119-D5C501B5C752}">
      <dgm:prSet phldrT="[Texte]"/>
      <dgm:spPr/>
      <dgm:t>
        <a:bodyPr/>
        <a:lstStyle/>
        <a:p>
          <a:r>
            <a:rPr lang="fr-FR"/>
            <a:t>Réception des candidatures jusqu'au 30 septembre 2022</a:t>
          </a:r>
        </a:p>
      </dgm:t>
    </dgm:pt>
    <dgm:pt modelId="{7ADA77B9-16D6-47EF-A716-76D5BB9880E2}" type="parTrans" cxnId="{AF0262E7-58A2-49A9-98BD-686E0E51DD32}">
      <dgm:prSet/>
      <dgm:spPr/>
      <dgm:t>
        <a:bodyPr/>
        <a:lstStyle/>
        <a:p>
          <a:endParaRPr lang="fr-FR"/>
        </a:p>
      </dgm:t>
    </dgm:pt>
    <dgm:pt modelId="{23A6B0B6-D486-4FDE-9D0B-F146D91B7478}" type="sibTrans" cxnId="{AF0262E7-58A2-49A9-98BD-686E0E51DD32}">
      <dgm:prSet/>
      <dgm:spPr/>
      <dgm:t>
        <a:bodyPr/>
        <a:lstStyle/>
        <a:p>
          <a:endParaRPr lang="fr-FR"/>
        </a:p>
      </dgm:t>
    </dgm:pt>
    <dgm:pt modelId="{2AB9A434-5A38-45EC-B03A-B49A011C4659}">
      <dgm:prSet phldrT="[Texte]"/>
      <dgm:spPr/>
      <dgm:t>
        <a:bodyPr/>
        <a:lstStyle/>
        <a:p>
          <a:r>
            <a:rPr lang="fr-FR"/>
            <a:t>Novembre 2022 Commission de sélection départementale ARS/CD</a:t>
          </a:r>
        </a:p>
      </dgm:t>
    </dgm:pt>
    <dgm:pt modelId="{B2249380-E335-498B-8619-CBAD59413EB3}" type="parTrans" cxnId="{F1FB578C-9DA2-4FDE-B2D4-D8F36C085F3A}">
      <dgm:prSet/>
      <dgm:spPr/>
      <dgm:t>
        <a:bodyPr/>
        <a:lstStyle/>
        <a:p>
          <a:endParaRPr lang="fr-FR"/>
        </a:p>
      </dgm:t>
    </dgm:pt>
    <dgm:pt modelId="{B8FD969A-E05E-4B11-8150-59DE4D8FED47}" type="sibTrans" cxnId="{F1FB578C-9DA2-4FDE-B2D4-D8F36C085F3A}">
      <dgm:prSet/>
      <dgm:spPr/>
      <dgm:t>
        <a:bodyPr/>
        <a:lstStyle/>
        <a:p>
          <a:endParaRPr lang="fr-FR"/>
        </a:p>
      </dgm:t>
    </dgm:pt>
    <dgm:pt modelId="{0984FD8C-06B7-416A-8C9D-5E0A178FA6A2}">
      <dgm:prSet phldrT="[Texte]"/>
      <dgm:spPr/>
      <dgm:t>
        <a:bodyPr/>
        <a:lstStyle/>
        <a:p>
          <a:r>
            <a:rPr lang="fr-FR"/>
            <a:t>Au plus tard début décembre 2022: Notification des décisions et financements</a:t>
          </a:r>
        </a:p>
      </dgm:t>
    </dgm:pt>
    <dgm:pt modelId="{E75A82AC-EB5E-492A-85E3-79CDDCD36D7D}" type="parTrans" cxnId="{C9F6A582-5B1F-4756-AD03-9B5C2D9A1D95}">
      <dgm:prSet/>
      <dgm:spPr/>
      <dgm:t>
        <a:bodyPr/>
        <a:lstStyle/>
        <a:p>
          <a:endParaRPr lang="fr-FR"/>
        </a:p>
      </dgm:t>
    </dgm:pt>
    <dgm:pt modelId="{5178A0EB-EBFA-4380-B83F-E0FA0F9292C2}" type="sibTrans" cxnId="{C9F6A582-5B1F-4756-AD03-9B5C2D9A1D95}">
      <dgm:prSet/>
      <dgm:spPr/>
      <dgm:t>
        <a:bodyPr/>
        <a:lstStyle/>
        <a:p>
          <a:endParaRPr lang="fr-FR"/>
        </a:p>
      </dgm:t>
    </dgm:pt>
    <dgm:pt modelId="{0F43FD76-7216-4D90-B776-BF63AD601685}" type="pres">
      <dgm:prSet presAssocID="{098BDED7-7128-4860-A483-7A0EFC29867A}" presName="Name0" presStyleCnt="0">
        <dgm:presLayoutVars>
          <dgm:dir/>
          <dgm:resizeHandles val="exact"/>
        </dgm:presLayoutVars>
      </dgm:prSet>
      <dgm:spPr/>
      <dgm:t>
        <a:bodyPr/>
        <a:lstStyle/>
        <a:p>
          <a:endParaRPr lang="fr-FR"/>
        </a:p>
      </dgm:t>
    </dgm:pt>
    <dgm:pt modelId="{92407D97-4012-4F4F-B7BE-4D7F092D4E37}" type="pres">
      <dgm:prSet presAssocID="{7D6C0E1C-128F-44A9-BA5B-DDF3029C8DE1}" presName="parTxOnly" presStyleLbl="node1" presStyleIdx="0" presStyleCnt="4">
        <dgm:presLayoutVars>
          <dgm:bulletEnabled val="1"/>
        </dgm:presLayoutVars>
      </dgm:prSet>
      <dgm:spPr/>
      <dgm:t>
        <a:bodyPr/>
        <a:lstStyle/>
        <a:p>
          <a:endParaRPr lang="fr-FR"/>
        </a:p>
      </dgm:t>
    </dgm:pt>
    <dgm:pt modelId="{A15B1843-D90C-44D9-95D3-A29A700DD801}" type="pres">
      <dgm:prSet presAssocID="{9B92F19F-8837-4314-BF86-75A7AD969502}" presName="parSpace" presStyleCnt="0"/>
      <dgm:spPr/>
    </dgm:pt>
    <dgm:pt modelId="{42B52924-9D98-4F00-AFF4-DBEFD94993D5}" type="pres">
      <dgm:prSet presAssocID="{BBAB4FC4-E593-4CBF-B119-D5C501B5C752}" presName="parTxOnly" presStyleLbl="node1" presStyleIdx="1" presStyleCnt="4">
        <dgm:presLayoutVars>
          <dgm:bulletEnabled val="1"/>
        </dgm:presLayoutVars>
      </dgm:prSet>
      <dgm:spPr/>
      <dgm:t>
        <a:bodyPr/>
        <a:lstStyle/>
        <a:p>
          <a:endParaRPr lang="fr-FR"/>
        </a:p>
      </dgm:t>
    </dgm:pt>
    <dgm:pt modelId="{0D642060-BC41-44F7-AAF7-9D6C4BCC154C}" type="pres">
      <dgm:prSet presAssocID="{23A6B0B6-D486-4FDE-9D0B-F146D91B7478}" presName="parSpace" presStyleCnt="0"/>
      <dgm:spPr/>
    </dgm:pt>
    <dgm:pt modelId="{BC760148-2B75-4504-91CA-6ECD1BCE4FA1}" type="pres">
      <dgm:prSet presAssocID="{2AB9A434-5A38-45EC-B03A-B49A011C4659}" presName="parTxOnly" presStyleLbl="node1" presStyleIdx="2" presStyleCnt="4">
        <dgm:presLayoutVars>
          <dgm:bulletEnabled val="1"/>
        </dgm:presLayoutVars>
      </dgm:prSet>
      <dgm:spPr/>
      <dgm:t>
        <a:bodyPr/>
        <a:lstStyle/>
        <a:p>
          <a:endParaRPr lang="fr-FR"/>
        </a:p>
      </dgm:t>
    </dgm:pt>
    <dgm:pt modelId="{A6D4B105-AF37-4440-BF58-BAE0F4761562}" type="pres">
      <dgm:prSet presAssocID="{B8FD969A-E05E-4B11-8150-59DE4D8FED47}" presName="parSpace" presStyleCnt="0"/>
      <dgm:spPr/>
    </dgm:pt>
    <dgm:pt modelId="{4E5C30F2-66B9-4FB1-B73F-1C97EA0A94BF}" type="pres">
      <dgm:prSet presAssocID="{0984FD8C-06B7-416A-8C9D-5E0A178FA6A2}" presName="parTxOnly" presStyleLbl="node1" presStyleIdx="3" presStyleCnt="4">
        <dgm:presLayoutVars>
          <dgm:bulletEnabled val="1"/>
        </dgm:presLayoutVars>
      </dgm:prSet>
      <dgm:spPr/>
      <dgm:t>
        <a:bodyPr/>
        <a:lstStyle/>
        <a:p>
          <a:endParaRPr lang="fr-FR"/>
        </a:p>
      </dgm:t>
    </dgm:pt>
  </dgm:ptLst>
  <dgm:cxnLst>
    <dgm:cxn modelId="{2689B9FB-0127-4126-B616-8619BAB1380D}" type="presOf" srcId="{7D6C0E1C-128F-44A9-BA5B-DDF3029C8DE1}" destId="{92407D97-4012-4F4F-B7BE-4D7F092D4E37}" srcOrd="0" destOrd="0" presId="urn:microsoft.com/office/officeart/2005/8/layout/hChevron3"/>
    <dgm:cxn modelId="{464E790D-8472-4593-A0DB-2176BEE18AF2}" type="presOf" srcId="{098BDED7-7128-4860-A483-7A0EFC29867A}" destId="{0F43FD76-7216-4D90-B776-BF63AD601685}" srcOrd="0" destOrd="0" presId="urn:microsoft.com/office/officeart/2005/8/layout/hChevron3"/>
    <dgm:cxn modelId="{600DECF9-A99B-4D52-9321-951615DBE195}" type="presOf" srcId="{0984FD8C-06B7-416A-8C9D-5E0A178FA6A2}" destId="{4E5C30F2-66B9-4FB1-B73F-1C97EA0A94BF}" srcOrd="0" destOrd="0" presId="urn:microsoft.com/office/officeart/2005/8/layout/hChevron3"/>
    <dgm:cxn modelId="{F1FB578C-9DA2-4FDE-B2D4-D8F36C085F3A}" srcId="{098BDED7-7128-4860-A483-7A0EFC29867A}" destId="{2AB9A434-5A38-45EC-B03A-B49A011C4659}" srcOrd="2" destOrd="0" parTransId="{B2249380-E335-498B-8619-CBAD59413EB3}" sibTransId="{B8FD969A-E05E-4B11-8150-59DE4D8FED47}"/>
    <dgm:cxn modelId="{AF0262E7-58A2-49A9-98BD-686E0E51DD32}" srcId="{098BDED7-7128-4860-A483-7A0EFC29867A}" destId="{BBAB4FC4-E593-4CBF-B119-D5C501B5C752}" srcOrd="1" destOrd="0" parTransId="{7ADA77B9-16D6-47EF-A716-76D5BB9880E2}" sibTransId="{23A6B0B6-D486-4FDE-9D0B-F146D91B7478}"/>
    <dgm:cxn modelId="{63083278-6452-47DD-9F56-3C6D36E3624F}" srcId="{098BDED7-7128-4860-A483-7A0EFC29867A}" destId="{7D6C0E1C-128F-44A9-BA5B-DDF3029C8DE1}" srcOrd="0" destOrd="0" parTransId="{70293561-76BC-4473-B356-2FFFAFF7DD70}" sibTransId="{9B92F19F-8837-4314-BF86-75A7AD969502}"/>
    <dgm:cxn modelId="{FC00B642-DB5E-4935-AA70-B8E6BC5D87CB}" type="presOf" srcId="{2AB9A434-5A38-45EC-B03A-B49A011C4659}" destId="{BC760148-2B75-4504-91CA-6ECD1BCE4FA1}" srcOrd="0" destOrd="0" presId="urn:microsoft.com/office/officeart/2005/8/layout/hChevron3"/>
    <dgm:cxn modelId="{C9F6A582-5B1F-4756-AD03-9B5C2D9A1D95}" srcId="{098BDED7-7128-4860-A483-7A0EFC29867A}" destId="{0984FD8C-06B7-416A-8C9D-5E0A178FA6A2}" srcOrd="3" destOrd="0" parTransId="{E75A82AC-EB5E-492A-85E3-79CDDCD36D7D}" sibTransId="{5178A0EB-EBFA-4380-B83F-E0FA0F9292C2}"/>
    <dgm:cxn modelId="{A418AD36-089B-4777-AEA8-C48FBFDDB1D2}" type="presOf" srcId="{BBAB4FC4-E593-4CBF-B119-D5C501B5C752}" destId="{42B52924-9D98-4F00-AFF4-DBEFD94993D5}" srcOrd="0" destOrd="0" presId="urn:microsoft.com/office/officeart/2005/8/layout/hChevron3"/>
    <dgm:cxn modelId="{8B5308D3-18F0-4719-B867-B8F266541701}" type="presParOf" srcId="{0F43FD76-7216-4D90-B776-BF63AD601685}" destId="{92407D97-4012-4F4F-B7BE-4D7F092D4E37}" srcOrd="0" destOrd="0" presId="urn:microsoft.com/office/officeart/2005/8/layout/hChevron3"/>
    <dgm:cxn modelId="{8473BCC0-761F-4E40-8C37-8C6E751C20F5}" type="presParOf" srcId="{0F43FD76-7216-4D90-B776-BF63AD601685}" destId="{A15B1843-D90C-44D9-95D3-A29A700DD801}" srcOrd="1" destOrd="0" presId="urn:microsoft.com/office/officeart/2005/8/layout/hChevron3"/>
    <dgm:cxn modelId="{97EA6EDD-1D9A-4391-8D9C-EF194D32247D}" type="presParOf" srcId="{0F43FD76-7216-4D90-B776-BF63AD601685}" destId="{42B52924-9D98-4F00-AFF4-DBEFD94993D5}" srcOrd="2" destOrd="0" presId="urn:microsoft.com/office/officeart/2005/8/layout/hChevron3"/>
    <dgm:cxn modelId="{8988911B-788D-4A25-BBFC-1895E2950E6B}" type="presParOf" srcId="{0F43FD76-7216-4D90-B776-BF63AD601685}" destId="{0D642060-BC41-44F7-AAF7-9D6C4BCC154C}" srcOrd="3" destOrd="0" presId="urn:microsoft.com/office/officeart/2005/8/layout/hChevron3"/>
    <dgm:cxn modelId="{1A6992FE-2A0A-4D38-9492-21D137AF290D}" type="presParOf" srcId="{0F43FD76-7216-4D90-B776-BF63AD601685}" destId="{BC760148-2B75-4504-91CA-6ECD1BCE4FA1}" srcOrd="4" destOrd="0" presId="urn:microsoft.com/office/officeart/2005/8/layout/hChevron3"/>
    <dgm:cxn modelId="{7AF42F18-7F4F-4BBD-B8C8-64646F1A4603}" type="presParOf" srcId="{0F43FD76-7216-4D90-B776-BF63AD601685}" destId="{A6D4B105-AF37-4440-BF58-BAE0F4761562}" srcOrd="5" destOrd="0" presId="urn:microsoft.com/office/officeart/2005/8/layout/hChevron3"/>
    <dgm:cxn modelId="{C36EE1D4-A163-4880-A43A-595270D36390}" type="presParOf" srcId="{0F43FD76-7216-4D90-B776-BF63AD601685}" destId="{4E5C30F2-66B9-4FB1-B73F-1C97EA0A94BF}" srcOrd="6"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07D97-4012-4F4F-B7BE-4D7F092D4E37}">
      <dsp:nvSpPr>
        <dsp:cNvPr id="0" name=""/>
        <dsp:cNvSpPr/>
      </dsp:nvSpPr>
      <dsp:spPr>
        <a:xfrm>
          <a:off x="1713" y="165768"/>
          <a:ext cx="1719095" cy="687638"/>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fr-FR" sz="900" kern="1200"/>
            <a:t>Juillet 2022 - Publication de l'appel à candidatures </a:t>
          </a:r>
        </a:p>
      </dsp:txBody>
      <dsp:txXfrm>
        <a:off x="1713" y="165768"/>
        <a:ext cx="1547186" cy="687638"/>
      </dsp:txXfrm>
    </dsp:sp>
    <dsp:sp modelId="{42B52924-9D98-4F00-AFF4-DBEFD94993D5}">
      <dsp:nvSpPr>
        <dsp:cNvPr id="0" name=""/>
        <dsp:cNvSpPr/>
      </dsp:nvSpPr>
      <dsp:spPr>
        <a:xfrm>
          <a:off x="1376989"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Réception des candidatures jusqu'au 30 septembre 2022</a:t>
          </a:r>
        </a:p>
      </dsp:txBody>
      <dsp:txXfrm>
        <a:off x="1720808" y="165768"/>
        <a:ext cx="1031457" cy="687638"/>
      </dsp:txXfrm>
    </dsp:sp>
    <dsp:sp modelId="{BC760148-2B75-4504-91CA-6ECD1BCE4FA1}">
      <dsp:nvSpPr>
        <dsp:cNvPr id="0" name=""/>
        <dsp:cNvSpPr/>
      </dsp:nvSpPr>
      <dsp:spPr>
        <a:xfrm>
          <a:off x="2752265"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Novembre 2022 Commission de sélection départementale ARS/CD</a:t>
          </a:r>
        </a:p>
      </dsp:txBody>
      <dsp:txXfrm>
        <a:off x="3096084" y="165768"/>
        <a:ext cx="1031457" cy="687638"/>
      </dsp:txXfrm>
    </dsp:sp>
    <dsp:sp modelId="{4E5C30F2-66B9-4FB1-B73F-1C97EA0A94BF}">
      <dsp:nvSpPr>
        <dsp:cNvPr id="0" name=""/>
        <dsp:cNvSpPr/>
      </dsp:nvSpPr>
      <dsp:spPr>
        <a:xfrm>
          <a:off x="4127541"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Au plus tard début décembre 2022: Notification des décisions et financements</a:t>
          </a:r>
        </a:p>
      </dsp:txBody>
      <dsp:txXfrm>
        <a:off x="4471360" y="165768"/>
        <a:ext cx="1031457" cy="68763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FD3CD-B5E4-47D5-AB8F-0F04BC50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report(3).dot</Template>
  <TotalTime>765</TotalTime>
  <Pages>12</Pages>
  <Words>2369</Words>
  <Characters>13936</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GUIDE METHODOLOGIQUE</vt:lpstr>
    </vt:vector>
  </TitlesOfParts>
  <Company>Microsoft Corporation</Company>
  <LinksUpToDate>false</LinksUpToDate>
  <CharactersWithSpaces>16273</CharactersWithSpaces>
  <SharedDoc>false</SharedDoc>
  <HLinks>
    <vt:vector size="120" baseType="variant">
      <vt:variant>
        <vt:i4>6881389</vt:i4>
      </vt:variant>
      <vt:variant>
        <vt:i4>117</vt:i4>
      </vt:variant>
      <vt:variant>
        <vt:i4>0</vt:i4>
      </vt:variant>
      <vt:variant>
        <vt:i4>5</vt:i4>
      </vt:variant>
      <vt:variant>
        <vt:lpwstr>www.ars.paysdelaloire.sante.fr</vt:lpwstr>
      </vt:variant>
      <vt:variant>
        <vt:lpwstr/>
      </vt:variant>
      <vt:variant>
        <vt:i4>1310770</vt:i4>
      </vt:variant>
      <vt:variant>
        <vt:i4>110</vt:i4>
      </vt:variant>
      <vt:variant>
        <vt:i4>0</vt:i4>
      </vt:variant>
      <vt:variant>
        <vt:i4>5</vt:i4>
      </vt:variant>
      <vt:variant>
        <vt:lpwstr/>
      </vt:variant>
      <vt:variant>
        <vt:lpwstr>_Toc444632131</vt:lpwstr>
      </vt:variant>
      <vt:variant>
        <vt:i4>1310770</vt:i4>
      </vt:variant>
      <vt:variant>
        <vt:i4>104</vt:i4>
      </vt:variant>
      <vt:variant>
        <vt:i4>0</vt:i4>
      </vt:variant>
      <vt:variant>
        <vt:i4>5</vt:i4>
      </vt:variant>
      <vt:variant>
        <vt:lpwstr/>
      </vt:variant>
      <vt:variant>
        <vt:lpwstr>_Toc444632130</vt:lpwstr>
      </vt:variant>
      <vt:variant>
        <vt:i4>1376306</vt:i4>
      </vt:variant>
      <vt:variant>
        <vt:i4>98</vt:i4>
      </vt:variant>
      <vt:variant>
        <vt:i4>0</vt:i4>
      </vt:variant>
      <vt:variant>
        <vt:i4>5</vt:i4>
      </vt:variant>
      <vt:variant>
        <vt:lpwstr/>
      </vt:variant>
      <vt:variant>
        <vt:lpwstr>_Toc444632129</vt:lpwstr>
      </vt:variant>
      <vt:variant>
        <vt:i4>1376306</vt:i4>
      </vt:variant>
      <vt:variant>
        <vt:i4>92</vt:i4>
      </vt:variant>
      <vt:variant>
        <vt:i4>0</vt:i4>
      </vt:variant>
      <vt:variant>
        <vt:i4>5</vt:i4>
      </vt:variant>
      <vt:variant>
        <vt:lpwstr/>
      </vt:variant>
      <vt:variant>
        <vt:lpwstr>_Toc444632128</vt:lpwstr>
      </vt:variant>
      <vt:variant>
        <vt:i4>1376306</vt:i4>
      </vt:variant>
      <vt:variant>
        <vt:i4>86</vt:i4>
      </vt:variant>
      <vt:variant>
        <vt:i4>0</vt:i4>
      </vt:variant>
      <vt:variant>
        <vt:i4>5</vt:i4>
      </vt:variant>
      <vt:variant>
        <vt:lpwstr/>
      </vt:variant>
      <vt:variant>
        <vt:lpwstr>_Toc444632127</vt:lpwstr>
      </vt:variant>
      <vt:variant>
        <vt:i4>1376306</vt:i4>
      </vt:variant>
      <vt:variant>
        <vt:i4>80</vt:i4>
      </vt:variant>
      <vt:variant>
        <vt:i4>0</vt:i4>
      </vt:variant>
      <vt:variant>
        <vt:i4>5</vt:i4>
      </vt:variant>
      <vt:variant>
        <vt:lpwstr/>
      </vt:variant>
      <vt:variant>
        <vt:lpwstr>_Toc444632126</vt:lpwstr>
      </vt:variant>
      <vt:variant>
        <vt:i4>1376306</vt:i4>
      </vt:variant>
      <vt:variant>
        <vt:i4>74</vt:i4>
      </vt:variant>
      <vt:variant>
        <vt:i4>0</vt:i4>
      </vt:variant>
      <vt:variant>
        <vt:i4>5</vt:i4>
      </vt:variant>
      <vt:variant>
        <vt:lpwstr/>
      </vt:variant>
      <vt:variant>
        <vt:lpwstr>_Toc444632125</vt:lpwstr>
      </vt:variant>
      <vt:variant>
        <vt:i4>1376306</vt:i4>
      </vt:variant>
      <vt:variant>
        <vt:i4>68</vt:i4>
      </vt:variant>
      <vt:variant>
        <vt:i4>0</vt:i4>
      </vt:variant>
      <vt:variant>
        <vt:i4>5</vt:i4>
      </vt:variant>
      <vt:variant>
        <vt:lpwstr/>
      </vt:variant>
      <vt:variant>
        <vt:lpwstr>_Toc444632124</vt:lpwstr>
      </vt:variant>
      <vt:variant>
        <vt:i4>1376306</vt:i4>
      </vt:variant>
      <vt:variant>
        <vt:i4>62</vt:i4>
      </vt:variant>
      <vt:variant>
        <vt:i4>0</vt:i4>
      </vt:variant>
      <vt:variant>
        <vt:i4>5</vt:i4>
      </vt:variant>
      <vt:variant>
        <vt:lpwstr/>
      </vt:variant>
      <vt:variant>
        <vt:lpwstr>_Toc444632123</vt:lpwstr>
      </vt:variant>
      <vt:variant>
        <vt:i4>1376306</vt:i4>
      </vt:variant>
      <vt:variant>
        <vt:i4>56</vt:i4>
      </vt:variant>
      <vt:variant>
        <vt:i4>0</vt:i4>
      </vt:variant>
      <vt:variant>
        <vt:i4>5</vt:i4>
      </vt:variant>
      <vt:variant>
        <vt:lpwstr/>
      </vt:variant>
      <vt:variant>
        <vt:lpwstr>_Toc444632122</vt:lpwstr>
      </vt:variant>
      <vt:variant>
        <vt:i4>1376306</vt:i4>
      </vt:variant>
      <vt:variant>
        <vt:i4>50</vt:i4>
      </vt:variant>
      <vt:variant>
        <vt:i4>0</vt:i4>
      </vt:variant>
      <vt:variant>
        <vt:i4>5</vt:i4>
      </vt:variant>
      <vt:variant>
        <vt:lpwstr/>
      </vt:variant>
      <vt:variant>
        <vt:lpwstr>_Toc444632121</vt:lpwstr>
      </vt:variant>
      <vt:variant>
        <vt:i4>1376306</vt:i4>
      </vt:variant>
      <vt:variant>
        <vt:i4>44</vt:i4>
      </vt:variant>
      <vt:variant>
        <vt:i4>0</vt:i4>
      </vt:variant>
      <vt:variant>
        <vt:i4>5</vt:i4>
      </vt:variant>
      <vt:variant>
        <vt:lpwstr/>
      </vt:variant>
      <vt:variant>
        <vt:lpwstr>_Toc444632120</vt:lpwstr>
      </vt:variant>
      <vt:variant>
        <vt:i4>1441842</vt:i4>
      </vt:variant>
      <vt:variant>
        <vt:i4>38</vt:i4>
      </vt:variant>
      <vt:variant>
        <vt:i4>0</vt:i4>
      </vt:variant>
      <vt:variant>
        <vt:i4>5</vt:i4>
      </vt:variant>
      <vt:variant>
        <vt:lpwstr/>
      </vt:variant>
      <vt:variant>
        <vt:lpwstr>_Toc444632119</vt:lpwstr>
      </vt:variant>
      <vt:variant>
        <vt:i4>1441842</vt:i4>
      </vt:variant>
      <vt:variant>
        <vt:i4>32</vt:i4>
      </vt:variant>
      <vt:variant>
        <vt:i4>0</vt:i4>
      </vt:variant>
      <vt:variant>
        <vt:i4>5</vt:i4>
      </vt:variant>
      <vt:variant>
        <vt:lpwstr/>
      </vt:variant>
      <vt:variant>
        <vt:lpwstr>_Toc444632118</vt:lpwstr>
      </vt:variant>
      <vt:variant>
        <vt:i4>1441842</vt:i4>
      </vt:variant>
      <vt:variant>
        <vt:i4>26</vt:i4>
      </vt:variant>
      <vt:variant>
        <vt:i4>0</vt:i4>
      </vt:variant>
      <vt:variant>
        <vt:i4>5</vt:i4>
      </vt:variant>
      <vt:variant>
        <vt:lpwstr/>
      </vt:variant>
      <vt:variant>
        <vt:lpwstr>_Toc444632117</vt:lpwstr>
      </vt:variant>
      <vt:variant>
        <vt:i4>1441842</vt:i4>
      </vt:variant>
      <vt:variant>
        <vt:i4>20</vt:i4>
      </vt:variant>
      <vt:variant>
        <vt:i4>0</vt:i4>
      </vt:variant>
      <vt:variant>
        <vt:i4>5</vt:i4>
      </vt:variant>
      <vt:variant>
        <vt:lpwstr/>
      </vt:variant>
      <vt:variant>
        <vt:lpwstr>_Toc444632116</vt:lpwstr>
      </vt:variant>
      <vt:variant>
        <vt:i4>1441842</vt:i4>
      </vt:variant>
      <vt:variant>
        <vt:i4>14</vt:i4>
      </vt:variant>
      <vt:variant>
        <vt:i4>0</vt:i4>
      </vt:variant>
      <vt:variant>
        <vt:i4>5</vt:i4>
      </vt:variant>
      <vt:variant>
        <vt:lpwstr/>
      </vt:variant>
      <vt:variant>
        <vt:lpwstr>_Toc444632115</vt:lpwstr>
      </vt:variant>
      <vt:variant>
        <vt:i4>1441842</vt:i4>
      </vt:variant>
      <vt:variant>
        <vt:i4>8</vt:i4>
      </vt:variant>
      <vt:variant>
        <vt:i4>0</vt:i4>
      </vt:variant>
      <vt:variant>
        <vt:i4>5</vt:i4>
      </vt:variant>
      <vt:variant>
        <vt:lpwstr/>
      </vt:variant>
      <vt:variant>
        <vt:lpwstr>_Toc444632114</vt:lpwstr>
      </vt:variant>
      <vt:variant>
        <vt:i4>1441842</vt:i4>
      </vt:variant>
      <vt:variant>
        <vt:i4>2</vt:i4>
      </vt:variant>
      <vt:variant>
        <vt:i4>0</vt:i4>
      </vt:variant>
      <vt:variant>
        <vt:i4>5</vt:i4>
      </vt:variant>
      <vt:variant>
        <vt:lpwstr/>
      </vt:variant>
      <vt:variant>
        <vt:lpwstr>_Toc444632113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METHODOLOGIQUE</dc:title>
  <dc:creator>Vanessa AUBARD</dc:creator>
  <cp:lastModifiedBy>BENEDETTO, Sara (ARS-PDL/DOSA-PPA)</cp:lastModifiedBy>
  <cp:revision>62</cp:revision>
  <cp:lastPrinted>2022-07-01T13:28:00Z</cp:lastPrinted>
  <dcterms:created xsi:type="dcterms:W3CDTF">2022-06-30T14:52:00Z</dcterms:created>
  <dcterms:modified xsi:type="dcterms:W3CDTF">2022-08-17T12:59:00Z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TC010178161036</vt:lpwstr>
  </property>
</Properties>
</file>