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F" w:rsidRDefault="007C1AC8" w:rsidP="0031054F">
      <w:pPr>
        <w:jc w:val="center"/>
        <w:rPr>
          <w:rFonts w:cs="Arial"/>
        </w:rPr>
      </w:pPr>
      <w:r>
        <w:rPr>
          <w:rFonts w:cs="Arial"/>
        </w:rPr>
        <w:t>Insérer le logo de l’établissement</w:t>
      </w:r>
    </w:p>
    <w:p w:rsidR="0031054F" w:rsidRDefault="0031054F" w:rsidP="0031054F">
      <w:pPr>
        <w:jc w:val="center"/>
        <w:rPr>
          <w:rFonts w:cs="Arial"/>
        </w:rPr>
      </w:pPr>
    </w:p>
    <w:p w:rsidR="0031054F" w:rsidRDefault="0031054F" w:rsidP="0031054F"/>
    <w:p w:rsidR="0031054F" w:rsidRPr="00272C12" w:rsidRDefault="0031054F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272C12">
        <w:rPr>
          <w:b/>
          <w:sz w:val="22"/>
        </w:rPr>
        <w:t>Rapport d’évaluation socio-économique préalable</w:t>
      </w:r>
    </w:p>
    <w:p w:rsidR="0031054F" w:rsidRDefault="0031054F" w:rsidP="0031054F"/>
    <w:p w:rsidR="0031054F" w:rsidRPr="00235D83" w:rsidRDefault="007C1AC8" w:rsidP="0031054F">
      <w:pPr>
        <w:jc w:val="center"/>
        <w:rPr>
          <w:rFonts w:cs="Arial"/>
          <w:b/>
          <w:i/>
          <w:caps/>
          <w:color w:val="000000"/>
          <w:szCs w:val="20"/>
        </w:rPr>
      </w:pPr>
      <w:r>
        <w:rPr>
          <w:rFonts w:cs="Arial"/>
          <w:b/>
          <w:i/>
          <w:caps/>
          <w:color w:val="000000"/>
          <w:szCs w:val="20"/>
        </w:rPr>
        <w:t>à compléter par l’établissement</w:t>
      </w:r>
    </w:p>
    <w:p w:rsidR="0031054F" w:rsidRPr="007D5491" w:rsidRDefault="0031054F" w:rsidP="0031054F">
      <w:pPr>
        <w:rPr>
          <w:rFonts w:cs="Arial"/>
          <w:i/>
          <w:szCs w:val="20"/>
        </w:rPr>
      </w:pPr>
    </w:p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</w:tcPr>
          <w:p w:rsidR="0031054F" w:rsidRDefault="0031054F" w:rsidP="0031054F"/>
          <w:p w:rsidR="0031054F" w:rsidRDefault="0031054F" w:rsidP="0031054F">
            <w:r w:rsidRPr="007D5491">
              <w:t>Nom de l’établissement</w:t>
            </w:r>
            <w:r>
              <w:t xml:space="preserve"> porteur du projet</w:t>
            </w:r>
            <w:r w:rsidRPr="007D5491">
              <w:t xml:space="preserve"> : </w:t>
            </w:r>
          </w:p>
          <w:p w:rsidR="0031054F" w:rsidRDefault="0031054F" w:rsidP="0031054F"/>
          <w:p w:rsidR="0031054F" w:rsidRDefault="0031054F" w:rsidP="0031054F"/>
          <w:p w:rsidR="0031054F" w:rsidRDefault="0031054F" w:rsidP="0031054F"/>
          <w:p w:rsidR="0031054F" w:rsidRPr="007D5491" w:rsidRDefault="0031054F" w:rsidP="0031054F">
            <w:r w:rsidRPr="007D5491">
              <w:t>« Nom du projet »</w:t>
            </w:r>
            <w:r>
              <w:t xml:space="preserve"> : </w:t>
            </w:r>
          </w:p>
          <w:p w:rsidR="0031054F" w:rsidRDefault="0031054F" w:rsidP="0031054F"/>
          <w:p w:rsidR="0031054F" w:rsidRDefault="0031054F" w:rsidP="0031054F"/>
          <w:p w:rsidR="0031054F" w:rsidRDefault="0031054F" w:rsidP="0031054F"/>
          <w:p w:rsidR="0031054F" w:rsidRPr="007D5491" w:rsidRDefault="0031054F" w:rsidP="0031054F">
            <w:r>
              <w:t xml:space="preserve">Version en date du : </w:t>
            </w:r>
          </w:p>
          <w:p w:rsidR="0031054F" w:rsidRDefault="0031054F" w:rsidP="0031054F"/>
        </w:tc>
      </w:tr>
    </w:tbl>
    <w:p w:rsidR="0031054F" w:rsidRDefault="0031054F" w:rsidP="0031054F"/>
    <w:p w:rsidR="00BC18DF" w:rsidRDefault="00BC18DF" w:rsidP="0031054F">
      <w:pPr>
        <w:rPr>
          <w:rFonts w:cs="Arial"/>
          <w:b/>
          <w:szCs w:val="20"/>
        </w:rPr>
      </w:pPr>
    </w:p>
    <w:p w:rsidR="0031054F" w:rsidRPr="00660B9A" w:rsidRDefault="0031054F" w:rsidP="0031054F">
      <w:pPr>
        <w:rPr>
          <w:rFonts w:cs="Arial"/>
          <w:b/>
          <w:szCs w:val="20"/>
        </w:rPr>
      </w:pPr>
      <w:r w:rsidRPr="00D5203E">
        <w:rPr>
          <w:rFonts w:cs="Arial"/>
          <w:b/>
          <w:szCs w:val="20"/>
          <w:u w:val="single"/>
        </w:rPr>
        <w:t xml:space="preserve">Information </w:t>
      </w:r>
      <w:r w:rsidRPr="005F4355">
        <w:rPr>
          <w:rFonts w:cs="Arial"/>
          <w:b/>
          <w:szCs w:val="20"/>
          <w:u w:val="single"/>
        </w:rPr>
        <w:t>préliminaire :</w:t>
      </w:r>
      <w:r w:rsidRPr="00660B9A">
        <w:rPr>
          <w:rFonts w:cs="Arial"/>
          <w:b/>
          <w:szCs w:val="20"/>
        </w:rPr>
        <w:t xml:space="preserve"> </w:t>
      </w:r>
    </w:p>
    <w:p w:rsidR="0031054F" w:rsidRDefault="0031054F" w:rsidP="0031054F">
      <w:pPr>
        <w:rPr>
          <w:rFonts w:cs="Arial"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>Ce rapport</w:t>
      </w:r>
      <w:r>
        <w:rPr>
          <w:rFonts w:cs="Arial"/>
          <w:i/>
          <w:szCs w:val="20"/>
        </w:rPr>
        <w:t>, signé par le D</w:t>
      </w:r>
      <w:r w:rsidRPr="00A54856">
        <w:rPr>
          <w:rFonts w:cs="Arial"/>
          <w:i/>
          <w:szCs w:val="20"/>
        </w:rPr>
        <w:t xml:space="preserve">irecteur </w:t>
      </w:r>
      <w:r w:rsidR="007C1AC8">
        <w:rPr>
          <w:rFonts w:cs="Arial"/>
          <w:i/>
          <w:szCs w:val="20"/>
        </w:rPr>
        <w:t>de l’établissement</w:t>
      </w:r>
      <w:r>
        <w:rPr>
          <w:rFonts w:cs="Arial"/>
          <w:i/>
          <w:szCs w:val="20"/>
        </w:rPr>
        <w:t>,</w:t>
      </w:r>
      <w:r w:rsidRPr="00A54856">
        <w:rPr>
          <w:rFonts w:cs="Arial"/>
          <w:i/>
          <w:szCs w:val="20"/>
        </w:rPr>
        <w:t xml:space="preserve"> a pour objectif </w:t>
      </w:r>
      <w:r>
        <w:rPr>
          <w:rFonts w:cs="Arial"/>
          <w:i/>
          <w:szCs w:val="20"/>
        </w:rPr>
        <w:t>d’évaluer</w:t>
      </w:r>
      <w:r w:rsidRPr="00A5485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le</w:t>
      </w:r>
      <w:r w:rsidRPr="00A54856">
        <w:rPr>
          <w:rFonts w:cs="Arial"/>
          <w:i/>
          <w:szCs w:val="20"/>
        </w:rPr>
        <w:t xml:space="preserve"> projet d’investissement.</w:t>
      </w:r>
      <w:r>
        <w:rPr>
          <w:rFonts w:cs="Arial"/>
          <w:i/>
          <w:szCs w:val="20"/>
        </w:rPr>
        <w:t xml:space="preserve">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La présente évaluation est fondée sur trois axes : l’analyse territoriale et la validation des hypothèses d’activité retenues par l’établissement, l’analyse du dimensionnement et de la faisabilité technique du projet et sa soutenabilité financière.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Ce rapport doit être complet et détaillé pour que le projet, dans toutes ses dimensions (opportunité, aspects techniques, …), soit compréhensible à tout lecteur extérieur.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A54856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 xml:space="preserve">Chaque item de cette trame doit </w:t>
      </w:r>
      <w:r>
        <w:rPr>
          <w:rFonts w:cs="Arial"/>
          <w:i/>
          <w:szCs w:val="20"/>
        </w:rPr>
        <w:t xml:space="preserve">obligatoirement être renseigné. </w:t>
      </w:r>
      <w:r w:rsidRPr="00A54856">
        <w:rPr>
          <w:rFonts w:cs="Arial"/>
          <w:i/>
          <w:szCs w:val="20"/>
        </w:rPr>
        <w:t>S’il est sans objet, il convient de le justifier.</w:t>
      </w:r>
      <w:r>
        <w:rPr>
          <w:rFonts w:cs="Arial"/>
          <w:i/>
          <w:szCs w:val="20"/>
        </w:rPr>
        <w:t xml:space="preserve"> La structuration</w:t>
      </w:r>
      <w:r w:rsidRPr="00A5485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du</w:t>
      </w:r>
      <w:r w:rsidRPr="00A54856">
        <w:rPr>
          <w:rFonts w:cs="Arial"/>
          <w:i/>
          <w:szCs w:val="20"/>
        </w:rPr>
        <w:t xml:space="preserve"> présent </w:t>
      </w:r>
      <w:r>
        <w:rPr>
          <w:rFonts w:cs="Arial"/>
          <w:i/>
          <w:szCs w:val="20"/>
        </w:rPr>
        <w:t>rapport</w:t>
      </w:r>
      <w:r w:rsidRPr="00A54856">
        <w:rPr>
          <w:rFonts w:cs="Arial"/>
          <w:i/>
          <w:szCs w:val="20"/>
        </w:rPr>
        <w:t xml:space="preserve"> doit être </w:t>
      </w:r>
      <w:r>
        <w:rPr>
          <w:rFonts w:cs="Arial"/>
          <w:i/>
          <w:szCs w:val="20"/>
        </w:rPr>
        <w:t xml:space="preserve">strictement </w:t>
      </w:r>
      <w:r w:rsidRPr="00A54856">
        <w:rPr>
          <w:rFonts w:cs="Arial"/>
          <w:i/>
          <w:szCs w:val="20"/>
        </w:rPr>
        <w:t>conservé</w:t>
      </w:r>
      <w:r>
        <w:rPr>
          <w:rFonts w:cs="Arial"/>
          <w:i/>
          <w:szCs w:val="20"/>
        </w:rPr>
        <w:t>e</w:t>
      </w:r>
      <w:r w:rsidRPr="00A54856">
        <w:rPr>
          <w:rFonts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B25CBA" w:rsidRDefault="00F55D8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En complément de ce rappor</w:t>
      </w:r>
      <w:r w:rsidR="00376E56">
        <w:rPr>
          <w:rFonts w:cs="Arial"/>
          <w:i/>
          <w:szCs w:val="20"/>
        </w:rPr>
        <w:t>t</w:t>
      </w:r>
      <w:r>
        <w:rPr>
          <w:rFonts w:cs="Arial"/>
          <w:i/>
          <w:szCs w:val="20"/>
        </w:rPr>
        <w:t xml:space="preserve"> le </w:t>
      </w:r>
      <w:r w:rsidR="009A2041" w:rsidRPr="009A2041">
        <w:rPr>
          <w:rFonts w:cs="Arial"/>
          <w:i/>
          <w:szCs w:val="20"/>
        </w:rPr>
        <w:t>dossier d’évaluation socio-économique comporte obligatoirement un certain nombre d’autres pièces dont la liste figure en annexe 1 du présent document</w:t>
      </w:r>
      <w:r w:rsidRPr="005559F9">
        <w:rPr>
          <w:rFonts w:cs="Arial"/>
        </w:rPr>
        <w:t xml:space="preserve">. </w:t>
      </w:r>
    </w:p>
    <w:p w:rsidR="00B25CBA" w:rsidRDefault="00B25CBA">
      <w:pPr>
        <w:pStyle w:val="Paragraphedeliste"/>
        <w:ind w:left="0"/>
        <w:rPr>
          <w:rFonts w:cs="Arial"/>
          <w:i/>
          <w:szCs w:val="20"/>
        </w:rPr>
      </w:pPr>
    </w:p>
    <w:p w:rsidR="0031054F" w:rsidRPr="00CC077C" w:rsidRDefault="009A2041" w:rsidP="0031054F">
      <w:pPr>
        <w:pStyle w:val="En-ttedetabledesmatires"/>
        <w:rPr>
          <w:rFonts w:ascii="Arial" w:hAnsi="Arial" w:cs="Arial"/>
          <w:color w:val="C00000"/>
          <w:sz w:val="24"/>
          <w:szCs w:val="24"/>
          <w:lang w:val="fr-FR"/>
        </w:rPr>
      </w:pPr>
      <w:r w:rsidRPr="009A2041">
        <w:rPr>
          <w:rFonts w:ascii="Arial" w:hAnsi="Arial" w:cs="Arial"/>
          <w:color w:val="C00000"/>
          <w:sz w:val="24"/>
          <w:szCs w:val="24"/>
          <w:lang w:val="fr-FR"/>
        </w:rPr>
        <w:t>Sommaire</w:t>
      </w:r>
    </w:p>
    <w:p w:rsidR="0031054F" w:rsidRPr="00CC077C" w:rsidRDefault="0031054F" w:rsidP="0031054F">
      <w:pPr>
        <w:rPr>
          <w:lang w:eastAsia="ja-JP"/>
        </w:rPr>
      </w:pPr>
    </w:p>
    <w:bookmarkStart w:id="0" w:name="_GoBack"/>
    <w:bookmarkEnd w:id="0"/>
    <w:p w:rsidR="005559F9" w:rsidRDefault="00BA54BC">
      <w:pPr>
        <w:pStyle w:val="TM1"/>
        <w:rPr>
          <w:rFonts w:asciiTheme="minorHAnsi" w:eastAsiaTheme="minorEastAsia" w:hAnsiTheme="minorHAnsi" w:cstheme="minorBidi"/>
          <w:noProof/>
          <w:sz w:val="22"/>
          <w:lang w:eastAsia="fr-FR"/>
        </w:rPr>
      </w:pPr>
      <w:r w:rsidRPr="00BA54BC">
        <w:fldChar w:fldCharType="begin"/>
      </w:r>
      <w:r w:rsidR="0031054F">
        <w:instrText xml:space="preserve"> TOC \o "1-3" \h \z \u </w:instrText>
      </w:r>
      <w:r w:rsidRPr="00BA54BC">
        <w:fldChar w:fldCharType="separate"/>
      </w:r>
      <w:hyperlink w:anchor="_Toc394674722" w:history="1">
        <w:r w:rsidR="005559F9" w:rsidRPr="00DA67EC">
          <w:rPr>
            <w:rStyle w:val="Lienhypertexte"/>
            <w:noProof/>
          </w:rPr>
          <w:t>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Présentation du projet d’investissement de l’établissement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23" w:history="1">
        <w:r w:rsidR="005559F9" w:rsidRPr="00DA67EC">
          <w:rPr>
            <w:rStyle w:val="Lienhypertexte"/>
            <w:noProof/>
          </w:rPr>
          <w:t>1.1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Présentation de l’établissement porteur du projet d’investissement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24" w:history="1">
        <w:r w:rsidR="005559F9" w:rsidRPr="00DA67EC">
          <w:rPr>
            <w:rStyle w:val="Lienhypertexte"/>
            <w:noProof/>
          </w:rPr>
          <w:t>1.2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Définition du périmètre du projet faisant l’objet de l’évaluation socio-économique préalable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25" w:history="1">
        <w:r w:rsidR="005559F9" w:rsidRPr="00DA67EC">
          <w:rPr>
            <w:rStyle w:val="Lienhypertexte"/>
            <w:noProof/>
          </w:rPr>
          <w:t>1.3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Fiche synthétique du projet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26" w:history="1">
        <w:r w:rsidR="005559F9" w:rsidRPr="00DA67EC">
          <w:rPr>
            <w:rStyle w:val="Lienhypertexte"/>
            <w:rFonts w:eastAsia="Calibri"/>
            <w:noProof/>
          </w:rPr>
          <w:t>1.4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Calendrier prévisionnel et état d’avancement du projet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27" w:history="1">
        <w:r w:rsidR="005559F9" w:rsidRPr="00DA67EC">
          <w:rPr>
            <w:rStyle w:val="Lienhypertexte"/>
            <w:rFonts w:eastAsia="Calibri"/>
            <w:noProof/>
          </w:rPr>
          <w:t>1.5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Caractère dissociable ou non des sous-opérations du projet et modalités de continuité de fonctionnement de l’établissement, notamment en cas de restructuration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28" w:history="1">
        <w:r w:rsidR="005559F9" w:rsidRPr="00DA67EC">
          <w:rPr>
            <w:rStyle w:val="Lienhypertexte"/>
            <w:rFonts w:eastAsia="Calibri"/>
            <w:noProof/>
          </w:rPr>
          <w:t>1.6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Alternatives possibles au projet, compatibles avec les objectifs du schéma directeur de l’établissement et analyse de la pertinence du choix fait par l’établissement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29" w:history="1">
        <w:r w:rsidR="005559F9" w:rsidRPr="00DA67EC">
          <w:rPr>
            <w:rStyle w:val="Lienhypertexte"/>
            <w:rFonts w:eastAsia="Calibri"/>
            <w:noProof/>
          </w:rPr>
          <w:t>1.7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Justification de la procédure retenue (MOP classique, conception-réalisation, conception-réalisation-maintenance, PPP)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0" w:history="1">
        <w:r w:rsidR="005559F9" w:rsidRPr="00DA67EC">
          <w:rPr>
            <w:rStyle w:val="Lienhypertexte"/>
            <w:rFonts w:eastAsia="Calibri"/>
            <w:noProof/>
          </w:rPr>
          <w:t>1.8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Cartographie et maîtrise des principaux risques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1"/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1" w:history="1">
        <w:r w:rsidR="005559F9" w:rsidRPr="00DA67EC">
          <w:rPr>
            <w:rStyle w:val="Lienhypertexte"/>
            <w:noProof/>
          </w:rPr>
          <w:t>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Analyse de la cohérence du projet avec l’organisation territoriale de l’offre de soins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2" w:history="1">
        <w:r w:rsidR="005559F9" w:rsidRPr="00DA67EC">
          <w:rPr>
            <w:rStyle w:val="Lienhypertexte"/>
            <w:rFonts w:eastAsia="Calibri"/>
            <w:noProof/>
          </w:rPr>
          <w:t>2.1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Évolution de la population, à l’horizon 2040 sur le bassin/territoire de santé et le département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3" w:history="1">
        <w:r w:rsidR="005559F9" w:rsidRPr="00DA67EC">
          <w:rPr>
            <w:rStyle w:val="Lienhypertexte"/>
            <w:noProof/>
          </w:rPr>
          <w:t>2.2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Conformité du projet par rapport au SROS-PRS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4" w:history="1">
        <w:r w:rsidR="005559F9" w:rsidRPr="00DA67EC">
          <w:rPr>
            <w:rStyle w:val="Lienhypertexte"/>
            <w:noProof/>
          </w:rPr>
          <w:t>2.3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Opportunité du projet sur les domaines d’activités concernés par rapport aux établissements de la zone d’attractivité de l’établissement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5" w:history="1">
        <w:r w:rsidR="005559F9" w:rsidRPr="00DA67EC">
          <w:rPr>
            <w:rStyle w:val="Lienhypertexte"/>
            <w:noProof/>
          </w:rPr>
          <w:t>2.3.1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Positionnement de l’établissement par rapport aux autres structures du territoire de santé / de la zone d’attractivité de l’établissement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6" w:history="1">
        <w:r w:rsidR="005559F9" w:rsidRPr="00DA67EC">
          <w:rPr>
            <w:rStyle w:val="Lienhypertexte"/>
            <w:noProof/>
          </w:rPr>
          <w:t>2.3.2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Evolution du volume d’activité actuel et futur de l’établissement sur les différents domaines d’activités impactés par le projet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1"/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7" w:history="1">
        <w:r w:rsidR="005559F9" w:rsidRPr="00DA67EC">
          <w:rPr>
            <w:rStyle w:val="Lienhypertexte"/>
            <w:noProof/>
          </w:rPr>
          <w:t>3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Analyse et validation du dimensionnement du futur établissement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8" w:history="1">
        <w:r w:rsidR="005559F9" w:rsidRPr="00DA67EC">
          <w:rPr>
            <w:rStyle w:val="Lienhypertexte"/>
            <w:rFonts w:eastAsia="Calibri"/>
            <w:noProof/>
          </w:rPr>
          <w:t>3.1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39" w:history="1">
        <w:r w:rsidR="005559F9" w:rsidRPr="00DA67EC">
          <w:rPr>
            <w:rStyle w:val="Lienhypertexte"/>
            <w:noProof/>
          </w:rPr>
          <w:t>3.1.1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Analyse globale de l’évolution de la capacité de l’établissement par type d’activité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0" w:history="1">
        <w:r w:rsidR="005559F9" w:rsidRPr="00DA67EC">
          <w:rPr>
            <w:rStyle w:val="Lienhypertexte"/>
            <w:noProof/>
          </w:rPr>
          <w:t>3.1.2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Analyse du dimensionnement capacitaire détaillé sur le périmètre du projet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1" w:history="1">
        <w:r w:rsidR="005559F9" w:rsidRPr="00DA67EC">
          <w:rPr>
            <w:rStyle w:val="Lienhypertexte"/>
            <w:rFonts w:eastAsia="Calibri"/>
            <w:noProof/>
          </w:rPr>
          <w:t>3.2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Calibrage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2" w:history="1">
        <w:r w:rsidR="005559F9" w:rsidRPr="00DA67EC">
          <w:rPr>
            <w:rStyle w:val="Lienhypertexte"/>
            <w:rFonts w:eastAsia="Calibri"/>
            <w:noProof/>
          </w:rPr>
          <w:t>3.3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Dimensionnement des locaux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3" w:history="1">
        <w:r w:rsidR="005559F9" w:rsidRPr="00DA67EC">
          <w:rPr>
            <w:rStyle w:val="Lienhypertexte"/>
            <w:rFonts w:eastAsia="Calibri"/>
            <w:noProof/>
          </w:rPr>
          <w:t>3.4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Organisation spatiale, fonctionnelle et technique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4" w:history="1">
        <w:r w:rsidR="005559F9" w:rsidRPr="00DA67EC">
          <w:rPr>
            <w:rStyle w:val="Lienhypertexte"/>
            <w:rFonts w:eastAsia="Calibri"/>
            <w:noProof/>
          </w:rPr>
          <w:t>3.4.1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Organisation spatiale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5" w:history="1">
        <w:r w:rsidR="005559F9" w:rsidRPr="00DA67EC">
          <w:rPr>
            <w:rStyle w:val="Lienhypertexte"/>
            <w:rFonts w:eastAsia="Calibri"/>
            <w:noProof/>
          </w:rPr>
          <w:t>3.4.2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Principes retenus en matière de standardisation et de mutualisation des locaux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6" w:history="1">
        <w:r w:rsidR="005559F9" w:rsidRPr="00DA67EC">
          <w:rPr>
            <w:rStyle w:val="Lienhypertexte"/>
            <w:rFonts w:eastAsia="Calibri"/>
            <w:noProof/>
          </w:rPr>
          <w:t>3.4.3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Principes retenus en matière de développement durable (consommations d’énergie notamment)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7" w:history="1">
        <w:r w:rsidR="005559F9" w:rsidRPr="00DA67EC">
          <w:rPr>
            <w:rStyle w:val="Lienhypertexte"/>
            <w:rFonts w:eastAsia="Calibri"/>
            <w:noProof/>
          </w:rPr>
          <w:t>3.4.4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Principes retenus en matière de maintenance des installations et d’exploitation du bâtiment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8" w:history="1">
        <w:r w:rsidR="005559F9" w:rsidRPr="00DA67EC">
          <w:rPr>
            <w:rStyle w:val="Lienhypertexte"/>
            <w:rFonts w:eastAsia="Calibri"/>
            <w:noProof/>
          </w:rPr>
          <w:t>3.5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Modularité du projet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49" w:history="1">
        <w:r w:rsidR="005559F9" w:rsidRPr="00DA67EC">
          <w:rPr>
            <w:rStyle w:val="Lienhypertexte"/>
            <w:noProof/>
          </w:rPr>
          <w:t>3.6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Coût des travaux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50" w:history="1">
        <w:r w:rsidR="005559F9" w:rsidRPr="00DA67EC">
          <w:rPr>
            <w:rStyle w:val="Lienhypertexte"/>
            <w:noProof/>
          </w:rPr>
          <w:t>3.7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Calendrier prévisionnel des décaissements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1"/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51" w:history="1">
        <w:r w:rsidR="005559F9" w:rsidRPr="00DA67EC">
          <w:rPr>
            <w:rStyle w:val="Lienhypertexte"/>
            <w:noProof/>
          </w:rPr>
          <w:t>4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Analyse et validation du plan de financement envisagé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52" w:history="1">
        <w:r w:rsidR="005559F9" w:rsidRPr="00DA67EC">
          <w:rPr>
            <w:rStyle w:val="Lienhypertexte"/>
            <w:noProof/>
          </w:rPr>
          <w:t>4.1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Analyse des impacts financiers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53" w:history="1">
        <w:r w:rsidR="005559F9" w:rsidRPr="00DA67EC">
          <w:rPr>
            <w:rStyle w:val="Lienhypertexte"/>
            <w:rFonts w:eastAsia="Calibri"/>
            <w:noProof/>
          </w:rPr>
          <w:t>4.1.1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Synthèse des gains (retour sur investissement)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54" w:history="1">
        <w:r w:rsidR="005559F9" w:rsidRPr="00DA67EC">
          <w:rPr>
            <w:rStyle w:val="Lienhypertexte"/>
            <w:rFonts w:eastAsia="Calibri"/>
            <w:noProof/>
          </w:rPr>
          <w:t>4.1.2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386B09" w:rsidRPr="00386B09">
          <w:rPr>
            <w:rFonts w:cs="Arial"/>
            <w:szCs w:val="20"/>
          </w:rPr>
          <w:t>Synthèse de l’analyse budgétaire et financière du PGFP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61" w:history="1">
        <w:r w:rsidR="005559F9" w:rsidRPr="00DA67EC">
          <w:rPr>
            <w:rStyle w:val="Lienhypertexte"/>
            <w:noProof/>
          </w:rPr>
          <w:t>4.2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Présentation du programme d’investissement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62" w:history="1">
        <w:r w:rsidR="005559F9" w:rsidRPr="00DA67EC">
          <w:rPr>
            <w:rStyle w:val="Lienhypertexte"/>
            <w:rFonts w:eastAsia="Calibri"/>
            <w:noProof/>
          </w:rPr>
          <w:t>4.2.1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Autres opérations significatives prévues dans le PPI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63" w:history="1">
        <w:r w:rsidR="005559F9" w:rsidRPr="00DA67EC">
          <w:rPr>
            <w:rStyle w:val="Lienhypertexte"/>
            <w:rFonts w:eastAsia="Calibri"/>
            <w:noProof/>
          </w:rPr>
          <w:t>4.2.2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Opérations courantes ventilées par grands postes (GER, équipements courants, SI)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67" w:history="1">
        <w:r w:rsidR="00386B09">
          <w:rPr>
            <w:rStyle w:val="Lienhypertexte"/>
            <w:noProof/>
          </w:rPr>
          <w:t>4.4.3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rFonts w:eastAsia="Calibri"/>
            <w:noProof/>
          </w:rPr>
          <w:t>Valorisation du patrimoine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70" w:history="1">
        <w:r w:rsidR="00386B09">
          <w:rPr>
            <w:rStyle w:val="Lienhypertexte"/>
            <w:noProof/>
          </w:rPr>
          <w:t>4.4.4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Analyse des alternatives au plan de financement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1"/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73" w:history="1">
        <w:r w:rsidR="005559F9" w:rsidRPr="00DA67EC">
          <w:rPr>
            <w:rStyle w:val="Lienhypertexte"/>
            <w:noProof/>
          </w:rPr>
          <w:t>5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Précisions sur la constitution du management du projet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59F9" w:rsidRDefault="00BA54BC">
      <w:pPr>
        <w:pStyle w:val="TM1"/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394674776" w:history="1">
        <w:r w:rsidR="005559F9" w:rsidRPr="00DA67EC">
          <w:rPr>
            <w:rStyle w:val="Lienhypertexte"/>
            <w:noProof/>
          </w:rPr>
          <w:t>6</w:t>
        </w:r>
        <w:r w:rsidR="005559F9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5559F9" w:rsidRPr="00DA67EC">
          <w:rPr>
            <w:rStyle w:val="Lienhypertexte"/>
            <w:noProof/>
          </w:rPr>
          <w:t>Processus de décision</w:t>
        </w:r>
        <w:r w:rsidR="005559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9F9">
          <w:rPr>
            <w:noProof/>
            <w:webHidden/>
          </w:rPr>
          <w:instrText xml:space="preserve"> PAGEREF _Toc394674776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11D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59F9" w:rsidRDefault="005559F9">
      <w:pPr>
        <w:pStyle w:val="TM1"/>
        <w:rPr>
          <w:rFonts w:asciiTheme="minorHAnsi" w:eastAsiaTheme="minorEastAsia" w:hAnsiTheme="minorHAnsi" w:cstheme="minorBidi"/>
          <w:noProof/>
          <w:sz w:val="22"/>
          <w:lang w:eastAsia="fr-FR"/>
        </w:rPr>
      </w:pPr>
    </w:p>
    <w:p w:rsidR="0031054F" w:rsidRDefault="00BA54BC" w:rsidP="0031054F">
      <w:r>
        <w:rPr>
          <w:b/>
          <w:bCs/>
          <w:noProof/>
        </w:rPr>
        <w:fldChar w:fldCharType="end"/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7D5491" w:rsidRDefault="0031054F" w:rsidP="003105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:rsidR="0031054F" w:rsidRPr="00AC7766" w:rsidRDefault="0031054F" w:rsidP="0031054F">
      <w:pPr>
        <w:pStyle w:val="Titre1"/>
      </w:pPr>
      <w:bookmarkStart w:id="1" w:name="_Toc394674722"/>
      <w:r>
        <w:lastRenderedPageBreak/>
        <w:t>Présentation</w:t>
      </w:r>
      <w:r w:rsidRPr="00D743DD">
        <w:t xml:space="preserve"> du projet </w:t>
      </w:r>
      <w:r>
        <w:t xml:space="preserve">d’investissement </w:t>
      </w:r>
      <w:r w:rsidRPr="00D743DD">
        <w:t>de l’établissement</w:t>
      </w:r>
      <w:bookmarkEnd w:id="1"/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contient une </w:t>
      </w:r>
      <w:r>
        <w:rPr>
          <w:rFonts w:cs="Arial"/>
          <w:i/>
          <w:szCs w:val="20"/>
        </w:rPr>
        <w:t>description synthétique du projet qui sera développée dans les parties suivantes.</w:t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pStyle w:val="Titre2"/>
        <w:jc w:val="both"/>
      </w:pPr>
      <w:bookmarkStart w:id="2" w:name="_Toc376939331"/>
      <w:bookmarkStart w:id="3" w:name="_Toc394674723"/>
      <w:r w:rsidRPr="007D788F">
        <w:t xml:space="preserve">Présentation </w:t>
      </w:r>
      <w:r>
        <w:t>de l’établissement</w:t>
      </w:r>
      <w:r w:rsidRPr="007D788F">
        <w:t xml:space="preserve"> </w:t>
      </w:r>
      <w:r>
        <w:t>porteur</w:t>
      </w:r>
      <w:r w:rsidRPr="007D788F">
        <w:t xml:space="preserve"> </w:t>
      </w:r>
      <w:r>
        <w:t>du</w:t>
      </w:r>
      <w:r w:rsidRPr="007D788F">
        <w:t xml:space="preserve"> projet</w:t>
      </w:r>
      <w:bookmarkEnd w:id="2"/>
      <w:r>
        <w:t xml:space="preserve"> d’investissement</w:t>
      </w:r>
      <w:bookmarkEnd w:id="3"/>
    </w:p>
    <w:p w:rsidR="0031054F" w:rsidRDefault="0031054F" w:rsidP="0031054F"/>
    <w:p w:rsidR="0031054F" w:rsidRDefault="0031054F" w:rsidP="0031054F">
      <w:pPr>
        <w:jc w:val="both"/>
        <w:rPr>
          <w:i/>
        </w:rPr>
      </w:pPr>
      <w:r>
        <w:rPr>
          <w:i/>
        </w:rPr>
        <w:t xml:space="preserve">Présenter l’établissement ou dans le cas par exemple d’un regroupement de structures (GCS-Etablissement de santé ou de moyens), les établissements impliqués ainsi que les structures juridiques de portage de l’opération avant/après projet. </w:t>
      </w:r>
    </w:p>
    <w:p w:rsidR="0031054F" w:rsidRDefault="0031054F" w:rsidP="0031054F">
      <w:pPr>
        <w:jc w:val="both"/>
        <w:rPr>
          <w:i/>
        </w:rPr>
      </w:pPr>
    </w:p>
    <w:p w:rsidR="0031054F" w:rsidRPr="005A458B" w:rsidRDefault="0031054F" w:rsidP="0031054F">
      <w:pPr>
        <w:jc w:val="both"/>
        <w:rPr>
          <w:i/>
        </w:rPr>
      </w:pPr>
      <w:r w:rsidRPr="005A458B">
        <w:rPr>
          <w:i/>
        </w:rPr>
        <w:t xml:space="preserve">Présenter les données générales de l’établissement </w:t>
      </w:r>
      <w:r>
        <w:rPr>
          <w:i/>
        </w:rPr>
        <w:t xml:space="preserve">(ou des établissements) </w:t>
      </w:r>
      <w:r w:rsidRPr="005A458B">
        <w:rPr>
          <w:i/>
        </w:rPr>
        <w:t>en renseignant les items suivants :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>
        <w:rPr>
          <w:i/>
        </w:rPr>
        <w:t xml:space="preserve">Type d’établissement (CHR-CHU, </w:t>
      </w:r>
      <w:r w:rsidRPr="005A458B">
        <w:rPr>
          <w:i/>
        </w:rPr>
        <w:t xml:space="preserve">CH, CHS, ESPIC, ex OQN, etc.) et structure juridique 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 xml:space="preserve">Nombre de lits </w:t>
      </w:r>
      <w:r>
        <w:rPr>
          <w:i/>
        </w:rPr>
        <w:t>(toutes activités confondues – hors champ médico-social)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Nombre de places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Nombre de sites</w:t>
      </w:r>
      <w:r>
        <w:rPr>
          <w:i/>
        </w:rPr>
        <w:t xml:space="preserve">, leur dénomination </w:t>
      </w:r>
      <w:r w:rsidRPr="005A458B">
        <w:rPr>
          <w:i/>
        </w:rPr>
        <w:t>et les activités hébergées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Surfaces générales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Produits CRPP et globaux (classe 7)</w:t>
      </w:r>
    </w:p>
    <w:p w:rsidR="0031054F" w:rsidRDefault="0031054F" w:rsidP="0031054F">
      <w:pPr>
        <w:jc w:val="both"/>
        <w:rPr>
          <w:i/>
        </w:rPr>
      </w:pPr>
    </w:p>
    <w:p w:rsidR="0031054F" w:rsidRDefault="0031054F" w:rsidP="0031054F">
      <w:pPr>
        <w:jc w:val="both"/>
        <w:rPr>
          <w:i/>
        </w:rPr>
      </w:pPr>
      <w:r>
        <w:rPr>
          <w:i/>
        </w:rPr>
        <w:t>Insérez un plan de masse du site en</w:t>
      </w:r>
      <w:r w:rsidRPr="00416FC0">
        <w:rPr>
          <w:i/>
        </w:rPr>
        <w:t xml:space="preserve"> localis</w:t>
      </w:r>
      <w:r>
        <w:rPr>
          <w:i/>
        </w:rPr>
        <w:t>ant</w:t>
      </w:r>
      <w:r w:rsidRPr="00416FC0">
        <w:rPr>
          <w:i/>
        </w:rPr>
        <w:t xml:space="preserve"> géographique</w:t>
      </w:r>
      <w:r>
        <w:rPr>
          <w:i/>
        </w:rPr>
        <w:t>ment le</w:t>
      </w:r>
      <w:r w:rsidRPr="00416FC0">
        <w:rPr>
          <w:i/>
        </w:rPr>
        <w:t xml:space="preserve"> </w:t>
      </w:r>
      <w:r>
        <w:rPr>
          <w:i/>
        </w:rPr>
        <w:t xml:space="preserve">projet et </w:t>
      </w:r>
      <w:r w:rsidRPr="00416FC0">
        <w:rPr>
          <w:i/>
        </w:rPr>
        <w:t>son accessi</w:t>
      </w:r>
      <w:r>
        <w:rPr>
          <w:i/>
        </w:rPr>
        <w:t>bilité (transports en commun, etc.)</w:t>
      </w:r>
    </w:p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rPr>
                <w:b/>
                <w:u w:val="single"/>
              </w:rPr>
            </w:pPr>
          </w:p>
          <w:p w:rsidR="0031054F" w:rsidRDefault="0031054F" w:rsidP="0031054F">
            <w:pPr>
              <w:rPr>
                <w:i/>
              </w:rPr>
            </w:pPr>
          </w:p>
          <w:p w:rsidR="005E47AA" w:rsidRDefault="005E47AA" w:rsidP="0031054F">
            <w:pPr>
              <w:rPr>
                <w:i/>
              </w:rPr>
            </w:pPr>
          </w:p>
          <w:p w:rsidR="0031054F" w:rsidRDefault="0031054F" w:rsidP="0031054F"/>
        </w:tc>
      </w:tr>
    </w:tbl>
    <w:p w:rsidR="0031054F" w:rsidRDefault="0031054F" w:rsidP="0031054F">
      <w:pPr>
        <w:rPr>
          <w:rFonts w:cs="Arial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7D5491" w:rsidRDefault="00F877D5" w:rsidP="0031054F">
      <w:pPr>
        <w:rPr>
          <w:rFonts w:cs="Arial"/>
          <w:i/>
          <w:szCs w:val="20"/>
        </w:rPr>
      </w:pPr>
    </w:p>
    <w:p w:rsidR="0031054F" w:rsidRPr="00E667D4" w:rsidRDefault="0031054F" w:rsidP="0031054F">
      <w:pPr>
        <w:pStyle w:val="Titre2"/>
        <w:jc w:val="both"/>
      </w:pPr>
      <w:bookmarkStart w:id="4" w:name="_Toc376939332"/>
      <w:bookmarkStart w:id="5" w:name="_Toc394674724"/>
      <w:r w:rsidRPr="00E667D4">
        <w:t xml:space="preserve">Définition du </w:t>
      </w:r>
      <w:r>
        <w:t xml:space="preserve">périmètre du </w:t>
      </w:r>
      <w:r w:rsidRPr="00E667D4">
        <w:t>projet faisant l’objet de l’évaluation socio-économique préalable</w:t>
      </w:r>
      <w:bookmarkEnd w:id="4"/>
      <w:bookmarkEnd w:id="5"/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077D79" w:rsidRDefault="0031054F" w:rsidP="0031054F">
      <w:pPr>
        <w:jc w:val="both"/>
        <w:rPr>
          <w:i/>
        </w:rPr>
      </w:pPr>
      <w:r w:rsidRPr="007D5491">
        <w:rPr>
          <w:rFonts w:cs="Arial"/>
          <w:i/>
          <w:szCs w:val="20"/>
        </w:rPr>
        <w:t xml:space="preserve">Cette partie doit </w:t>
      </w:r>
      <w:r>
        <w:rPr>
          <w:rFonts w:cs="Arial"/>
          <w:i/>
          <w:szCs w:val="20"/>
        </w:rPr>
        <w:t>permettre de</w:t>
      </w:r>
      <w:r w:rsidRPr="007D5491">
        <w:rPr>
          <w:rFonts w:cs="Arial"/>
          <w:i/>
          <w:szCs w:val="20"/>
        </w:rPr>
        <w:t xml:space="preserve"> définir </w:t>
      </w:r>
      <w:r>
        <w:rPr>
          <w:rFonts w:cs="Arial"/>
          <w:i/>
          <w:szCs w:val="20"/>
        </w:rPr>
        <w:t>le projet dans le cadre de son évaluation socio-économique. D</w:t>
      </w:r>
      <w:r w:rsidRPr="007D5491">
        <w:rPr>
          <w:rFonts w:cs="Arial"/>
          <w:i/>
          <w:szCs w:val="20"/>
        </w:rPr>
        <w:t xml:space="preserve">ans le cas d’un projet contenant plusieurs </w:t>
      </w:r>
      <w:r>
        <w:rPr>
          <w:rFonts w:cs="Arial"/>
          <w:i/>
          <w:szCs w:val="20"/>
        </w:rPr>
        <w:t>sous-opérations</w:t>
      </w:r>
      <w:r w:rsidRPr="007D5491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 xml:space="preserve">elles doivent être précisément explicitées. </w:t>
      </w:r>
      <w:r>
        <w:rPr>
          <w:i/>
        </w:rPr>
        <w:t>L</w:t>
      </w:r>
      <w:r w:rsidRPr="00077D79">
        <w:rPr>
          <w:i/>
        </w:rPr>
        <w:t>es différentes sous</w:t>
      </w:r>
      <w:r>
        <w:rPr>
          <w:i/>
        </w:rPr>
        <w:t>-</w:t>
      </w:r>
      <w:r w:rsidRPr="00077D79">
        <w:rPr>
          <w:i/>
        </w:rPr>
        <w:t xml:space="preserve">opérations du projet </w:t>
      </w:r>
      <w:r>
        <w:rPr>
          <w:i/>
        </w:rPr>
        <w:t xml:space="preserve">doivent </w:t>
      </w:r>
      <w:r w:rsidRPr="00077D79">
        <w:rPr>
          <w:i/>
        </w:rPr>
        <w:t>form</w:t>
      </w:r>
      <w:r>
        <w:rPr>
          <w:i/>
        </w:rPr>
        <w:t>er</w:t>
      </w:r>
      <w:r w:rsidRPr="00077D79">
        <w:rPr>
          <w:i/>
        </w:rPr>
        <w:t xml:space="preserve"> un ensemble cohérent et de même nature pouvant donner lieu à des livraisons intermédiaires</w:t>
      </w:r>
      <w:r>
        <w:rPr>
          <w:i/>
        </w:rPr>
        <w:t>.</w:t>
      </w:r>
    </w:p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rPr>
                <w:b/>
                <w:u w:val="single"/>
              </w:rPr>
            </w:pPr>
          </w:p>
          <w:p w:rsidR="0031054F" w:rsidRDefault="0031054F" w:rsidP="0031054F"/>
          <w:p w:rsidR="0031054F" w:rsidRDefault="0031054F" w:rsidP="0031054F"/>
          <w:p w:rsidR="0031054F" w:rsidRDefault="0031054F" w:rsidP="0031054F">
            <w:pPr>
              <w:rPr>
                <w:b/>
              </w:rPr>
            </w:pPr>
          </w:p>
          <w:p w:rsidR="0031054F" w:rsidRDefault="0031054F" w:rsidP="0031054F">
            <w:pPr>
              <w:rPr>
                <w:b/>
              </w:rPr>
            </w:pPr>
          </w:p>
          <w:p w:rsidR="0031054F" w:rsidRPr="00EB7434" w:rsidRDefault="0031054F" w:rsidP="0031054F">
            <w:pPr>
              <w:rPr>
                <w:i/>
              </w:rPr>
            </w:pPr>
            <w:r w:rsidRPr="00EB7434">
              <w:rPr>
                <w:i/>
              </w:rPr>
              <w:t xml:space="preserve">Tableau à compléter : </w:t>
            </w:r>
          </w:p>
          <w:p w:rsidR="0031054F" w:rsidRDefault="0031054F" w:rsidP="0031054F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08"/>
              <w:gridCol w:w="2900"/>
              <w:gridCol w:w="3154"/>
            </w:tblGrid>
            <w:tr w:rsidR="0031054F" w:rsidRPr="007D5491" w:rsidTr="00367BDD">
              <w:tc>
                <w:tcPr>
                  <w:tcW w:w="1660" w:type="pct"/>
                </w:tcPr>
                <w:p w:rsidR="0031054F" w:rsidRPr="007D5491" w:rsidRDefault="0031054F" w:rsidP="00367BDD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Périmètre du </w:t>
                  </w:r>
                  <w:r w:rsidRPr="007D5491">
                    <w:rPr>
                      <w:rFonts w:cs="Arial"/>
                      <w:b/>
                      <w:szCs w:val="20"/>
                    </w:rPr>
                    <w:t xml:space="preserve">projet </w:t>
                  </w:r>
                  <w:r>
                    <w:rPr>
                      <w:rFonts w:cs="Arial"/>
                      <w:b/>
                      <w:szCs w:val="20"/>
                    </w:rPr>
                    <w:t>soumis à évaluation socio-économique de l’ARS</w:t>
                  </w:r>
                </w:p>
              </w:tc>
              <w:tc>
                <w:tcPr>
                  <w:tcW w:w="1600" w:type="pct"/>
                </w:tcPr>
                <w:p w:rsidR="0031054F" w:rsidRDefault="0031054F" w:rsidP="00367BD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D5491">
                    <w:rPr>
                      <w:rFonts w:cs="Arial"/>
                      <w:b/>
                      <w:szCs w:val="20"/>
                    </w:rPr>
                    <w:t xml:space="preserve">Coût du projet </w:t>
                  </w:r>
                  <w:r>
                    <w:rPr>
                      <w:rFonts w:cs="Arial"/>
                      <w:b/>
                      <w:szCs w:val="20"/>
                    </w:rPr>
                    <w:t xml:space="preserve">TTC </w:t>
                  </w:r>
                  <w:r w:rsidRPr="007D5491">
                    <w:rPr>
                      <w:rFonts w:cs="Arial"/>
                      <w:b/>
                      <w:szCs w:val="20"/>
                    </w:rPr>
                    <w:t>TDC</w:t>
                  </w:r>
                  <w:r>
                    <w:rPr>
                      <w:rFonts w:cs="Arial"/>
                      <w:b/>
                      <w:szCs w:val="20"/>
                    </w:rPr>
                    <w:t xml:space="preserve"> valeur fin de chantier</w:t>
                  </w:r>
                </w:p>
                <w:p w:rsidR="0031054F" w:rsidRPr="00077D79" w:rsidRDefault="0031054F" w:rsidP="00367BDD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77D79">
                    <w:rPr>
                      <w:rFonts w:cs="Arial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dont</w:t>
                  </w:r>
                  <w:r w:rsidRPr="00077D79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x M€ liés aux dépen</w:t>
                  </w:r>
                  <w:r w:rsidRPr="00077D79">
                    <w:rPr>
                      <w:rFonts w:cs="Arial"/>
                      <w:b/>
                      <w:sz w:val="18"/>
                      <w:szCs w:val="18"/>
                    </w:rPr>
                    <w:t xml:space="preserve">ses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d’</w:t>
                  </w:r>
                  <w:r w:rsidRPr="00077D79">
                    <w:rPr>
                      <w:rFonts w:cs="Arial"/>
                      <w:b/>
                      <w:sz w:val="18"/>
                      <w:szCs w:val="18"/>
                    </w:rPr>
                    <w:t>équipements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)</w:t>
                  </w:r>
                  <w:r w:rsidRPr="00077D79"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740" w:type="pct"/>
                </w:tcPr>
                <w:p w:rsidR="0031054F" w:rsidRDefault="0031054F" w:rsidP="00367BDD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D5491">
                    <w:rPr>
                      <w:rFonts w:cs="Arial"/>
                      <w:b/>
                      <w:szCs w:val="20"/>
                    </w:rPr>
                    <w:t xml:space="preserve">Stade d’avancement </w:t>
                  </w:r>
                  <w:r>
                    <w:rPr>
                      <w:rFonts w:cs="Arial"/>
                      <w:b/>
                      <w:szCs w:val="20"/>
                    </w:rPr>
                    <w:t>du projet</w:t>
                  </w:r>
                </w:p>
                <w:p w:rsidR="0031054F" w:rsidRPr="00077D79" w:rsidRDefault="0031054F" w:rsidP="00367BDD">
                  <w:pPr>
                    <w:jc w:val="center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077D79">
                    <w:rPr>
                      <w:rFonts w:cs="Arial"/>
                      <w:b/>
                      <w:i/>
                      <w:sz w:val="18"/>
                      <w:szCs w:val="18"/>
                    </w:rPr>
                    <w:t>(</w:t>
                  </w:r>
                  <w:r w:rsidR="000A018B">
                    <w:rPr>
                      <w:rFonts w:cs="Arial"/>
                      <w:b/>
                      <w:i/>
                      <w:sz w:val="18"/>
                      <w:szCs w:val="18"/>
                    </w:rPr>
                    <w:t>pré-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programme, </w:t>
                  </w:r>
                  <w:r w:rsidRPr="00077D79">
                    <w:rPr>
                      <w:rFonts w:cs="Arial"/>
                      <w:b/>
                      <w:i/>
                      <w:sz w:val="18"/>
                      <w:szCs w:val="18"/>
                    </w:rPr>
                    <w:t>PTD,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077D79">
                    <w:rPr>
                      <w:rFonts w:cs="Arial"/>
                      <w:b/>
                      <w:i/>
                      <w:sz w:val="18"/>
                      <w:szCs w:val="18"/>
                    </w:rPr>
                    <w:t>etc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.</w:t>
                  </w:r>
                  <w:r w:rsidRPr="00077D79">
                    <w:rPr>
                      <w:rFonts w:cs="Arial"/>
                      <w:b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31054F" w:rsidRPr="007D5491" w:rsidTr="0031054F">
              <w:tc>
                <w:tcPr>
                  <w:tcW w:w="1660" w:type="pct"/>
                </w:tcPr>
                <w:p w:rsidR="0031054F" w:rsidRPr="007D5491" w:rsidRDefault="0031054F" w:rsidP="0031054F">
                  <w:pPr>
                    <w:rPr>
                      <w:rFonts w:cs="Arial"/>
                      <w:szCs w:val="20"/>
                    </w:rPr>
                  </w:pPr>
                </w:p>
                <w:p w:rsidR="0031054F" w:rsidRPr="007D5491" w:rsidRDefault="0031054F" w:rsidP="0031054F">
                  <w:pPr>
                    <w:rPr>
                      <w:rFonts w:cs="Arial"/>
                      <w:szCs w:val="20"/>
                    </w:rPr>
                  </w:pPr>
                </w:p>
                <w:p w:rsidR="0031054F" w:rsidRPr="007D5491" w:rsidRDefault="0031054F" w:rsidP="0031054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0" w:type="pct"/>
                </w:tcPr>
                <w:p w:rsidR="0031054F" w:rsidRPr="007D5491" w:rsidRDefault="0031054F" w:rsidP="0031054F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40" w:type="pct"/>
                </w:tcPr>
                <w:p w:rsidR="0031054F" w:rsidRPr="007D5491" w:rsidRDefault="0031054F" w:rsidP="0031054F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31054F" w:rsidRDefault="0031054F" w:rsidP="0031054F"/>
          <w:p w:rsidR="0031054F" w:rsidRDefault="0031054F" w:rsidP="0031054F"/>
        </w:tc>
      </w:tr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Pr="00F877D5" w:rsidRDefault="00F877D5" w:rsidP="00F877D5">
            <w:pPr>
              <w:rPr>
                <w:b/>
                <w:u w:val="single"/>
              </w:rPr>
            </w:pPr>
            <w:r w:rsidRPr="00F877D5">
              <w:rPr>
                <w:b/>
                <w:u w:val="single"/>
              </w:rPr>
              <w:lastRenderedPageBreak/>
              <w:t>Avis de l’ARS</w:t>
            </w:r>
          </w:p>
          <w:p w:rsidR="00F877D5" w:rsidRPr="00F877D5" w:rsidRDefault="00F877D5" w:rsidP="00F877D5">
            <w:pPr>
              <w:rPr>
                <w:b/>
                <w:u w:val="single"/>
              </w:rPr>
            </w:pPr>
          </w:p>
          <w:p w:rsidR="00F877D5" w:rsidRPr="00F877D5" w:rsidRDefault="00F877D5" w:rsidP="00F877D5">
            <w:pPr>
              <w:rPr>
                <w:b/>
                <w:u w:val="single"/>
              </w:rPr>
            </w:pPr>
          </w:p>
          <w:p w:rsidR="00F877D5" w:rsidRPr="00F877D5" w:rsidRDefault="00F877D5" w:rsidP="00F877D5">
            <w:pPr>
              <w:rPr>
                <w:b/>
                <w:u w:val="single"/>
              </w:rPr>
            </w:pPr>
          </w:p>
        </w:tc>
      </w:tr>
    </w:tbl>
    <w:p w:rsidR="0031054F" w:rsidRPr="007D5491" w:rsidRDefault="0031054F" w:rsidP="0031054F">
      <w:pPr>
        <w:rPr>
          <w:rFonts w:cs="Arial"/>
          <w:szCs w:val="20"/>
        </w:rPr>
      </w:pPr>
    </w:p>
    <w:p w:rsidR="0031054F" w:rsidRPr="00E667D4" w:rsidRDefault="0031054F" w:rsidP="0031054F">
      <w:pPr>
        <w:pStyle w:val="Titre2"/>
        <w:jc w:val="both"/>
      </w:pPr>
      <w:bookmarkStart w:id="6" w:name="_Toc376939333"/>
      <w:bookmarkStart w:id="7" w:name="_Toc394674725"/>
      <w:r>
        <w:t xml:space="preserve">Fiche synthétique du </w:t>
      </w:r>
      <w:r w:rsidRPr="00E667D4">
        <w:t>projet</w:t>
      </w:r>
      <w:bookmarkEnd w:id="6"/>
      <w:bookmarkEnd w:id="7"/>
      <w:r w:rsidRPr="00E667D4">
        <w:t xml:space="preserve"> </w:t>
      </w:r>
    </w:p>
    <w:p w:rsidR="0031054F" w:rsidRDefault="0031054F" w:rsidP="0031054F">
      <w:pPr>
        <w:rPr>
          <w:rFonts w:cs="Arial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RPr="00570D84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Pr="00570D84" w:rsidRDefault="0031054F" w:rsidP="0031054F">
            <w:pPr>
              <w:rPr>
                <w:b/>
                <w:u w:val="single"/>
              </w:rPr>
            </w:pPr>
          </w:p>
          <w:p w:rsidR="0031054F" w:rsidRPr="00570D84" w:rsidRDefault="0031054F" w:rsidP="0031054F">
            <w:pPr>
              <w:rPr>
                <w:b/>
              </w:rPr>
            </w:pPr>
            <w:r w:rsidRPr="00570D84">
              <w:rPr>
                <w:b/>
                <w:u w:val="single"/>
              </w:rPr>
              <w:t>Fiche synthétique du projet à remplir</w:t>
            </w:r>
            <w:r w:rsidR="005E47AA">
              <w:rPr>
                <w:b/>
                <w:u w:val="single"/>
              </w:rPr>
              <w:t xml:space="preserve"> </w:t>
            </w:r>
            <w:r w:rsidRPr="00570D84">
              <w:rPr>
                <w:b/>
              </w:rPr>
              <w:t>:</w:t>
            </w:r>
          </w:p>
          <w:p w:rsidR="0031054F" w:rsidRPr="00570D84" w:rsidRDefault="0031054F" w:rsidP="0031054F">
            <w:pPr>
              <w:rPr>
                <w:i/>
              </w:rPr>
            </w:pPr>
          </w:p>
          <w:p w:rsidR="0031054F" w:rsidRPr="00570D84" w:rsidRDefault="0031054F" w:rsidP="0031054F">
            <w:pPr>
              <w:jc w:val="both"/>
              <w:rPr>
                <w:i/>
              </w:rPr>
            </w:pPr>
            <w:r w:rsidRPr="00570D84">
              <w:rPr>
                <w:i/>
              </w:rPr>
              <w:t xml:space="preserve">Cette fiche synthétique vise à donner d’ores et déjà les grands paramètres du projet sur une à deux pages maximum, qui seront repris et étayés dans les parties suivantes. </w:t>
            </w:r>
          </w:p>
          <w:p w:rsidR="0031054F" w:rsidRPr="00570D84" w:rsidRDefault="0031054F" w:rsidP="0031054F"/>
          <w:tbl>
            <w:tblPr>
              <w:tblW w:w="9062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2451"/>
              <w:gridCol w:w="2280"/>
              <w:gridCol w:w="2328"/>
              <w:gridCol w:w="2003"/>
            </w:tblGrid>
            <w:tr w:rsidR="000C0270" w:rsidRPr="00570D84" w:rsidTr="007C1AC8">
              <w:trPr>
                <w:trHeight w:val="273"/>
              </w:trPr>
              <w:tc>
                <w:tcPr>
                  <w:tcW w:w="9062" w:type="dxa"/>
                  <w:gridSpan w:val="4"/>
                  <w:shd w:val="clear" w:color="auto" w:fill="D9D9D9"/>
                  <w:vAlign w:val="center"/>
                </w:tcPr>
                <w:p w:rsidR="000C0270" w:rsidRPr="00570D84" w:rsidRDefault="000C0270" w:rsidP="0031054F">
                  <w:pPr>
                    <w:rPr>
                      <w:b/>
                    </w:rPr>
                  </w:pPr>
                  <w:r w:rsidRPr="00570D84">
                    <w:rPr>
                      <w:b/>
                    </w:rPr>
                    <w:t>Identification du projet</w:t>
                  </w:r>
                </w:p>
              </w:tc>
            </w:tr>
            <w:tr w:rsidR="000C0270" w:rsidRPr="00570D84" w:rsidTr="007C1AC8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0C0270" w:rsidRPr="00570D84" w:rsidRDefault="000C0270" w:rsidP="0031054F">
                  <w:r w:rsidRPr="00570D84">
                    <w:t>Type d’activité lié au projet</w:t>
                  </w:r>
                </w:p>
              </w:tc>
              <w:tc>
                <w:tcPr>
                  <w:tcW w:w="6611" w:type="dxa"/>
                  <w:gridSpan w:val="3"/>
                  <w:shd w:val="clear" w:color="auto" w:fill="auto"/>
                  <w:vAlign w:val="center"/>
                </w:tcPr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MCO / Psychiatrie / SSR / Autres (à préciser)</w:t>
                  </w:r>
                </w:p>
              </w:tc>
            </w:tr>
            <w:tr w:rsidR="000C0270" w:rsidRPr="00570D84" w:rsidTr="007C1AC8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0C0270" w:rsidRPr="00570D84" w:rsidRDefault="000C0270" w:rsidP="0031054F">
                  <w:r w:rsidRPr="00570D84">
                    <w:t>Principales activités concernées par l’opération</w:t>
                  </w:r>
                </w:p>
              </w:tc>
              <w:tc>
                <w:tcPr>
                  <w:tcW w:w="6611" w:type="dxa"/>
                  <w:gridSpan w:val="3"/>
                  <w:shd w:val="clear" w:color="auto" w:fill="auto"/>
                  <w:vAlign w:val="center"/>
                </w:tcPr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Hébergement / Plateaux techniques / Urgences / Laboratoires / Logistique hôtelière et technique / Autres (précisez : …)</w:t>
                  </w:r>
                </w:p>
              </w:tc>
            </w:tr>
            <w:tr w:rsidR="000C0270" w:rsidRPr="00570D84" w:rsidTr="007C1AC8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0C0270" w:rsidRPr="00570D84" w:rsidRDefault="000C0270" w:rsidP="0031054F">
                  <w:r w:rsidRPr="00570D84">
                    <w:t>Nature des travaux</w:t>
                  </w:r>
                </w:p>
              </w:tc>
              <w:tc>
                <w:tcPr>
                  <w:tcW w:w="6611" w:type="dxa"/>
                  <w:gridSpan w:val="3"/>
                  <w:shd w:val="clear" w:color="auto" w:fill="auto"/>
                  <w:vAlign w:val="center"/>
                </w:tcPr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Neuf / Restructuration / Mixte (neuf + restructuration) / Démolition / Remise aux normes</w:t>
                  </w:r>
                </w:p>
              </w:tc>
            </w:tr>
            <w:tr w:rsidR="000C0270" w:rsidRPr="00570D84" w:rsidTr="007C1AC8">
              <w:trPr>
                <w:trHeight w:val="273"/>
              </w:trPr>
              <w:tc>
                <w:tcPr>
                  <w:tcW w:w="2451" w:type="dxa"/>
                  <w:shd w:val="clear" w:color="auto" w:fill="auto"/>
                  <w:vAlign w:val="center"/>
                </w:tcPr>
                <w:p w:rsidR="000C0270" w:rsidRPr="00570D84" w:rsidRDefault="000C0270" w:rsidP="0031054F">
                  <w:r w:rsidRPr="00570D84">
                    <w:t>Mode de portage du projet</w:t>
                  </w:r>
                </w:p>
              </w:tc>
              <w:tc>
                <w:tcPr>
                  <w:tcW w:w="6611" w:type="dxa"/>
                  <w:gridSpan w:val="3"/>
                  <w:shd w:val="clear" w:color="auto" w:fill="auto"/>
                  <w:vAlign w:val="center"/>
                </w:tcPr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MOP Classique / Conception-Réalisation / Autres (à préciser)</w:t>
                  </w:r>
                </w:p>
              </w:tc>
            </w:tr>
            <w:tr w:rsidR="000C0270" w:rsidRPr="00570D84" w:rsidTr="007C1AC8">
              <w:trPr>
                <w:trHeight w:val="273"/>
              </w:trPr>
              <w:tc>
                <w:tcPr>
                  <w:tcW w:w="2451" w:type="dxa"/>
                  <w:shd w:val="clear" w:color="auto" w:fill="auto"/>
                  <w:vAlign w:val="center"/>
                </w:tcPr>
                <w:p w:rsidR="000C0270" w:rsidRPr="00570D84" w:rsidRDefault="000C0270" w:rsidP="0031054F">
                  <w:r w:rsidRPr="00570D84">
                    <w:t>Date de début des travaux</w:t>
                  </w:r>
                </w:p>
              </w:tc>
              <w:tc>
                <w:tcPr>
                  <w:tcW w:w="6611" w:type="dxa"/>
                  <w:gridSpan w:val="3"/>
                  <w:shd w:val="clear" w:color="auto" w:fill="auto"/>
                  <w:vAlign w:val="center"/>
                </w:tcPr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mm/aaaa (à détailler si le projet contient des phases ou des sous-opérations)</w:t>
                  </w:r>
                </w:p>
                <w:p w:rsidR="000C0270" w:rsidRPr="00570D84" w:rsidRDefault="000C0270" w:rsidP="00001CCB">
                  <w:pPr>
                    <w:numPr>
                      <w:ilvl w:val="0"/>
                      <w:numId w:val="32"/>
                    </w:num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phase 1 : mm/aaaa</w:t>
                  </w:r>
                </w:p>
                <w:p w:rsidR="000C0270" w:rsidRPr="00570D84" w:rsidRDefault="000C0270" w:rsidP="00001CCB">
                  <w:pPr>
                    <w:numPr>
                      <w:ilvl w:val="0"/>
                      <w:numId w:val="32"/>
                    </w:num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phase 2 : mm/aaaa</w:t>
                  </w:r>
                </w:p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phase3 : mm/aaaa…</w:t>
                  </w:r>
                </w:p>
              </w:tc>
            </w:tr>
            <w:tr w:rsidR="000C0270" w:rsidRPr="00570D84" w:rsidTr="007C1AC8">
              <w:trPr>
                <w:trHeight w:val="273"/>
              </w:trPr>
              <w:tc>
                <w:tcPr>
                  <w:tcW w:w="2451" w:type="dxa"/>
                  <w:shd w:val="clear" w:color="auto" w:fill="auto"/>
                  <w:vAlign w:val="center"/>
                </w:tcPr>
                <w:p w:rsidR="000C0270" w:rsidRPr="00570D84" w:rsidRDefault="000C0270" w:rsidP="0031054F">
                  <w:r w:rsidRPr="00570D84">
                    <w:t>Date de livraison</w:t>
                  </w:r>
                </w:p>
              </w:tc>
              <w:tc>
                <w:tcPr>
                  <w:tcW w:w="6611" w:type="dxa"/>
                  <w:gridSpan w:val="3"/>
                  <w:shd w:val="clear" w:color="auto" w:fill="auto"/>
                  <w:vAlign w:val="center"/>
                </w:tcPr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mm/aaaa (à détailler si le projet contient des phases ou des sous-opérations)</w:t>
                  </w:r>
                </w:p>
                <w:p w:rsidR="000C0270" w:rsidRPr="00570D84" w:rsidRDefault="000C0270" w:rsidP="00001CCB">
                  <w:pPr>
                    <w:numPr>
                      <w:ilvl w:val="0"/>
                      <w:numId w:val="32"/>
                    </w:num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phase 1 : mm/aaaa</w:t>
                  </w:r>
                </w:p>
                <w:p w:rsidR="000C0270" w:rsidRPr="00570D84" w:rsidRDefault="000C0270" w:rsidP="00001CCB">
                  <w:pPr>
                    <w:numPr>
                      <w:ilvl w:val="0"/>
                      <w:numId w:val="32"/>
                    </w:num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phase 2 : mm/aaaa</w:t>
                  </w:r>
                </w:p>
                <w:p w:rsidR="000C0270" w:rsidRPr="00570D84" w:rsidRDefault="000C0270" w:rsidP="00001CCB">
                  <w:pPr>
                    <w:jc w:val="both"/>
                    <w:rPr>
                      <w:i/>
                    </w:rPr>
                  </w:pPr>
                  <w:r w:rsidRPr="00570D84">
                    <w:rPr>
                      <w:i/>
                    </w:rPr>
                    <w:t>phase3 : mm/aaaa…</w:t>
                  </w:r>
                </w:p>
              </w:tc>
            </w:tr>
            <w:tr w:rsidR="000C0270" w:rsidRPr="00570D84" w:rsidTr="007C1AC8">
              <w:trPr>
                <w:trHeight w:val="272"/>
              </w:trPr>
              <w:tc>
                <w:tcPr>
                  <w:tcW w:w="9062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2F2F2"/>
                  <w:vAlign w:val="center"/>
                </w:tcPr>
                <w:p w:rsidR="000C0270" w:rsidRPr="00570D84" w:rsidRDefault="000C0270" w:rsidP="007E3D91">
                  <w:pPr>
                    <w:rPr>
                      <w:b/>
                    </w:rPr>
                  </w:pPr>
                  <w:r w:rsidRPr="00570D84">
                    <w:rPr>
                      <w:b/>
                    </w:rPr>
                    <w:t>Positionnement du projet dans le SRIS</w:t>
                  </w:r>
                </w:p>
              </w:tc>
            </w:tr>
            <w:tr w:rsidR="000C0270" w:rsidRPr="00570D84" w:rsidTr="007C1AC8">
              <w:trPr>
                <w:trHeight w:val="272"/>
              </w:trPr>
              <w:tc>
                <w:tcPr>
                  <w:tcW w:w="245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0C0270" w:rsidRPr="00570D84" w:rsidRDefault="000C0270" w:rsidP="0031054F">
                  <w:r w:rsidRPr="00570D84">
                    <w:t>Classement du projet</w:t>
                  </w:r>
                </w:p>
              </w:tc>
              <w:tc>
                <w:tcPr>
                  <w:tcW w:w="6611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0C0270" w:rsidRPr="00570D84" w:rsidRDefault="000C0270" w:rsidP="007E3D91">
                  <w:r w:rsidRPr="00570D84">
                    <w:t>Projet classé n° x dans le SRIS</w:t>
                  </w:r>
                </w:p>
              </w:tc>
            </w:tr>
            <w:tr w:rsidR="000C0270" w:rsidRPr="00570D84" w:rsidTr="007C1AC8">
              <w:trPr>
                <w:trHeight w:val="272"/>
              </w:trPr>
              <w:tc>
                <w:tcPr>
                  <w:tcW w:w="245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0C0270" w:rsidRPr="00570D84" w:rsidRDefault="000C0270" w:rsidP="007E3D91">
                  <w:r w:rsidRPr="00570D84">
                    <w:t>Raisons de sa priorisation pour l'ARS</w:t>
                  </w:r>
                </w:p>
              </w:tc>
              <w:tc>
                <w:tcPr>
                  <w:tcW w:w="6611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0C0270" w:rsidRPr="00570D84" w:rsidRDefault="000C0270" w:rsidP="0031054F"/>
              </w:tc>
            </w:tr>
            <w:tr w:rsidR="000C0270" w:rsidRPr="00570D84" w:rsidTr="007C1AC8">
              <w:trPr>
                <w:trHeight w:val="272"/>
              </w:trPr>
              <w:tc>
                <w:tcPr>
                  <w:tcW w:w="9062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2F2F2"/>
                  <w:vAlign w:val="center"/>
                </w:tcPr>
                <w:p w:rsidR="00FA11D0" w:rsidRDefault="000C0270" w:rsidP="00B109CD">
                  <w:pPr>
                    <w:rPr>
                      <w:b/>
                    </w:rPr>
                  </w:pPr>
                  <w:r>
                    <w:rPr>
                      <w:b/>
                    </w:rPr>
                    <w:t>Hypothèses d’activité et d</w:t>
                  </w:r>
                  <w:r w:rsidRPr="00570D84">
                    <w:rPr>
                      <w:b/>
                    </w:rPr>
                    <w:t xml:space="preserve">imensionnement </w:t>
                  </w:r>
                  <w:r>
                    <w:rPr>
                      <w:b/>
                    </w:rPr>
                    <w:t xml:space="preserve">capacitaire </w:t>
                  </w:r>
                  <w:r w:rsidRPr="00FA11D0">
                    <w:rPr>
                      <w:b/>
                      <w:u w:val="single"/>
                    </w:rPr>
                    <w:t>à l’échelle de l’établissement</w:t>
                  </w:r>
                  <w:r>
                    <w:rPr>
                      <w:b/>
                    </w:rPr>
                    <w:t xml:space="preserve"> </w:t>
                  </w:r>
                </w:p>
                <w:p w:rsidR="000C0270" w:rsidRPr="00570D84" w:rsidRDefault="000C0270" w:rsidP="00B109CD">
                  <w:pPr>
                    <w:rPr>
                      <w:b/>
                    </w:rPr>
                  </w:pPr>
                  <w:r>
                    <w:rPr>
                      <w:b/>
                    </w:rPr>
                    <w:t>(champ MCO)</w:t>
                  </w:r>
                </w:p>
              </w:tc>
            </w:tr>
            <w:tr w:rsidR="00376E56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F2F2F2"/>
                </w:tcPr>
                <w:p w:rsidR="00376E56" w:rsidRPr="00570D84" w:rsidRDefault="00376E56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80" w:type="dxa"/>
                  <w:shd w:val="clear" w:color="auto" w:fill="F2F2F2"/>
                  <w:vAlign w:val="center"/>
                </w:tcPr>
                <w:p w:rsidR="00F3208F" w:rsidRDefault="00F3208F" w:rsidP="00F320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Avant projet</w:t>
                  </w:r>
                </w:p>
                <w:p w:rsidR="00376E56" w:rsidRPr="00570D84" w:rsidRDefault="00F3208F" w:rsidP="00F320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Année X </w:t>
                  </w:r>
                  <w:r w:rsidRPr="009B1950">
                    <w:rPr>
                      <w:b/>
                      <w:i/>
                    </w:rPr>
                    <w:t>(à préciser)</w:t>
                  </w:r>
                </w:p>
              </w:tc>
              <w:tc>
                <w:tcPr>
                  <w:tcW w:w="2328" w:type="dxa"/>
                  <w:shd w:val="clear" w:color="auto" w:fill="F2F2F2"/>
                  <w:vAlign w:val="center"/>
                </w:tcPr>
                <w:p w:rsidR="00F3208F" w:rsidRDefault="00376E56" w:rsidP="00F3208F">
                  <w:pPr>
                    <w:jc w:val="center"/>
                    <w:rPr>
                      <w:b/>
                    </w:rPr>
                  </w:pPr>
                  <w:r w:rsidRPr="00570D84">
                    <w:rPr>
                      <w:b/>
                    </w:rPr>
                    <w:t>Après projet</w:t>
                  </w:r>
                  <w:r w:rsidR="00F3208F">
                    <w:rPr>
                      <w:b/>
                    </w:rPr>
                    <w:t xml:space="preserve"> 3 années a</w:t>
                  </w:r>
                  <w:r w:rsidR="00F3208F" w:rsidRPr="00570D84">
                    <w:rPr>
                      <w:b/>
                    </w:rPr>
                    <w:t>près mise en service</w:t>
                  </w:r>
                  <w:r w:rsidR="00F3208F">
                    <w:rPr>
                      <w:b/>
                    </w:rPr>
                    <w:t xml:space="preserve"> </w:t>
                  </w:r>
                </w:p>
                <w:p w:rsidR="00376E56" w:rsidRPr="00570D84" w:rsidRDefault="00F3208F" w:rsidP="00F320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Année X </w:t>
                  </w:r>
                  <w:r w:rsidRPr="009B1950">
                    <w:rPr>
                      <w:b/>
                      <w:i/>
                    </w:rPr>
                    <w:t>(à préciser</w:t>
                  </w:r>
                  <w:r>
                    <w:rPr>
                      <w:b/>
                      <w:i/>
                    </w:rPr>
                    <w:t>)</w:t>
                  </w:r>
                </w:p>
              </w:tc>
              <w:tc>
                <w:tcPr>
                  <w:tcW w:w="2003" w:type="dxa"/>
                  <w:shd w:val="clear" w:color="auto" w:fill="F2F2F2"/>
                </w:tcPr>
                <w:p w:rsidR="00376E56" w:rsidRPr="00570D84" w:rsidRDefault="00376E56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Variation</w:t>
                  </w: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  <w:r>
                    <w:t>Journées en hospitalisation complète (MCO)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/an</w:t>
                  </w: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  <w:r>
                    <w:t>Journées en hospitalisation ambulatoire (MCO)</w:t>
                  </w:r>
                  <w:r>
                    <w:rPr>
                      <w:i/>
                    </w:rPr>
                    <w:t>1 séjour = 1 journée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/an</w:t>
                  </w: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  <w:r>
                    <w:t>TOTAL journées en hospitalisation MCO (HC +ambu)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/an</w:t>
                  </w: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3208F" w:rsidRDefault="00F3208F" w:rsidP="0031054F">
                  <w:pPr>
                    <w:jc w:val="center"/>
                  </w:pPr>
                  <w:r w:rsidRPr="00570D84">
                    <w:rPr>
                      <w:b/>
                    </w:rPr>
                    <w:t>Nombre de lits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3208F" w:rsidRDefault="00F3208F" w:rsidP="0031054F">
                  <w:pPr>
                    <w:jc w:val="center"/>
                  </w:pPr>
                  <w:r w:rsidRPr="00570D84">
                    <w:rPr>
                      <w:b/>
                    </w:rPr>
                    <w:t>Nombre de places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C0270" w:rsidRPr="00570D84" w:rsidTr="00FA11D0">
              <w:trPr>
                <w:trHeight w:val="273"/>
              </w:trPr>
              <w:tc>
                <w:tcPr>
                  <w:tcW w:w="9062" w:type="dxa"/>
                  <w:gridSpan w:val="4"/>
                  <w:shd w:val="clear" w:color="auto" w:fill="F2F2F2" w:themeFill="background1" w:themeFillShade="F2"/>
                </w:tcPr>
                <w:p w:rsidR="00FA11D0" w:rsidRDefault="00FA11D0">
                  <w:pPr>
                    <w:rPr>
                      <w:b/>
                    </w:rPr>
                  </w:pPr>
                </w:p>
                <w:p w:rsidR="00FA11D0" w:rsidRDefault="000C0270">
                  <w:pPr>
                    <w:rPr>
                      <w:b/>
                    </w:rPr>
                  </w:pPr>
                  <w:r>
                    <w:rPr>
                      <w:b/>
                    </w:rPr>
                    <w:t>Hypothèses d’activité et d</w:t>
                  </w:r>
                  <w:r w:rsidRPr="00570D84">
                    <w:rPr>
                      <w:b/>
                    </w:rPr>
                    <w:t xml:space="preserve">imensionnement </w:t>
                  </w:r>
                  <w:r>
                    <w:rPr>
                      <w:b/>
                    </w:rPr>
                    <w:t xml:space="preserve">capacitaire </w:t>
                  </w:r>
                  <w:r w:rsidRPr="00FA11D0">
                    <w:rPr>
                      <w:b/>
                      <w:u w:val="single"/>
                    </w:rPr>
                    <w:t>sur le périmètre du projet</w:t>
                  </w:r>
                </w:p>
                <w:p w:rsidR="000C0270" w:rsidRPr="00570D84" w:rsidRDefault="000C02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(champ MCO)</w:t>
                  </w: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F2F2F2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80" w:type="dxa"/>
                  <w:shd w:val="clear" w:color="auto" w:fill="F2F2F2"/>
                  <w:vAlign w:val="center"/>
                </w:tcPr>
                <w:p w:rsidR="00F3208F" w:rsidRDefault="00F3208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Avant projet</w:t>
                  </w:r>
                </w:p>
                <w:p w:rsidR="00F3208F" w:rsidRPr="00C0697B" w:rsidRDefault="00F3208F" w:rsidP="0031054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Année X </w:t>
                  </w:r>
                  <w:r w:rsidR="009A2041" w:rsidRPr="009A2041">
                    <w:rPr>
                      <w:b/>
                      <w:i/>
                    </w:rPr>
                    <w:t>(à préciser)</w:t>
                  </w:r>
                </w:p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F2F2F2"/>
                  <w:vAlign w:val="center"/>
                </w:tcPr>
                <w:p w:rsidR="00F3208F" w:rsidRDefault="00F3208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Après projet</w:t>
                  </w:r>
                  <w:r w:rsidRPr="00570D84">
                    <w:rPr>
                      <w:b/>
                    </w:rPr>
                    <w:t>3 années après mise en service</w:t>
                  </w:r>
                  <w:r>
                    <w:rPr>
                      <w:b/>
                    </w:rPr>
                    <w:t xml:space="preserve"> </w:t>
                  </w:r>
                </w:p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Année X </w:t>
                  </w:r>
                  <w:r w:rsidR="009A2041" w:rsidRPr="009A2041">
                    <w:rPr>
                      <w:b/>
                      <w:i/>
                    </w:rPr>
                    <w:t>(à préciser)</w:t>
                  </w:r>
                </w:p>
                <w:p w:rsidR="00F3208F" w:rsidRPr="00570D84" w:rsidRDefault="00F3208F" w:rsidP="00D76EF7">
                  <w:pPr>
                    <w:jc w:val="center"/>
                    <w:rPr>
                      <w:b/>
                    </w:rPr>
                  </w:pPr>
                  <w:r w:rsidRPr="00570D84">
                    <w:rPr>
                      <w:b/>
                    </w:rPr>
                    <w:t>(</w:t>
                  </w:r>
                </w:p>
              </w:tc>
              <w:tc>
                <w:tcPr>
                  <w:tcW w:w="2003" w:type="dxa"/>
                  <w:shd w:val="clear" w:color="auto" w:fill="F2F2F2"/>
                </w:tcPr>
                <w:p w:rsidR="00F3208F" w:rsidRPr="00570D84" w:rsidRDefault="00FA11D0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Variation</w:t>
                  </w:r>
                </w:p>
              </w:tc>
            </w:tr>
            <w:tr w:rsidR="00FA11D0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t>Journées en hospitalisation complète (MCO)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/an</w:t>
                  </w:r>
                </w:p>
              </w:tc>
            </w:tr>
            <w:tr w:rsidR="00FA11D0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t>Journées en hospitalisation ambulatoire (MCO</w:t>
                  </w:r>
                  <w:proofErr w:type="gramStart"/>
                  <w:r>
                    <w:t>)</w:t>
                  </w:r>
                  <w:r>
                    <w:rPr>
                      <w:i/>
                    </w:rPr>
                    <w:t>1</w:t>
                  </w:r>
                  <w:proofErr w:type="gramEnd"/>
                  <w:r>
                    <w:rPr>
                      <w:i/>
                    </w:rPr>
                    <w:t xml:space="preserve"> séjour = 1 journée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/an</w:t>
                  </w:r>
                </w:p>
              </w:tc>
            </w:tr>
            <w:tr w:rsidR="00FA11D0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t>TOTAL journées en hospitalisation MCO (HC +</w:t>
                  </w:r>
                  <w:proofErr w:type="spellStart"/>
                  <w:r>
                    <w:t>ambu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/an</w:t>
                  </w:r>
                </w:p>
              </w:tc>
            </w:tr>
            <w:tr w:rsidR="00FA11D0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A11D0" w:rsidRDefault="00FA11D0" w:rsidP="007C1AC8">
                  <w:pPr>
                    <w:jc w:val="center"/>
                  </w:pPr>
                  <w:r w:rsidRPr="00570D84">
                    <w:rPr>
                      <w:b/>
                    </w:rPr>
                    <w:t>Nombre de lits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A11D0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t>Journées en hospitalisation complète (MCO)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A11D0" w:rsidRPr="00570D84" w:rsidRDefault="00FA11D0" w:rsidP="007C1A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/an</w:t>
                  </w:r>
                </w:p>
              </w:tc>
            </w:tr>
            <w:tr w:rsidR="00FA11D0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A11D0" w:rsidRPr="00570D84" w:rsidRDefault="00FA11D0" w:rsidP="0031054F">
                  <w:pPr>
                    <w:jc w:val="center"/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A11D0" w:rsidRPr="00570D84" w:rsidRDefault="00FA11D0" w:rsidP="0031054F">
                  <w:pPr>
                    <w:jc w:val="center"/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A11D0" w:rsidRPr="00570D84" w:rsidRDefault="00FA11D0" w:rsidP="0031054F">
                  <w:pPr>
                    <w:jc w:val="center"/>
                  </w:pPr>
                </w:p>
              </w:tc>
              <w:tc>
                <w:tcPr>
                  <w:tcW w:w="2003" w:type="dxa"/>
                </w:tcPr>
                <w:p w:rsidR="00FA11D0" w:rsidRPr="00570D84" w:rsidRDefault="00FA11D0" w:rsidP="0031054F">
                  <w:pPr>
                    <w:jc w:val="center"/>
                  </w:pP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F2F2F2"/>
                </w:tcPr>
                <w:p w:rsidR="00F3208F" w:rsidRPr="00570D84" w:rsidRDefault="00F3208F" w:rsidP="0031054F">
                  <w:pPr>
                    <w:jc w:val="center"/>
                  </w:pPr>
                </w:p>
              </w:tc>
              <w:tc>
                <w:tcPr>
                  <w:tcW w:w="2280" w:type="dxa"/>
                  <w:shd w:val="clear" w:color="auto" w:fill="F2F2F2"/>
                  <w:vAlign w:val="center"/>
                </w:tcPr>
                <w:p w:rsidR="00F3208F" w:rsidRPr="00570D84" w:rsidRDefault="00F3208F" w:rsidP="009E574F">
                  <w:pPr>
                    <w:jc w:val="center"/>
                    <w:rPr>
                      <w:b/>
                    </w:rPr>
                  </w:pPr>
                  <w:r w:rsidRPr="00570D84">
                    <w:rPr>
                      <w:b/>
                    </w:rPr>
                    <w:t xml:space="preserve">Avant projet </w:t>
                  </w:r>
                </w:p>
              </w:tc>
              <w:tc>
                <w:tcPr>
                  <w:tcW w:w="2328" w:type="dxa"/>
                  <w:shd w:val="clear" w:color="auto" w:fill="F2F2F2"/>
                  <w:vAlign w:val="center"/>
                </w:tcPr>
                <w:p w:rsidR="00F3208F" w:rsidRPr="00570D84" w:rsidRDefault="00F3208F" w:rsidP="00BD4204">
                  <w:pPr>
                    <w:jc w:val="center"/>
                    <w:rPr>
                      <w:b/>
                    </w:rPr>
                  </w:pPr>
                  <w:r w:rsidRPr="00570D84">
                    <w:rPr>
                      <w:b/>
                    </w:rPr>
                    <w:t>3 ans après mise en service du projet</w:t>
                  </w:r>
                </w:p>
              </w:tc>
              <w:tc>
                <w:tcPr>
                  <w:tcW w:w="2003" w:type="dxa"/>
                  <w:shd w:val="clear" w:color="auto" w:fill="F2F2F2"/>
                </w:tcPr>
                <w:p w:rsidR="00F3208F" w:rsidRPr="00570D84" w:rsidRDefault="000C0270" w:rsidP="00BD42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Variation</w:t>
                  </w:r>
                </w:p>
              </w:tc>
            </w:tr>
            <w:tr w:rsidR="000C0270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0C0270" w:rsidRPr="00570D84" w:rsidRDefault="000C0270" w:rsidP="0031054F">
                  <w:r w:rsidRPr="00570D84">
                    <w:t>Taux de chirurgie ambulatoire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0C0270" w:rsidRPr="00570D84" w:rsidRDefault="000C0270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0C0270" w:rsidRPr="00570D84" w:rsidRDefault="000C0270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0C0270" w:rsidRPr="00570D84" w:rsidRDefault="000C0270" w:rsidP="003105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9271D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69271D" w:rsidRPr="00570D84" w:rsidRDefault="0069271D" w:rsidP="0031054F">
                  <w:r>
                    <w:t>Durée moyenne de séjour globale MCO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69271D" w:rsidRPr="00570D84" w:rsidRDefault="0069271D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69271D" w:rsidRPr="00570D84" w:rsidRDefault="0069271D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69271D" w:rsidRPr="00570D84" w:rsidRDefault="0069271D" w:rsidP="003105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3208F" w:rsidRPr="00570D84" w:rsidTr="00376E56">
              <w:trPr>
                <w:trHeight w:val="273"/>
              </w:trPr>
              <w:tc>
                <w:tcPr>
                  <w:tcW w:w="2451" w:type="dxa"/>
                  <w:shd w:val="clear" w:color="auto" w:fill="auto"/>
                </w:tcPr>
                <w:p w:rsidR="00F3208F" w:rsidRPr="00570D84" w:rsidRDefault="00F3208F" w:rsidP="0031054F">
                  <w:r w:rsidRPr="00570D84">
                    <w:t>Taux de marge brute hors aides (en % des produits)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  <w:vAlign w:val="center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03" w:type="dxa"/>
                </w:tcPr>
                <w:p w:rsidR="00F3208F" w:rsidRPr="00570D84" w:rsidRDefault="00F3208F" w:rsidP="0031054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31054F" w:rsidRPr="00570D84" w:rsidRDefault="0031054F" w:rsidP="0031054F"/>
          <w:p w:rsidR="0031054F" w:rsidRPr="00570D84" w:rsidRDefault="0031054F" w:rsidP="0031054F"/>
          <w:p w:rsidR="0031054F" w:rsidRPr="00570D84" w:rsidRDefault="0031054F" w:rsidP="0031054F">
            <w:pPr>
              <w:rPr>
                <w:b/>
              </w:rPr>
            </w:pPr>
            <w:r w:rsidRPr="00570D84">
              <w:rPr>
                <w:b/>
                <w:u w:val="single"/>
              </w:rPr>
              <w:t>Description du projet</w:t>
            </w:r>
            <w:r w:rsidRPr="00570D84">
              <w:rPr>
                <w:b/>
              </w:rPr>
              <w:t> :</w:t>
            </w:r>
          </w:p>
          <w:p w:rsidR="0031054F" w:rsidRPr="00570D84" w:rsidRDefault="0031054F" w:rsidP="0031054F">
            <w:pPr>
              <w:rPr>
                <w:b/>
              </w:rPr>
            </w:pPr>
          </w:p>
          <w:p w:rsidR="0031054F" w:rsidRPr="00570D84" w:rsidRDefault="0031054F" w:rsidP="0031054F">
            <w:pPr>
              <w:rPr>
                <w:rFonts w:cs="Arial"/>
                <w:i/>
                <w:szCs w:val="20"/>
              </w:rPr>
            </w:pPr>
            <w:r w:rsidRPr="00570D84">
              <w:rPr>
                <w:rFonts w:cs="Arial"/>
                <w:i/>
                <w:szCs w:val="20"/>
              </w:rPr>
              <w:t xml:space="preserve">Cette partie contient : </w:t>
            </w:r>
          </w:p>
          <w:p w:rsidR="0031054F" w:rsidRPr="00570D84" w:rsidRDefault="0031054F" w:rsidP="0031054F">
            <w:pPr>
              <w:pStyle w:val="Citation"/>
              <w:spacing w:after="0"/>
              <w:ind w:left="720" w:right="0"/>
              <w:jc w:val="both"/>
              <w:rPr>
                <w:rFonts w:ascii="Arial" w:eastAsia="Times New Roman" w:hAnsi="Arial" w:cs="Arial"/>
                <w:i/>
                <w:kern w:val="0"/>
                <w:sz w:val="20"/>
                <w:szCs w:val="20"/>
              </w:rPr>
            </w:pPr>
            <w:r w:rsidRPr="00570D84">
              <w:rPr>
                <w:rFonts w:ascii="Arial" w:eastAsia="Times New Roman" w:hAnsi="Arial" w:cs="Arial"/>
                <w:i/>
                <w:kern w:val="0"/>
                <w:sz w:val="20"/>
                <w:szCs w:val="20"/>
              </w:rPr>
              <w:sym w:font="Wingdings" w:char="F08C"/>
            </w:r>
            <w:r w:rsidRPr="00570D84">
              <w:rPr>
                <w:rFonts w:ascii="Arial" w:eastAsia="Times New Roman" w:hAnsi="Arial" w:cs="Arial"/>
                <w:i/>
                <w:kern w:val="0"/>
                <w:sz w:val="20"/>
                <w:szCs w:val="20"/>
              </w:rPr>
              <w:t xml:space="preserve"> Une description synthétique du projet, en mettant le cas échéant en évidence les liens avec d’autres projets de l’établissement.</w:t>
            </w:r>
          </w:p>
          <w:p w:rsidR="0031054F" w:rsidRPr="00570D84" w:rsidRDefault="0031054F" w:rsidP="0031054F">
            <w:pPr>
              <w:pStyle w:val="Paragraphedeliste"/>
              <w:rPr>
                <w:rFonts w:cs="Arial"/>
                <w:i/>
                <w:szCs w:val="20"/>
              </w:rPr>
            </w:pPr>
          </w:p>
          <w:p w:rsidR="0031054F" w:rsidRPr="00570D84" w:rsidRDefault="0031054F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  <w:r w:rsidRPr="00570D84">
              <w:rPr>
                <w:rFonts w:cs="Arial"/>
                <w:i/>
                <w:szCs w:val="20"/>
              </w:rPr>
              <w:sym w:font="Wingdings" w:char="F08D"/>
            </w:r>
            <w:r w:rsidRPr="00570D84">
              <w:rPr>
                <w:rFonts w:cs="Arial"/>
                <w:i/>
                <w:szCs w:val="20"/>
              </w:rPr>
              <w:t xml:space="preserve"> Une appréciation synthétique sur l’opportunité du projet. Il s’agit de mettre en évidence les faits générateurs du projet, les objectifs attendus, l’intérêt socio-économique, le bénéfice pour l’offre de soins territoriale, l’impact sur les finances publiques, etc. </w:t>
            </w:r>
          </w:p>
          <w:p w:rsidR="0031054F" w:rsidRPr="00570D84" w:rsidRDefault="0031054F" w:rsidP="0031054F">
            <w:pPr>
              <w:ind w:left="708"/>
              <w:contextualSpacing/>
              <w:rPr>
                <w:rFonts w:cs="Arial"/>
                <w:i/>
                <w:szCs w:val="20"/>
              </w:rPr>
            </w:pPr>
          </w:p>
          <w:p w:rsidR="0031054F" w:rsidRPr="00570D84" w:rsidRDefault="0031054F" w:rsidP="0031054F">
            <w:pPr>
              <w:ind w:left="708"/>
              <w:contextualSpacing/>
              <w:rPr>
                <w:rFonts w:cs="Arial"/>
                <w:i/>
                <w:szCs w:val="20"/>
              </w:rPr>
            </w:pPr>
            <w:r w:rsidRPr="00570D84">
              <w:rPr>
                <w:rFonts w:cs="Arial"/>
                <w:i/>
                <w:szCs w:val="20"/>
              </w:rPr>
              <w:t>A titre d’exemple, cette appréciation pourra porter sur :</w:t>
            </w:r>
          </w:p>
          <w:p w:rsidR="0031054F" w:rsidRPr="00570D84" w:rsidRDefault="0031054F" w:rsidP="0031054F">
            <w:pPr>
              <w:pStyle w:val="Paragraphedeliste"/>
              <w:numPr>
                <w:ilvl w:val="0"/>
                <w:numId w:val="28"/>
              </w:numPr>
              <w:ind w:left="1418"/>
              <w:rPr>
                <w:i/>
              </w:rPr>
            </w:pPr>
            <w:r w:rsidRPr="00570D84">
              <w:rPr>
                <w:i/>
              </w:rPr>
              <w:t xml:space="preserve">L’impact sur la restructuration de l’offre de soins et l’adaptation des organisations territoriales ; </w:t>
            </w:r>
          </w:p>
          <w:p w:rsidR="0031054F" w:rsidRPr="00570D84" w:rsidRDefault="0031054F" w:rsidP="0031054F">
            <w:pPr>
              <w:pStyle w:val="Paragraphedeliste"/>
              <w:numPr>
                <w:ilvl w:val="0"/>
                <w:numId w:val="28"/>
              </w:numPr>
              <w:ind w:left="1418"/>
              <w:rPr>
                <w:i/>
              </w:rPr>
            </w:pPr>
            <w:r w:rsidRPr="00570D84">
              <w:rPr>
                <w:i/>
              </w:rPr>
              <w:t>Les principaux impacts organisationnels attendus ;</w:t>
            </w:r>
          </w:p>
          <w:p w:rsidR="0031054F" w:rsidRPr="00570D84" w:rsidRDefault="0031054F" w:rsidP="0031054F">
            <w:pPr>
              <w:pStyle w:val="Paragraphedeliste"/>
              <w:numPr>
                <w:ilvl w:val="0"/>
                <w:numId w:val="28"/>
              </w:numPr>
              <w:ind w:left="1418"/>
              <w:rPr>
                <w:i/>
              </w:rPr>
            </w:pPr>
            <w:r w:rsidRPr="00570D84">
              <w:rPr>
                <w:i/>
              </w:rPr>
              <w:t>Les principaux impacts sur la qualité et la sécurité des soins ;</w:t>
            </w:r>
          </w:p>
          <w:p w:rsidR="0031054F" w:rsidRPr="00570D84" w:rsidRDefault="0031054F" w:rsidP="0031054F">
            <w:pPr>
              <w:pStyle w:val="Paragraphedeliste"/>
              <w:numPr>
                <w:ilvl w:val="0"/>
                <w:numId w:val="28"/>
              </w:numPr>
              <w:ind w:left="1418"/>
              <w:rPr>
                <w:rFonts w:cs="Arial"/>
                <w:i/>
                <w:szCs w:val="20"/>
              </w:rPr>
            </w:pPr>
            <w:r w:rsidRPr="00570D84">
              <w:rPr>
                <w:i/>
              </w:rPr>
              <w:t>Les principaux impacts financiers attendus, intégrant les retours sur investissement.</w:t>
            </w:r>
          </w:p>
          <w:p w:rsidR="0031054F" w:rsidRPr="00570D84" w:rsidRDefault="0031054F" w:rsidP="0031054F">
            <w:pPr>
              <w:pStyle w:val="Paragraphedeliste"/>
              <w:ind w:left="1418"/>
              <w:rPr>
                <w:rFonts w:cs="Arial"/>
                <w:i/>
                <w:szCs w:val="20"/>
              </w:rPr>
            </w:pPr>
          </w:p>
          <w:p w:rsidR="0031054F" w:rsidRDefault="0031054F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  <w:r w:rsidRPr="00570D84">
              <w:rPr>
                <w:rFonts w:cs="Arial"/>
                <w:i/>
                <w:szCs w:val="20"/>
              </w:rPr>
              <w:sym w:font="Wingdings" w:char="F08E"/>
            </w:r>
            <w:r w:rsidRPr="00570D84">
              <w:rPr>
                <w:rFonts w:cs="Arial"/>
                <w:i/>
                <w:szCs w:val="20"/>
              </w:rPr>
              <w:t xml:space="preserve"> Une appréciation synthétique sur le projet médical sous-jacent. </w:t>
            </w: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5E47AA" w:rsidRDefault="005E47AA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  <w:p w:rsidR="003F42B6" w:rsidRPr="00570D84" w:rsidRDefault="003F42B6" w:rsidP="0031054F">
            <w:pPr>
              <w:pStyle w:val="Paragraphedeliste"/>
              <w:suppressAutoHyphens w:val="0"/>
              <w:contextualSpacing/>
              <w:rPr>
                <w:rFonts w:cs="Arial"/>
                <w:i/>
                <w:szCs w:val="20"/>
              </w:rPr>
            </w:pPr>
          </w:p>
        </w:tc>
      </w:tr>
    </w:tbl>
    <w:p w:rsidR="00F877D5" w:rsidRDefault="00F877D5" w:rsidP="00F877D5">
      <w:pPr>
        <w:pStyle w:val="Titre2"/>
        <w:numPr>
          <w:ilvl w:val="0"/>
          <w:numId w:val="0"/>
        </w:numPr>
        <w:ind w:left="576"/>
        <w:rPr>
          <w:rFonts w:eastAsia="Calibri"/>
        </w:rPr>
      </w:pPr>
      <w:bookmarkStart w:id="8" w:name="_Toc376940004"/>
      <w:bookmarkStart w:id="9" w:name="_Toc3946747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F877D5" w:rsidRDefault="00F877D5" w:rsidP="00F877D5">
      <w:pPr>
        <w:rPr>
          <w:rFonts w:eastAsia="Calibri"/>
        </w:rPr>
      </w:pPr>
    </w:p>
    <w:p w:rsidR="0031054F" w:rsidRPr="007D5491" w:rsidRDefault="0031054F" w:rsidP="0031054F">
      <w:pPr>
        <w:pStyle w:val="Titre2"/>
        <w:rPr>
          <w:rFonts w:eastAsia="Calibri"/>
        </w:rPr>
      </w:pPr>
      <w:r w:rsidRPr="007D5491">
        <w:rPr>
          <w:rFonts w:eastAsia="Calibri"/>
        </w:rPr>
        <w:t>Calendrier prévisionnel et état d’avancement du projet</w:t>
      </w:r>
      <w:bookmarkEnd w:id="8"/>
      <w:bookmarkEnd w:id="9"/>
    </w:p>
    <w:p w:rsidR="0031054F" w:rsidRPr="00570D84" w:rsidRDefault="0031054F" w:rsidP="0031054F">
      <w:pPr>
        <w:rPr>
          <w:rFonts w:eastAsia="Arial Unicode MS" w:cs="Arial"/>
          <w:i/>
          <w:szCs w:val="20"/>
        </w:rPr>
      </w:pPr>
    </w:p>
    <w:p w:rsidR="005E47AA" w:rsidRDefault="005E47AA" w:rsidP="005E47AA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Le calendrier pourra utilement être présenté</w:t>
      </w:r>
      <w:r w:rsidRPr="00570D84">
        <w:rPr>
          <w:rFonts w:eastAsia="Arial Unicode MS" w:cs="Arial"/>
          <w:i/>
          <w:szCs w:val="20"/>
        </w:rPr>
        <w:t xml:space="preserve"> sous forme de diagramme de Gant simplifié</w:t>
      </w:r>
      <w:r>
        <w:rPr>
          <w:rFonts w:eastAsia="Arial Unicode MS" w:cs="Arial"/>
          <w:i/>
          <w:szCs w:val="20"/>
        </w:rPr>
        <w:t xml:space="preserve"> </w:t>
      </w:r>
      <w:r w:rsidRPr="00570D84">
        <w:rPr>
          <w:rFonts w:eastAsia="Arial Unicode MS" w:cs="Arial"/>
          <w:i/>
          <w:szCs w:val="20"/>
        </w:rPr>
        <w:t>en distingua</w:t>
      </w:r>
      <w:r>
        <w:rPr>
          <w:rFonts w:eastAsia="Arial Unicode MS" w:cs="Arial"/>
          <w:i/>
          <w:szCs w:val="20"/>
        </w:rPr>
        <w:t>nt les sous projets s’il y en a et</w:t>
      </w:r>
      <w:r w:rsidRPr="00570D84">
        <w:rPr>
          <w:rFonts w:eastAsia="Arial Unicode MS" w:cs="Arial"/>
          <w:i/>
          <w:szCs w:val="20"/>
        </w:rPr>
        <w:t xml:space="preserve"> en </w:t>
      </w:r>
      <w:r>
        <w:rPr>
          <w:rFonts w:eastAsia="Arial Unicode MS" w:cs="Arial"/>
          <w:i/>
          <w:szCs w:val="20"/>
        </w:rPr>
        <w:t>précisant</w:t>
      </w:r>
      <w:r w:rsidRPr="00570D84">
        <w:rPr>
          <w:rFonts w:eastAsia="Arial Unicode MS" w:cs="Arial"/>
          <w:i/>
          <w:szCs w:val="20"/>
        </w:rPr>
        <w:t xml:space="preserve"> les contraintes éventuelles.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5E47AA" w:rsidRDefault="005E47AA" w:rsidP="0031054F">
            <w:pPr>
              <w:rPr>
                <w:rFonts w:eastAsia="Arial Unicode MS" w:cs="Arial"/>
                <w:szCs w:val="20"/>
              </w:rPr>
            </w:pPr>
          </w:p>
          <w:p w:rsidR="005E47AA" w:rsidRDefault="005E47AA" w:rsidP="0031054F">
            <w:pPr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FA11D0" w:rsidRDefault="00FA11D0" w:rsidP="00FA11D0">
      <w:pPr>
        <w:pStyle w:val="Titre2"/>
        <w:numPr>
          <w:ilvl w:val="0"/>
          <w:numId w:val="0"/>
        </w:numPr>
        <w:ind w:left="576"/>
        <w:jc w:val="both"/>
        <w:rPr>
          <w:rFonts w:eastAsia="Calibri"/>
        </w:rPr>
      </w:pPr>
      <w:bookmarkStart w:id="10" w:name="_Toc376940005"/>
      <w:bookmarkStart w:id="11" w:name="_Toc3946747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F877D5" w:rsidRDefault="00F877D5" w:rsidP="00F877D5">
      <w:pPr>
        <w:rPr>
          <w:rFonts w:eastAsia="Calibri"/>
        </w:rPr>
      </w:pPr>
    </w:p>
    <w:p w:rsidR="0031054F" w:rsidRPr="00FA11D0" w:rsidRDefault="0031054F" w:rsidP="00FA11D0">
      <w:pPr>
        <w:pStyle w:val="Titre2"/>
        <w:jc w:val="both"/>
        <w:rPr>
          <w:rFonts w:eastAsia="Calibri"/>
        </w:rPr>
      </w:pPr>
      <w:r w:rsidRPr="00FA11D0">
        <w:rPr>
          <w:rFonts w:eastAsia="Calibri"/>
        </w:rPr>
        <w:t>Caractère dissociable ou non des sous-opérations du projet</w:t>
      </w:r>
      <w:bookmarkEnd w:id="10"/>
      <w:r w:rsidRPr="00FA11D0">
        <w:rPr>
          <w:rFonts w:eastAsia="Calibri"/>
        </w:rPr>
        <w:t xml:space="preserve"> et modalités de continuité de fonctionnement de l’établissement, notamment en cas de restructuration</w:t>
      </w:r>
      <w:bookmarkEnd w:id="11"/>
    </w:p>
    <w:p w:rsidR="0031054F" w:rsidRDefault="0031054F" w:rsidP="0031054F">
      <w:pPr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Le caractère indissociable des différentes sous-opérations devra être impérativement étayé.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Pour chaque opération, il est par ailleurs attendu une évaluation précise du </w:t>
      </w:r>
      <w:r w:rsidRPr="004336F5">
        <w:rPr>
          <w:rFonts w:eastAsia="Arial Unicode MS" w:cs="Arial"/>
          <w:i/>
          <w:szCs w:val="20"/>
        </w:rPr>
        <w:t>phasage opérationnel des travaux</w:t>
      </w:r>
      <w:r>
        <w:rPr>
          <w:rFonts w:eastAsia="Arial Unicode MS" w:cs="Arial"/>
          <w:i/>
          <w:szCs w:val="20"/>
        </w:rPr>
        <w:t>, des</w:t>
      </w:r>
      <w:r w:rsidRPr="004336F5">
        <w:rPr>
          <w:rFonts w:eastAsia="Arial Unicode MS" w:cs="Arial"/>
          <w:i/>
          <w:szCs w:val="20"/>
        </w:rPr>
        <w:t xml:space="preserve"> modes opératoires envisagé</w:t>
      </w:r>
      <w:r>
        <w:rPr>
          <w:rFonts w:eastAsia="Arial Unicode MS" w:cs="Arial"/>
          <w:i/>
          <w:szCs w:val="20"/>
        </w:rPr>
        <w:t>s, ainsi que des modalités garantissant la continuité de l’exploitation.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Le réalisme et le chiffrage des pertes d’activité éventuelles doivent être évalués.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F877D5">
      <w:pPr>
        <w:pStyle w:val="Titre2"/>
        <w:numPr>
          <w:ilvl w:val="0"/>
          <w:numId w:val="0"/>
        </w:numPr>
        <w:ind w:left="576"/>
        <w:jc w:val="both"/>
        <w:rPr>
          <w:rFonts w:eastAsia="Calibri"/>
        </w:rPr>
      </w:pPr>
      <w:bookmarkStart w:id="12" w:name="_Toc376940006"/>
      <w:bookmarkStart w:id="13" w:name="_Toc3946747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Pr="007D5491" w:rsidRDefault="0031054F" w:rsidP="0031054F">
      <w:pPr>
        <w:pStyle w:val="Titre2"/>
        <w:jc w:val="both"/>
        <w:rPr>
          <w:rFonts w:eastAsia="Calibri"/>
        </w:rPr>
      </w:pPr>
      <w:r w:rsidRPr="007D5491">
        <w:rPr>
          <w:rFonts w:eastAsia="Calibri"/>
        </w:rPr>
        <w:t xml:space="preserve">Alternatives possibles au projet, compatibles avec les objectifs du </w:t>
      </w:r>
      <w:r>
        <w:rPr>
          <w:rFonts w:eastAsia="Calibri"/>
        </w:rPr>
        <w:t>schéma directeur de l’établissement</w:t>
      </w:r>
      <w:r w:rsidRPr="007D5491">
        <w:rPr>
          <w:rFonts w:eastAsia="Calibri"/>
        </w:rPr>
        <w:t xml:space="preserve"> </w:t>
      </w:r>
      <w:r>
        <w:rPr>
          <w:rFonts w:eastAsia="Calibri"/>
        </w:rPr>
        <w:t xml:space="preserve">et analyse de la pertinence </w:t>
      </w:r>
      <w:r w:rsidRPr="007D5491">
        <w:rPr>
          <w:rFonts w:eastAsia="Calibri"/>
        </w:rPr>
        <w:t>du choix fait par l’établissement</w:t>
      </w:r>
      <w:bookmarkEnd w:id="12"/>
      <w:bookmarkEnd w:id="13"/>
      <w:r w:rsidRPr="007D5491">
        <w:rPr>
          <w:rFonts w:eastAsia="Calibri"/>
        </w:rPr>
        <w:t xml:space="preserve">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823CD1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Il s’agit d’analyser</w:t>
      </w:r>
      <w:r w:rsidRPr="00823CD1">
        <w:rPr>
          <w:rFonts w:eastAsia="Arial Unicode MS" w:cs="Arial"/>
          <w:i/>
          <w:szCs w:val="20"/>
        </w:rPr>
        <w:t xml:space="preserve"> les différentes options envisageables pour atteindre les objectifs du projet. Il </w:t>
      </w:r>
      <w:r>
        <w:rPr>
          <w:rFonts w:eastAsia="Arial Unicode MS" w:cs="Arial"/>
          <w:i/>
          <w:szCs w:val="20"/>
        </w:rPr>
        <w:t xml:space="preserve">convient </w:t>
      </w:r>
      <w:r w:rsidRPr="00823CD1">
        <w:rPr>
          <w:rFonts w:eastAsia="Arial Unicode MS" w:cs="Arial"/>
          <w:i/>
          <w:szCs w:val="20"/>
        </w:rPr>
        <w:t>notamment d’analyser</w:t>
      </w:r>
      <w:r>
        <w:rPr>
          <w:rFonts w:eastAsia="Arial Unicode MS" w:cs="Arial"/>
          <w:i/>
          <w:szCs w:val="20"/>
        </w:rPr>
        <w:t xml:space="preserve"> successivement</w:t>
      </w:r>
      <w:r w:rsidRPr="00823CD1">
        <w:rPr>
          <w:rFonts w:eastAsia="Arial Unicode MS" w:cs="Arial"/>
          <w:i/>
          <w:szCs w:val="20"/>
        </w:rPr>
        <w:t xml:space="preserve"> les alternatives</w:t>
      </w:r>
      <w:r>
        <w:rPr>
          <w:rFonts w:eastAsia="Arial Unicode MS" w:cs="Arial"/>
          <w:i/>
          <w:szCs w:val="20"/>
        </w:rPr>
        <w:t xml:space="preserve"> suivantes</w:t>
      </w:r>
      <w:r w:rsidRPr="00823CD1">
        <w:rPr>
          <w:rFonts w:eastAsia="Arial Unicode MS" w:cs="Arial"/>
          <w:i/>
          <w:szCs w:val="20"/>
        </w:rPr>
        <w:t xml:space="preserve"> :</w:t>
      </w:r>
    </w:p>
    <w:p w:rsidR="0031054F" w:rsidRPr="00823CD1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>Réaliser ou ne pas réaliser le projet ;</w:t>
      </w:r>
    </w:p>
    <w:p w:rsidR="0031054F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 xml:space="preserve">Choisir entre rénovation/restructuration </w:t>
      </w:r>
      <w:r>
        <w:rPr>
          <w:rFonts w:eastAsia="Arial Unicode MS" w:cs="Arial"/>
          <w:i/>
          <w:szCs w:val="20"/>
        </w:rPr>
        <w:t>ou</w:t>
      </w:r>
      <w:r w:rsidRPr="00823CD1">
        <w:rPr>
          <w:rFonts w:eastAsia="Arial Unicode MS" w:cs="Arial"/>
          <w:i/>
          <w:szCs w:val="20"/>
        </w:rPr>
        <w:t xml:space="preserve"> reconstruction ;</w:t>
      </w:r>
    </w:p>
    <w:p w:rsidR="0031054F" w:rsidRPr="00AF164A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AF164A">
        <w:rPr>
          <w:rFonts w:eastAsia="Arial Unicode MS" w:cs="Arial"/>
          <w:i/>
          <w:szCs w:val="20"/>
        </w:rPr>
        <w:t>Les différents scénarii en termes de périmètre d’activité (complémentarité avec les autres acteurs</w:t>
      </w:r>
      <w:r>
        <w:rPr>
          <w:rFonts w:eastAsia="Arial Unicode MS" w:cs="Arial"/>
          <w:i/>
          <w:szCs w:val="20"/>
        </w:rPr>
        <w:t xml:space="preserve"> et </w:t>
      </w:r>
      <w:r w:rsidRPr="00AF164A">
        <w:rPr>
          <w:rFonts w:eastAsia="Arial Unicode MS" w:cs="Arial"/>
          <w:i/>
          <w:szCs w:val="20"/>
        </w:rPr>
        <w:t>augmentation ou réduction du périmètre des activités) ;</w:t>
      </w:r>
    </w:p>
    <w:p w:rsidR="0031054F" w:rsidRPr="00823CD1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>Mobilisation ou non du patrimoine existant.</w:t>
      </w:r>
    </w:p>
    <w:p w:rsidR="0031054F" w:rsidRPr="00823CD1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lastRenderedPageBreak/>
        <w:t>Cette évaluation mettra en évidence les avantages et inconvénients de chacune des hypothèses.</w:t>
      </w:r>
      <w:r>
        <w:rPr>
          <w:rFonts w:eastAsia="Arial Unicode MS" w:cs="Arial"/>
          <w:i/>
          <w:szCs w:val="20"/>
        </w:rPr>
        <w:t xml:space="preserve"> Chaque alternative donnera lieu à une analyse chiffrée et étayée.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5E47AA" w:rsidRDefault="005E47AA" w:rsidP="0031054F">
            <w:pPr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F877D5">
      <w:pPr>
        <w:pStyle w:val="Titre2"/>
        <w:numPr>
          <w:ilvl w:val="0"/>
          <w:numId w:val="0"/>
        </w:numPr>
        <w:ind w:left="576"/>
        <w:jc w:val="both"/>
        <w:rPr>
          <w:rFonts w:eastAsia="Calibri"/>
        </w:rPr>
      </w:pPr>
      <w:bookmarkStart w:id="14" w:name="_Toc376940007"/>
      <w:bookmarkStart w:id="15" w:name="_Toc3946747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F877D5">
      <w:pPr>
        <w:pStyle w:val="Titre2"/>
        <w:numPr>
          <w:ilvl w:val="0"/>
          <w:numId w:val="0"/>
        </w:numPr>
        <w:ind w:left="576"/>
        <w:jc w:val="both"/>
        <w:rPr>
          <w:rFonts w:eastAsia="Calibri"/>
        </w:rPr>
      </w:pPr>
    </w:p>
    <w:p w:rsidR="0031054F" w:rsidRDefault="0031054F" w:rsidP="0031054F">
      <w:pPr>
        <w:pStyle w:val="Titre2"/>
        <w:jc w:val="both"/>
        <w:rPr>
          <w:rFonts w:eastAsia="Calibri"/>
        </w:rPr>
      </w:pPr>
      <w:r w:rsidRPr="007D5491">
        <w:rPr>
          <w:rFonts w:eastAsia="Calibri"/>
        </w:rPr>
        <w:t>Justification de la procédure retenue (MOP classique, conception-réalisation, conc</w:t>
      </w:r>
      <w:r>
        <w:rPr>
          <w:rFonts w:eastAsia="Calibri"/>
        </w:rPr>
        <w:t xml:space="preserve">eption-réalisation-maintenance, </w:t>
      </w:r>
      <w:r w:rsidRPr="007D5491">
        <w:rPr>
          <w:rFonts w:eastAsia="Calibri"/>
        </w:rPr>
        <w:t>PPP)</w:t>
      </w:r>
      <w:bookmarkEnd w:id="14"/>
      <w:bookmarkEnd w:id="15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5E47AA" w:rsidRDefault="005E47AA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D23414" w:rsidRPr="00D44A75" w:rsidRDefault="00D23414" w:rsidP="0031054F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</w:tbl>
    <w:p w:rsidR="0031054F" w:rsidRPr="00AD74E7" w:rsidRDefault="0031054F" w:rsidP="0031054F">
      <w:bookmarkStart w:id="16" w:name="_Toc376937478"/>
      <w:bookmarkStart w:id="17" w:name="_Toc376938407"/>
      <w:bookmarkStart w:id="18" w:name="_Toc376939335"/>
      <w:bookmarkStart w:id="19" w:name="_Toc376937480"/>
      <w:bookmarkStart w:id="20" w:name="_Toc376938409"/>
      <w:bookmarkStart w:id="21" w:name="_Toc376939337"/>
      <w:bookmarkStart w:id="22" w:name="_Toc376937508"/>
      <w:bookmarkStart w:id="23" w:name="_Toc376938437"/>
      <w:bookmarkStart w:id="24" w:name="_Toc376939365"/>
      <w:bookmarkStart w:id="25" w:name="_Toc376937509"/>
      <w:bookmarkStart w:id="26" w:name="_Toc376938438"/>
      <w:bookmarkStart w:id="27" w:name="_Toc376939366"/>
      <w:bookmarkStart w:id="28" w:name="_Toc376937511"/>
      <w:bookmarkStart w:id="29" w:name="_Toc376938440"/>
      <w:bookmarkStart w:id="30" w:name="_Toc376939368"/>
      <w:bookmarkStart w:id="31" w:name="_Toc376937512"/>
      <w:bookmarkStart w:id="32" w:name="_Toc376938441"/>
      <w:bookmarkStart w:id="33" w:name="_Toc376939369"/>
      <w:bookmarkStart w:id="34" w:name="_Toc376937514"/>
      <w:bookmarkStart w:id="35" w:name="_Toc376938443"/>
      <w:bookmarkStart w:id="36" w:name="_Toc376939371"/>
      <w:bookmarkStart w:id="37" w:name="_Toc376937515"/>
      <w:bookmarkStart w:id="38" w:name="_Toc376938444"/>
      <w:bookmarkStart w:id="39" w:name="_Toc376939372"/>
      <w:bookmarkStart w:id="40" w:name="_Toc376937516"/>
      <w:bookmarkStart w:id="41" w:name="_Toc376938445"/>
      <w:bookmarkStart w:id="42" w:name="_Toc376939373"/>
      <w:bookmarkStart w:id="43" w:name="_Toc376937815"/>
      <w:bookmarkStart w:id="44" w:name="_Toc376938744"/>
      <w:bookmarkStart w:id="45" w:name="_Toc376939672"/>
      <w:bookmarkStart w:id="46" w:name="_Toc376937817"/>
      <w:bookmarkStart w:id="47" w:name="_Toc376938746"/>
      <w:bookmarkStart w:id="48" w:name="_Toc376939674"/>
      <w:bookmarkStart w:id="49" w:name="_Toc376937857"/>
      <w:bookmarkStart w:id="50" w:name="_Toc376938786"/>
      <w:bookmarkStart w:id="51" w:name="_Toc376939714"/>
      <w:bookmarkStart w:id="52" w:name="_Toc376937859"/>
      <w:bookmarkStart w:id="53" w:name="_Toc376938788"/>
      <w:bookmarkStart w:id="54" w:name="_Toc376939716"/>
      <w:bookmarkStart w:id="55" w:name="_Toc376937866"/>
      <w:bookmarkStart w:id="56" w:name="_Toc376938795"/>
      <w:bookmarkStart w:id="57" w:name="_Toc376939723"/>
      <w:bookmarkStart w:id="58" w:name="_Toc376937868"/>
      <w:bookmarkStart w:id="59" w:name="_Toc376938797"/>
      <w:bookmarkStart w:id="60" w:name="_Toc376939725"/>
      <w:bookmarkStart w:id="61" w:name="_Toc376937927"/>
      <w:bookmarkStart w:id="62" w:name="_Toc376938856"/>
      <w:bookmarkStart w:id="63" w:name="_Toc376939784"/>
      <w:bookmarkStart w:id="64" w:name="_Toc376937929"/>
      <w:bookmarkStart w:id="65" w:name="_Toc376938858"/>
      <w:bookmarkStart w:id="66" w:name="_Toc376939786"/>
      <w:bookmarkStart w:id="67" w:name="_Toc376937930"/>
      <w:bookmarkStart w:id="68" w:name="_Toc376938859"/>
      <w:bookmarkStart w:id="69" w:name="_Toc376939787"/>
      <w:bookmarkStart w:id="70" w:name="_Toc376937931"/>
      <w:bookmarkStart w:id="71" w:name="_Toc376938860"/>
      <w:bookmarkStart w:id="72" w:name="_Toc376939788"/>
      <w:bookmarkStart w:id="73" w:name="_Toc376937958"/>
      <w:bookmarkStart w:id="74" w:name="_Toc376938887"/>
      <w:bookmarkStart w:id="75" w:name="_Toc376939815"/>
      <w:bookmarkStart w:id="76" w:name="_Toc376937959"/>
      <w:bookmarkStart w:id="77" w:name="_Toc376938888"/>
      <w:bookmarkStart w:id="78" w:name="_Toc376939816"/>
      <w:bookmarkStart w:id="79" w:name="_Toc376937961"/>
      <w:bookmarkStart w:id="80" w:name="_Toc376938890"/>
      <w:bookmarkStart w:id="81" w:name="_Toc376939818"/>
      <w:bookmarkStart w:id="82" w:name="_Toc376937962"/>
      <w:bookmarkStart w:id="83" w:name="_Toc376938891"/>
      <w:bookmarkStart w:id="84" w:name="_Toc376939819"/>
      <w:bookmarkStart w:id="85" w:name="_Toc376937963"/>
      <w:bookmarkStart w:id="86" w:name="_Toc376938892"/>
      <w:bookmarkStart w:id="87" w:name="_Toc376939820"/>
      <w:bookmarkStart w:id="88" w:name="_Toc376937964"/>
      <w:bookmarkStart w:id="89" w:name="_Toc376938893"/>
      <w:bookmarkStart w:id="90" w:name="_Toc376939821"/>
      <w:bookmarkStart w:id="91" w:name="_Toc376937976"/>
      <w:bookmarkStart w:id="92" w:name="_Toc376938905"/>
      <w:bookmarkStart w:id="93" w:name="_Toc376939833"/>
      <w:bookmarkStart w:id="94" w:name="_Toc376937996"/>
      <w:bookmarkStart w:id="95" w:name="_Toc376938925"/>
      <w:bookmarkStart w:id="96" w:name="_Toc376939853"/>
      <w:bookmarkStart w:id="97" w:name="_Toc376938016"/>
      <w:bookmarkStart w:id="98" w:name="_Toc376938945"/>
      <w:bookmarkStart w:id="99" w:name="_Toc376939873"/>
      <w:bookmarkStart w:id="100" w:name="_Toc376938036"/>
      <w:bookmarkStart w:id="101" w:name="_Toc376938965"/>
      <w:bookmarkStart w:id="102" w:name="_Toc376939893"/>
      <w:bookmarkStart w:id="103" w:name="_Toc376938056"/>
      <w:bookmarkStart w:id="104" w:name="_Toc376938985"/>
      <w:bookmarkStart w:id="105" w:name="_Toc376939913"/>
      <w:bookmarkStart w:id="106" w:name="_Toc376938076"/>
      <w:bookmarkStart w:id="107" w:name="_Toc376939005"/>
      <w:bookmarkStart w:id="108" w:name="_Toc376939933"/>
      <w:bookmarkStart w:id="109" w:name="_Toc376938096"/>
      <w:bookmarkStart w:id="110" w:name="_Toc376939025"/>
      <w:bookmarkStart w:id="111" w:name="_Toc376939953"/>
      <w:bookmarkStart w:id="112" w:name="_Toc376938116"/>
      <w:bookmarkStart w:id="113" w:name="_Toc376939045"/>
      <w:bookmarkStart w:id="114" w:name="_Toc376939973"/>
      <w:bookmarkStart w:id="115" w:name="_Toc376938117"/>
      <w:bookmarkStart w:id="116" w:name="_Toc376939046"/>
      <w:bookmarkStart w:id="117" w:name="_Toc376939974"/>
      <w:bookmarkStart w:id="118" w:name="_Toc376938118"/>
      <w:bookmarkStart w:id="119" w:name="_Toc376939047"/>
      <w:bookmarkStart w:id="120" w:name="_Toc376939975"/>
      <w:bookmarkStart w:id="121" w:name="_Toc376938119"/>
      <w:bookmarkStart w:id="122" w:name="_Toc376939048"/>
      <w:bookmarkStart w:id="123" w:name="_Toc376939976"/>
      <w:bookmarkStart w:id="124" w:name="_Toc376938120"/>
      <w:bookmarkStart w:id="125" w:name="_Toc376939049"/>
      <w:bookmarkStart w:id="126" w:name="_Toc376939977"/>
      <w:bookmarkStart w:id="127" w:name="_Toc376938121"/>
      <w:bookmarkStart w:id="128" w:name="_Toc376939050"/>
      <w:bookmarkStart w:id="129" w:name="_Toc37693997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bookmarkStart w:id="130" w:name="_Toc376940008"/>
            <w:bookmarkStart w:id="131" w:name="_Toc394674730"/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F877D5">
      <w:pPr>
        <w:pStyle w:val="Titre2"/>
        <w:numPr>
          <w:ilvl w:val="0"/>
          <w:numId w:val="0"/>
        </w:numPr>
        <w:ind w:left="576"/>
        <w:rPr>
          <w:rFonts w:eastAsia="Calibri"/>
        </w:rPr>
      </w:pPr>
    </w:p>
    <w:p w:rsidR="0031054F" w:rsidRDefault="0031054F" w:rsidP="0031054F">
      <w:pPr>
        <w:pStyle w:val="Titre2"/>
        <w:rPr>
          <w:rFonts w:eastAsia="Calibri"/>
        </w:rPr>
      </w:pPr>
      <w:r>
        <w:rPr>
          <w:rFonts w:eastAsia="Calibri"/>
        </w:rPr>
        <w:t>Cartographie et maîtrise des principaux risques</w:t>
      </w:r>
      <w:bookmarkEnd w:id="130"/>
      <w:bookmarkEnd w:id="131"/>
      <w:r>
        <w:rPr>
          <w:rFonts w:eastAsia="Calibri"/>
        </w:rPr>
        <w:t xml:space="preserve"> </w:t>
      </w:r>
    </w:p>
    <w:p w:rsidR="0031054F" w:rsidRDefault="0031054F" w:rsidP="0031054F">
      <w:pPr>
        <w:pStyle w:val="Paragraphedeliste"/>
        <w:suppressAutoHyphens w:val="0"/>
        <w:ind w:left="0"/>
        <w:contextualSpacing/>
        <w:rPr>
          <w:rFonts w:cs="Arial"/>
          <w:i/>
          <w:szCs w:val="20"/>
        </w:rPr>
      </w:pPr>
    </w:p>
    <w:p w:rsidR="0031054F" w:rsidRDefault="005E47AA" w:rsidP="0031054F">
      <w:pPr>
        <w:pStyle w:val="Paragraphedeliste"/>
        <w:suppressAutoHyphens w:val="0"/>
        <w:ind w:left="0"/>
        <w:contextualSpacing/>
        <w:rPr>
          <w:rFonts w:eastAsia="Arial Unicode MS" w:cs="Arial"/>
          <w:szCs w:val="20"/>
        </w:rPr>
      </w:pPr>
      <w:r>
        <w:rPr>
          <w:rFonts w:cs="Arial"/>
          <w:i/>
          <w:szCs w:val="20"/>
        </w:rPr>
        <w:t>L’établissement</w:t>
      </w:r>
      <w:r w:rsidR="0031054F">
        <w:rPr>
          <w:rFonts w:cs="Arial"/>
          <w:i/>
          <w:szCs w:val="20"/>
        </w:rPr>
        <w:t xml:space="preserve"> doit évaluer </w:t>
      </w:r>
      <w:r>
        <w:rPr>
          <w:rFonts w:cs="Arial"/>
          <w:i/>
          <w:szCs w:val="20"/>
        </w:rPr>
        <w:t>les</w:t>
      </w:r>
      <w:r w:rsidR="0031054F">
        <w:rPr>
          <w:rFonts w:cs="Arial"/>
          <w:i/>
          <w:szCs w:val="20"/>
        </w:rPr>
        <w:t xml:space="preserve"> </w:t>
      </w:r>
      <w:r w:rsidR="0031054F" w:rsidRPr="00A57FEF">
        <w:rPr>
          <w:rFonts w:cs="Arial"/>
          <w:i/>
          <w:szCs w:val="20"/>
        </w:rPr>
        <w:t xml:space="preserve">principaux risques </w:t>
      </w:r>
      <w:r w:rsidR="0031054F">
        <w:rPr>
          <w:rFonts w:cs="Arial"/>
          <w:i/>
          <w:szCs w:val="20"/>
        </w:rPr>
        <w:t>du</w:t>
      </w:r>
      <w:r w:rsidR="0031054F" w:rsidRPr="00A57FEF">
        <w:rPr>
          <w:rFonts w:cs="Arial"/>
          <w:i/>
          <w:szCs w:val="20"/>
        </w:rPr>
        <w:t xml:space="preserve"> projet</w:t>
      </w:r>
      <w:r w:rsidR="0031054F">
        <w:rPr>
          <w:rFonts w:cs="Arial"/>
          <w:i/>
          <w:szCs w:val="20"/>
        </w:rPr>
        <w:t xml:space="preserve"> : </w:t>
      </w:r>
      <w:r w:rsidR="0031054F" w:rsidRPr="00A57FEF">
        <w:rPr>
          <w:rFonts w:cs="Arial"/>
          <w:i/>
          <w:szCs w:val="20"/>
        </w:rPr>
        <w:t>risques organisationnels et humain</w:t>
      </w:r>
      <w:r w:rsidR="0031054F">
        <w:rPr>
          <w:rFonts w:cs="Arial"/>
          <w:i/>
          <w:szCs w:val="20"/>
        </w:rPr>
        <w:t>s</w:t>
      </w:r>
      <w:r w:rsidR="0031054F" w:rsidRPr="00A57FEF">
        <w:rPr>
          <w:rFonts w:cs="Arial"/>
          <w:i/>
          <w:szCs w:val="20"/>
        </w:rPr>
        <w:t>,</w:t>
      </w:r>
      <w:r w:rsidR="0031054F">
        <w:rPr>
          <w:rFonts w:cs="Arial"/>
          <w:i/>
          <w:szCs w:val="20"/>
        </w:rPr>
        <w:t xml:space="preserve"> risques</w:t>
      </w:r>
      <w:r w:rsidR="0031054F" w:rsidRPr="00A57FEF">
        <w:rPr>
          <w:rFonts w:cs="Arial"/>
          <w:i/>
          <w:szCs w:val="20"/>
        </w:rPr>
        <w:t xml:space="preserve"> technique</w:t>
      </w:r>
      <w:r w:rsidR="0031054F">
        <w:rPr>
          <w:rFonts w:cs="Arial"/>
          <w:i/>
          <w:szCs w:val="20"/>
        </w:rPr>
        <w:t>s</w:t>
      </w:r>
      <w:r w:rsidR="0031054F" w:rsidRPr="00A57FEF">
        <w:rPr>
          <w:rFonts w:cs="Arial"/>
          <w:i/>
          <w:szCs w:val="20"/>
        </w:rPr>
        <w:t xml:space="preserve">, </w:t>
      </w:r>
      <w:r w:rsidR="0031054F">
        <w:rPr>
          <w:rFonts w:cs="Arial"/>
          <w:i/>
          <w:szCs w:val="20"/>
        </w:rPr>
        <w:t>modalités de</w:t>
      </w:r>
      <w:r w:rsidR="0031054F" w:rsidRPr="00A57FEF">
        <w:rPr>
          <w:rFonts w:cs="Arial"/>
          <w:i/>
          <w:szCs w:val="20"/>
        </w:rPr>
        <w:t xml:space="preserve"> financement, </w:t>
      </w:r>
      <w:r w:rsidR="0031054F">
        <w:rPr>
          <w:rFonts w:cs="Arial"/>
          <w:i/>
          <w:szCs w:val="20"/>
        </w:rPr>
        <w:t xml:space="preserve">risques </w:t>
      </w:r>
      <w:r w:rsidR="0031054F" w:rsidRPr="00A57FEF">
        <w:rPr>
          <w:rFonts w:cs="Arial"/>
          <w:i/>
          <w:szCs w:val="20"/>
        </w:rPr>
        <w:t>lié</w:t>
      </w:r>
      <w:r w:rsidR="0031054F">
        <w:rPr>
          <w:rFonts w:cs="Arial"/>
          <w:i/>
          <w:szCs w:val="20"/>
        </w:rPr>
        <w:t>s</w:t>
      </w:r>
      <w:r w:rsidR="0031054F" w:rsidRPr="00A57FEF">
        <w:rPr>
          <w:rFonts w:cs="Arial"/>
          <w:i/>
          <w:szCs w:val="20"/>
        </w:rPr>
        <w:t xml:space="preserve"> à des tiers, </w:t>
      </w:r>
      <w:r w:rsidR="0031054F" w:rsidRPr="0031054F">
        <w:rPr>
          <w:rFonts w:cs="Arial"/>
          <w:i/>
          <w:szCs w:val="20"/>
        </w:rPr>
        <w:t>juridiques. Il s’agit d’une cartographie permettant d’avoir une vision synthétique. Chacun des risques pourra être détaillé dans les différentes parties du rapport.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D23414" w:rsidRDefault="00D23414" w:rsidP="00D23414">
            <w:pPr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5E47AA" w:rsidRPr="00D23414" w:rsidRDefault="005E47AA" w:rsidP="00D23414">
            <w:pPr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F877D5" w:rsidRDefault="00F877D5" w:rsidP="00F877D5">
      <w:bookmarkStart w:id="132" w:name="_Toc377127067"/>
      <w:bookmarkStart w:id="133" w:name="_Toc377127998"/>
      <w:bookmarkStart w:id="134" w:name="_Toc377128925"/>
      <w:bookmarkStart w:id="135" w:name="_Toc377127069"/>
      <w:bookmarkStart w:id="136" w:name="_Toc377128000"/>
      <w:bookmarkStart w:id="137" w:name="_Toc377128927"/>
      <w:bookmarkStart w:id="138" w:name="_Toc377127097"/>
      <w:bookmarkStart w:id="139" w:name="_Toc377128028"/>
      <w:bookmarkStart w:id="140" w:name="_Toc377128955"/>
      <w:bookmarkStart w:id="141" w:name="_Toc377127098"/>
      <w:bookmarkStart w:id="142" w:name="_Toc377128029"/>
      <w:bookmarkStart w:id="143" w:name="_Toc377128956"/>
      <w:bookmarkStart w:id="144" w:name="_Toc377127100"/>
      <w:bookmarkStart w:id="145" w:name="_Toc377128031"/>
      <w:bookmarkStart w:id="146" w:name="_Toc377128958"/>
      <w:bookmarkStart w:id="147" w:name="_Toc377127101"/>
      <w:bookmarkStart w:id="148" w:name="_Toc377128032"/>
      <w:bookmarkStart w:id="149" w:name="_Toc377128959"/>
      <w:bookmarkStart w:id="150" w:name="_Toc377127103"/>
      <w:bookmarkStart w:id="151" w:name="_Toc377128034"/>
      <w:bookmarkStart w:id="152" w:name="_Toc377128961"/>
      <w:bookmarkStart w:id="153" w:name="_Toc377127104"/>
      <w:bookmarkStart w:id="154" w:name="_Toc377128035"/>
      <w:bookmarkStart w:id="155" w:name="_Toc377128962"/>
      <w:bookmarkStart w:id="156" w:name="_Toc377127105"/>
      <w:bookmarkStart w:id="157" w:name="_Toc377128036"/>
      <w:bookmarkStart w:id="158" w:name="_Toc377128963"/>
      <w:bookmarkStart w:id="159" w:name="_Toc377127404"/>
      <w:bookmarkStart w:id="160" w:name="_Toc377128335"/>
      <w:bookmarkStart w:id="161" w:name="_Toc377129262"/>
      <w:bookmarkStart w:id="162" w:name="_Toc377127406"/>
      <w:bookmarkStart w:id="163" w:name="_Toc377128337"/>
      <w:bookmarkStart w:id="164" w:name="_Toc377129264"/>
      <w:bookmarkStart w:id="165" w:name="_Toc377127446"/>
      <w:bookmarkStart w:id="166" w:name="_Toc377128377"/>
      <w:bookmarkStart w:id="167" w:name="_Toc377129304"/>
      <w:bookmarkStart w:id="168" w:name="_Toc377127448"/>
      <w:bookmarkStart w:id="169" w:name="_Toc377128379"/>
      <w:bookmarkStart w:id="170" w:name="_Toc377129306"/>
      <w:bookmarkStart w:id="171" w:name="_Toc377127455"/>
      <w:bookmarkStart w:id="172" w:name="_Toc377128386"/>
      <w:bookmarkStart w:id="173" w:name="_Toc377129313"/>
      <w:bookmarkStart w:id="174" w:name="_Toc377127457"/>
      <w:bookmarkStart w:id="175" w:name="_Toc377128388"/>
      <w:bookmarkStart w:id="176" w:name="_Toc377129315"/>
      <w:bookmarkStart w:id="177" w:name="_Toc377127516"/>
      <w:bookmarkStart w:id="178" w:name="_Toc377128447"/>
      <w:bookmarkStart w:id="179" w:name="_Toc377129374"/>
      <w:bookmarkStart w:id="180" w:name="_Toc377127518"/>
      <w:bookmarkStart w:id="181" w:name="_Toc377128449"/>
      <w:bookmarkStart w:id="182" w:name="_Toc377129376"/>
      <w:bookmarkStart w:id="183" w:name="_Toc377127519"/>
      <w:bookmarkStart w:id="184" w:name="_Toc377128450"/>
      <w:bookmarkStart w:id="185" w:name="_Toc377129377"/>
      <w:bookmarkStart w:id="186" w:name="_Toc377127520"/>
      <w:bookmarkStart w:id="187" w:name="_Toc377128451"/>
      <w:bookmarkStart w:id="188" w:name="_Toc377129378"/>
      <w:bookmarkStart w:id="189" w:name="_Toc377127547"/>
      <w:bookmarkStart w:id="190" w:name="_Toc377128478"/>
      <w:bookmarkStart w:id="191" w:name="_Toc377129405"/>
      <w:bookmarkStart w:id="192" w:name="_Toc377127548"/>
      <w:bookmarkStart w:id="193" w:name="_Toc377128479"/>
      <w:bookmarkStart w:id="194" w:name="_Toc377129406"/>
      <w:bookmarkStart w:id="195" w:name="_Toc377127550"/>
      <w:bookmarkStart w:id="196" w:name="_Toc377128481"/>
      <w:bookmarkStart w:id="197" w:name="_Toc377129408"/>
      <w:bookmarkStart w:id="198" w:name="_Toc377127551"/>
      <w:bookmarkStart w:id="199" w:name="_Toc377128482"/>
      <w:bookmarkStart w:id="200" w:name="_Toc377129409"/>
      <w:bookmarkStart w:id="201" w:name="_Toc377127552"/>
      <w:bookmarkStart w:id="202" w:name="_Toc377128483"/>
      <w:bookmarkStart w:id="203" w:name="_Toc377129410"/>
      <w:bookmarkStart w:id="204" w:name="_Toc377127553"/>
      <w:bookmarkStart w:id="205" w:name="_Toc377128484"/>
      <w:bookmarkStart w:id="206" w:name="_Toc377129411"/>
      <w:bookmarkStart w:id="207" w:name="_Toc377127565"/>
      <w:bookmarkStart w:id="208" w:name="_Toc377128496"/>
      <w:bookmarkStart w:id="209" w:name="_Toc377129423"/>
      <w:bookmarkStart w:id="210" w:name="_Toc377127585"/>
      <w:bookmarkStart w:id="211" w:name="_Toc377128516"/>
      <w:bookmarkStart w:id="212" w:name="_Toc377129443"/>
      <w:bookmarkStart w:id="213" w:name="_Toc377127605"/>
      <w:bookmarkStart w:id="214" w:name="_Toc377128536"/>
      <w:bookmarkStart w:id="215" w:name="_Toc377129463"/>
      <w:bookmarkStart w:id="216" w:name="_Toc377127625"/>
      <w:bookmarkStart w:id="217" w:name="_Toc377128556"/>
      <w:bookmarkStart w:id="218" w:name="_Toc377129483"/>
      <w:bookmarkStart w:id="219" w:name="_Toc377127645"/>
      <w:bookmarkStart w:id="220" w:name="_Toc377128576"/>
      <w:bookmarkStart w:id="221" w:name="_Toc377129503"/>
      <w:bookmarkStart w:id="222" w:name="_Toc377127665"/>
      <w:bookmarkStart w:id="223" w:name="_Toc377128596"/>
      <w:bookmarkStart w:id="224" w:name="_Toc377129523"/>
      <w:bookmarkStart w:id="225" w:name="_Toc377127685"/>
      <w:bookmarkStart w:id="226" w:name="_Toc377128616"/>
      <w:bookmarkStart w:id="227" w:name="_Toc377129543"/>
      <w:bookmarkStart w:id="228" w:name="_Toc377127705"/>
      <w:bookmarkStart w:id="229" w:name="_Toc377128636"/>
      <w:bookmarkStart w:id="230" w:name="_Toc377129563"/>
      <w:bookmarkStart w:id="231" w:name="_Toc377127706"/>
      <w:bookmarkStart w:id="232" w:name="_Toc377128637"/>
      <w:bookmarkStart w:id="233" w:name="_Toc377129564"/>
      <w:bookmarkStart w:id="234" w:name="_Toc377127707"/>
      <w:bookmarkStart w:id="235" w:name="_Toc377128638"/>
      <w:bookmarkStart w:id="236" w:name="_Toc377129565"/>
      <w:bookmarkStart w:id="237" w:name="_Toc377127708"/>
      <w:bookmarkStart w:id="238" w:name="_Toc377128639"/>
      <w:bookmarkStart w:id="239" w:name="_Toc377129566"/>
      <w:bookmarkStart w:id="240" w:name="_Toc377127709"/>
      <w:bookmarkStart w:id="241" w:name="_Toc377128640"/>
      <w:bookmarkStart w:id="242" w:name="_Toc377129567"/>
      <w:bookmarkStart w:id="243" w:name="_Toc377127710"/>
      <w:bookmarkStart w:id="244" w:name="_Toc377128641"/>
      <w:bookmarkStart w:id="245" w:name="_Toc377129568"/>
      <w:bookmarkStart w:id="246" w:name="_Toc3946747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Pr="00E667D4" w:rsidRDefault="0031054F" w:rsidP="0031054F">
      <w:pPr>
        <w:pStyle w:val="Titre1"/>
        <w:jc w:val="both"/>
      </w:pPr>
      <w:r w:rsidRPr="00E667D4">
        <w:t>Analyse de la cohérence du projet avec l’organisation territoriale de l’offre de soins</w:t>
      </w:r>
      <w:bookmarkEnd w:id="246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7D5491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</w:t>
      </w:r>
      <w:r>
        <w:rPr>
          <w:rFonts w:cs="Arial"/>
          <w:i/>
          <w:szCs w:val="20"/>
        </w:rPr>
        <w:t>vise à appréhender la manière dont le projet d’investissement de l’établissement s’inscrit dans l’organisation territoriale de l’offre de soins et répond aux besoins de santé de la population.</w:t>
      </w:r>
    </w:p>
    <w:p w:rsidR="0031054F" w:rsidRPr="007D5491" w:rsidRDefault="0031054F" w:rsidP="0031054F">
      <w:pPr>
        <w:pStyle w:val="Titre2"/>
        <w:jc w:val="both"/>
        <w:rPr>
          <w:rFonts w:eastAsia="Calibri"/>
        </w:rPr>
      </w:pPr>
      <w:bookmarkStart w:id="247" w:name="_Toc394674732"/>
      <w:r w:rsidRPr="007D5491">
        <w:rPr>
          <w:rFonts w:eastAsia="Calibri"/>
        </w:rPr>
        <w:t xml:space="preserve">Évolution de </w:t>
      </w:r>
      <w:r>
        <w:rPr>
          <w:rFonts w:eastAsia="Calibri"/>
        </w:rPr>
        <w:t xml:space="preserve">la population, </w:t>
      </w:r>
      <w:r w:rsidRPr="007D5491">
        <w:rPr>
          <w:rFonts w:eastAsia="Calibri"/>
        </w:rPr>
        <w:t xml:space="preserve">à l’horizon </w:t>
      </w:r>
      <w:r w:rsidR="000D30BB">
        <w:rPr>
          <w:rFonts w:eastAsia="Calibri"/>
        </w:rPr>
        <w:t xml:space="preserve">2040 </w:t>
      </w:r>
      <w:r w:rsidRPr="007D5491">
        <w:rPr>
          <w:rFonts w:eastAsia="Calibri"/>
        </w:rPr>
        <w:t>sur le bassin/territoire de santé</w:t>
      </w:r>
      <w:r w:rsidR="000D30BB">
        <w:rPr>
          <w:rFonts w:eastAsia="Calibri"/>
        </w:rPr>
        <w:t xml:space="preserve"> et le département</w:t>
      </w:r>
      <w:bookmarkEnd w:id="247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C5688">
        <w:rPr>
          <w:rFonts w:ascii="Arial" w:eastAsia="Calibri" w:hAnsi="Arial" w:cs="Arial"/>
          <w:i/>
          <w:sz w:val="20"/>
          <w:szCs w:val="20"/>
        </w:rPr>
        <w:t xml:space="preserve">Cette rubrique vise à </w:t>
      </w:r>
      <w:r>
        <w:rPr>
          <w:rFonts w:ascii="Arial" w:eastAsia="Calibri" w:hAnsi="Arial" w:cs="Arial"/>
          <w:i/>
          <w:sz w:val="20"/>
          <w:szCs w:val="20"/>
        </w:rPr>
        <w:t>évaluer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les données démographiques</w:t>
      </w:r>
      <w:r>
        <w:rPr>
          <w:rFonts w:ascii="Arial" w:eastAsia="Calibri" w:hAnsi="Arial" w:cs="Arial"/>
          <w:i/>
          <w:sz w:val="20"/>
          <w:szCs w:val="20"/>
        </w:rPr>
        <w:t xml:space="preserve"> (évolution et caractéristiques de la population, taux de mortalités prématurées et facteurs, espérance de vie, etc.)</w:t>
      </w:r>
      <w:r w:rsidR="00EC420C">
        <w:rPr>
          <w:rFonts w:ascii="Arial" w:eastAsia="Calibri" w:hAnsi="Arial" w:cs="Arial"/>
          <w:i/>
          <w:sz w:val="20"/>
          <w:szCs w:val="20"/>
        </w:rPr>
        <w:t xml:space="preserve"> du territoire de santé </w:t>
      </w:r>
      <w:r w:rsidRPr="007C5688">
        <w:rPr>
          <w:rFonts w:ascii="Arial" w:eastAsia="Calibri" w:hAnsi="Arial" w:cs="Arial"/>
          <w:i/>
          <w:sz w:val="20"/>
          <w:szCs w:val="20"/>
        </w:rPr>
        <w:t>pouvant affecter l’activité de l’établissement à moyen-long terme</w:t>
      </w:r>
      <w:r>
        <w:rPr>
          <w:rFonts w:ascii="Arial" w:eastAsia="Calibri" w:hAnsi="Arial" w:cs="Arial"/>
          <w:i/>
          <w:sz w:val="20"/>
          <w:szCs w:val="20"/>
        </w:rPr>
        <w:t xml:space="preserve"> et le dimensionnement capacitaire du </w:t>
      </w:r>
      <w:r>
        <w:rPr>
          <w:rFonts w:ascii="Arial" w:eastAsia="Calibri" w:hAnsi="Arial" w:cs="Arial"/>
          <w:i/>
          <w:sz w:val="20"/>
          <w:szCs w:val="20"/>
        </w:rPr>
        <w:lastRenderedPageBreak/>
        <w:t>projet en fonction du case-mix envisagé par l’établissement.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136ED">
        <w:rPr>
          <w:rFonts w:ascii="Arial" w:eastAsia="Calibri" w:hAnsi="Arial" w:cs="Arial"/>
          <w:i/>
          <w:sz w:val="20"/>
          <w:szCs w:val="20"/>
        </w:rPr>
        <w:t xml:space="preserve">L’ARS analysera </w:t>
      </w:r>
      <w:r>
        <w:rPr>
          <w:rFonts w:ascii="Arial" w:eastAsia="Calibri" w:hAnsi="Arial" w:cs="Arial"/>
          <w:i/>
          <w:sz w:val="20"/>
          <w:szCs w:val="20"/>
        </w:rPr>
        <w:t xml:space="preserve">ainsi </w:t>
      </w:r>
      <w:r w:rsidRPr="003D0759">
        <w:rPr>
          <w:rFonts w:ascii="Arial" w:eastAsia="Calibri" w:hAnsi="Arial" w:cs="Arial"/>
          <w:i/>
          <w:sz w:val="20"/>
          <w:szCs w:val="20"/>
        </w:rPr>
        <w:t>les impacts</w:t>
      </w:r>
      <w:r>
        <w:rPr>
          <w:rFonts w:ascii="Arial" w:eastAsia="Calibri" w:hAnsi="Arial" w:cs="Arial"/>
          <w:i/>
          <w:sz w:val="20"/>
          <w:szCs w:val="20"/>
        </w:rPr>
        <w:t xml:space="preserve"> potentiels</w:t>
      </w:r>
      <w:r w:rsidRPr="003D0759">
        <w:rPr>
          <w:rFonts w:ascii="Arial" w:eastAsia="Calibri" w:hAnsi="Arial" w:cs="Arial"/>
          <w:i/>
          <w:sz w:val="20"/>
          <w:szCs w:val="20"/>
        </w:rPr>
        <w:t xml:space="preserve"> que peuvent avoi</w:t>
      </w:r>
      <w:r>
        <w:rPr>
          <w:rFonts w:ascii="Arial" w:eastAsia="Calibri" w:hAnsi="Arial" w:cs="Arial"/>
          <w:i/>
          <w:sz w:val="20"/>
          <w:szCs w:val="20"/>
        </w:rPr>
        <w:t xml:space="preserve">r les évolutions démographiques </w:t>
      </w:r>
      <w:r w:rsidRPr="007C5688">
        <w:rPr>
          <w:rFonts w:ascii="Arial" w:eastAsia="Calibri" w:hAnsi="Arial" w:cs="Arial"/>
          <w:i/>
          <w:sz w:val="20"/>
          <w:szCs w:val="20"/>
        </w:rPr>
        <w:t>sur le projet d’investissement.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2F0211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F31FAF" w:rsidRDefault="00F31FA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F31FAF" w:rsidRDefault="00F31FA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F31FAF" w:rsidRDefault="00F31FA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F31FAF" w:rsidRDefault="00F31FA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F31FAF" w:rsidRDefault="00F31FA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F31FAF" w:rsidRDefault="00F31FA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F31FAF" w:rsidRDefault="00F31FA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731015" w:rsidRDefault="00731015" w:rsidP="00731015">
            <w:pPr>
              <w:pStyle w:val="Paragraphedeliste"/>
              <w:numPr>
                <w:ilvl w:val="0"/>
                <w:numId w:val="36"/>
              </w:numPr>
              <w:shd w:val="clear" w:color="auto" w:fill="FFFFFF"/>
              <w:suppressAutoHyphens w:val="0"/>
              <w:spacing w:line="276" w:lineRule="auto"/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0"/>
              </w:rPr>
              <w:t>Tab</w:t>
            </w:r>
            <w:r w:rsidR="00E4351E">
              <w:rPr>
                <w:rFonts w:cs="Arial"/>
                <w:szCs w:val="20"/>
              </w:rPr>
              <w:t>leau à compléter : source INSEE</w:t>
            </w:r>
          </w:p>
          <w:p w:rsidR="00F81CFF" w:rsidRDefault="00BA54BC">
            <w:pPr>
              <w:shd w:val="clear" w:color="auto" w:fill="FFFFFF"/>
              <w:ind w:left="709" w:hanging="283"/>
              <w:rPr>
                <w:rFonts w:cs="Arial"/>
                <w:szCs w:val="24"/>
              </w:rPr>
            </w:pPr>
            <w:hyperlink r:id="rId8" w:history="1">
              <w:r w:rsidR="00731015" w:rsidRPr="00543691">
                <w:rPr>
                  <w:rStyle w:val="Lienhypertexte"/>
                  <w:rFonts w:cs="Arial"/>
                  <w:szCs w:val="24"/>
                </w:rPr>
                <w:t>http://www.insee.fr/fr/themes/tableau.asp?reg_id=99&amp;ref_id=t_0401R</w:t>
              </w:r>
            </w:hyperlink>
          </w:p>
          <w:p w:rsidR="00F81CFF" w:rsidRDefault="00BA54BC">
            <w:pPr>
              <w:shd w:val="clear" w:color="auto" w:fill="FFFFFF"/>
              <w:ind w:left="709" w:hanging="283"/>
              <w:rPr>
                <w:rFonts w:cs="Arial"/>
                <w:szCs w:val="24"/>
              </w:rPr>
            </w:pPr>
            <w:hyperlink r:id="rId9" w:history="1">
              <w:r w:rsidR="00E4351E" w:rsidRPr="005A3962">
                <w:rPr>
                  <w:rStyle w:val="Lienhypertexte"/>
                  <w:rFonts w:cs="Arial"/>
                  <w:szCs w:val="24"/>
                </w:rPr>
                <w:t>http://www.insee.fr/fr/themes/tableau.asp?reg_id=99&amp;ref_id=t_0401D</w:t>
              </w:r>
            </w:hyperlink>
            <w:r w:rsidR="00E4351E">
              <w:rPr>
                <w:rFonts w:cs="Arial"/>
                <w:szCs w:val="24"/>
              </w:rPr>
              <w:t xml:space="preserve"> </w:t>
            </w:r>
          </w:p>
          <w:p w:rsidR="0031054F" w:rsidRDefault="0031054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054F" w:rsidRDefault="00731015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Projection de population à l’horizon 2040 au niveau régional et départemental</w:t>
            </w:r>
          </w:p>
          <w:p w:rsidR="0031054F" w:rsidRDefault="0031054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81CFF" w:rsidRDefault="00010F0F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199004" cy="156913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004" cy="15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54F" w:rsidRDefault="0031054F" w:rsidP="0031054F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054F" w:rsidRDefault="0031054F" w:rsidP="0031054F">
            <w:pPr>
              <w:pStyle w:val="Citation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054F" w:rsidRPr="003D0759" w:rsidRDefault="0031054F" w:rsidP="0031054F">
            <w:pPr>
              <w:pStyle w:val="Citation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877D5" w:rsidRDefault="00F877D5" w:rsidP="0031054F">
      <w:pPr>
        <w:rPr>
          <w:rFonts w:eastAsia="Calibri"/>
        </w:rPr>
      </w:pPr>
    </w:p>
    <w:p w:rsidR="00F877D5" w:rsidRDefault="00F877D5" w:rsidP="0031054F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Pr="00712686" w:rsidRDefault="0031054F" w:rsidP="0031054F">
      <w:pPr>
        <w:rPr>
          <w:rFonts w:eastAsia="Calibri"/>
        </w:rPr>
      </w:pPr>
      <w:r>
        <w:rPr>
          <w:rFonts w:eastAsia="Calibri"/>
        </w:rPr>
        <w:br w:type="page"/>
      </w:r>
    </w:p>
    <w:p w:rsidR="0031054F" w:rsidRPr="007D5491" w:rsidRDefault="0031054F" w:rsidP="0031054F">
      <w:pPr>
        <w:pStyle w:val="Titre2"/>
        <w:jc w:val="both"/>
      </w:pPr>
      <w:bookmarkStart w:id="248" w:name="_Toc394674733"/>
      <w:r w:rsidRPr="007D5491">
        <w:lastRenderedPageBreak/>
        <w:t>Conformité du projet par rapport au SROS</w:t>
      </w:r>
      <w:r>
        <w:t>-PRS</w:t>
      </w:r>
      <w:bookmarkEnd w:id="248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281AA0" w:rsidRDefault="00F31FA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 précis</w:t>
      </w:r>
      <w:r w:rsidR="0031054F">
        <w:rPr>
          <w:rFonts w:eastAsia="Arial Unicode MS" w:cs="Arial"/>
          <w:i/>
          <w:szCs w:val="20"/>
        </w:rPr>
        <w:t>era</w:t>
      </w:r>
      <w:r w:rsidR="0031054F" w:rsidRPr="00A847F0">
        <w:rPr>
          <w:rFonts w:eastAsia="Arial Unicode MS" w:cs="Arial"/>
          <w:i/>
          <w:szCs w:val="20"/>
        </w:rPr>
        <w:t xml:space="preserve"> dans quelle mesure l’opération participe aux objectifs d’évolution de l’offre de soins </w:t>
      </w:r>
      <w:r w:rsidR="0031054F">
        <w:rPr>
          <w:rFonts w:eastAsia="Arial Unicode MS" w:cs="Arial"/>
          <w:i/>
          <w:szCs w:val="20"/>
        </w:rPr>
        <w:t>inscrits</w:t>
      </w:r>
      <w:r w:rsidR="0031054F" w:rsidRPr="00A847F0">
        <w:rPr>
          <w:rFonts w:eastAsia="Arial Unicode MS" w:cs="Arial"/>
          <w:i/>
          <w:szCs w:val="20"/>
        </w:rPr>
        <w:t xml:space="preserve"> dans le SROS</w:t>
      </w:r>
      <w:r w:rsidR="0031054F">
        <w:rPr>
          <w:rFonts w:eastAsia="Arial Unicode MS" w:cs="Arial"/>
          <w:i/>
          <w:szCs w:val="20"/>
        </w:rPr>
        <w:t>-PRS</w:t>
      </w:r>
      <w:r w:rsidR="0031054F" w:rsidRPr="00A847F0">
        <w:rPr>
          <w:rFonts w:eastAsia="Arial Unicode MS" w:cs="Arial"/>
          <w:i/>
          <w:szCs w:val="20"/>
        </w:rPr>
        <w:t xml:space="preserve">. </w:t>
      </w:r>
      <w:r w:rsidR="0031054F">
        <w:rPr>
          <w:rFonts w:eastAsia="Arial Unicode MS" w:cs="Arial"/>
          <w:i/>
          <w:szCs w:val="20"/>
        </w:rPr>
        <w:t>Il convient de r</w:t>
      </w:r>
      <w:r w:rsidR="0031054F" w:rsidRPr="00A847F0">
        <w:rPr>
          <w:rFonts w:eastAsia="Arial Unicode MS" w:cs="Arial"/>
          <w:i/>
          <w:szCs w:val="20"/>
        </w:rPr>
        <w:t xml:space="preserve">eprendre </w:t>
      </w:r>
      <w:r w:rsidR="0031054F">
        <w:rPr>
          <w:rFonts w:eastAsia="Arial Unicode MS" w:cs="Arial"/>
          <w:i/>
          <w:szCs w:val="20"/>
        </w:rPr>
        <w:t>les principaux extraits</w:t>
      </w:r>
      <w:r w:rsidR="0031054F" w:rsidRPr="00A847F0">
        <w:rPr>
          <w:rFonts w:eastAsia="Arial Unicode MS" w:cs="Arial"/>
          <w:i/>
          <w:szCs w:val="20"/>
        </w:rPr>
        <w:t xml:space="preserve"> du SROS et définir en quoi le projet d’investissement permet d’atteindre ces objectifs</w:t>
      </w:r>
      <w:r w:rsidR="0031054F">
        <w:rPr>
          <w:rFonts w:eastAsia="Arial Unicode MS"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31FAF" w:rsidRDefault="00F31FA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Titre2"/>
        <w:numPr>
          <w:ilvl w:val="0"/>
          <w:numId w:val="0"/>
        </w:numPr>
        <w:jc w:val="both"/>
      </w:pPr>
      <w:bookmarkStart w:id="249" w:name="_Toc377127746"/>
      <w:bookmarkStart w:id="250" w:name="_Toc377128677"/>
      <w:bookmarkStart w:id="251" w:name="_Toc377129604"/>
      <w:bookmarkStart w:id="252" w:name="_Toc377133573"/>
      <w:bookmarkStart w:id="253" w:name="_Toc377127751"/>
      <w:bookmarkStart w:id="254" w:name="_Toc377128682"/>
      <w:bookmarkStart w:id="255" w:name="_Toc377129609"/>
      <w:bookmarkStart w:id="256" w:name="_Toc37713357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F877D5" w:rsidRDefault="00F877D5" w:rsidP="00F877D5"/>
    <w:p w:rsidR="0031054F" w:rsidRPr="000F3962" w:rsidRDefault="0031054F" w:rsidP="0031054F">
      <w:pPr>
        <w:pStyle w:val="Titre2"/>
        <w:jc w:val="both"/>
      </w:pPr>
      <w:bookmarkStart w:id="257" w:name="_Toc394674734"/>
      <w:r w:rsidRPr="007D5491">
        <w:t>Opportunité du projet sur les domaines d’activités concernés par rapport aux établissements de la zone d’attractivité de l’établissement</w:t>
      </w:r>
      <w:bookmarkEnd w:id="257"/>
      <w:r w:rsidRPr="007D5491">
        <w:t xml:space="preserve"> </w:t>
      </w:r>
    </w:p>
    <w:p w:rsidR="0031054F" w:rsidRDefault="0031054F" w:rsidP="0031054F">
      <w:pPr>
        <w:pStyle w:val="Titre3"/>
        <w:jc w:val="both"/>
      </w:pPr>
      <w:bookmarkStart w:id="258" w:name="_Toc394674735"/>
      <w:r>
        <w:t>Positionnement de l’établissement par rapport aux autres structures du territoire de santé / de la zone d’attractivité de l’établissement</w:t>
      </w:r>
      <w:bookmarkEnd w:id="258"/>
    </w:p>
    <w:p w:rsidR="0031054F" w:rsidRDefault="0031054F" w:rsidP="0031054F">
      <w:pPr>
        <w:rPr>
          <w:rFonts w:cs="Arial"/>
          <w:szCs w:val="20"/>
          <w:u w:val="single"/>
        </w:rPr>
      </w:pPr>
    </w:p>
    <w:p w:rsidR="0031054F" w:rsidRPr="005775C4" w:rsidRDefault="00F31FAF" w:rsidP="0031054F">
      <w:pPr>
        <w:jc w:val="both"/>
        <w:rPr>
          <w:rFonts w:cs="Arial"/>
          <w:i/>
          <w:szCs w:val="20"/>
        </w:rPr>
      </w:pPr>
      <w:proofErr w:type="spellStart"/>
      <w:r>
        <w:rPr>
          <w:rFonts w:cs="Arial"/>
          <w:i/>
          <w:szCs w:val="20"/>
        </w:rPr>
        <w:t>A</w:t>
      </w:r>
      <w:r w:rsidR="0031054F" w:rsidRPr="007D5491">
        <w:rPr>
          <w:rFonts w:cs="Arial"/>
          <w:i/>
          <w:szCs w:val="20"/>
        </w:rPr>
        <w:t>analyse</w:t>
      </w:r>
      <w:proofErr w:type="spellEnd"/>
      <w:r w:rsidR="0031054F" w:rsidRPr="007D5491">
        <w:rPr>
          <w:rFonts w:cs="Arial"/>
          <w:i/>
          <w:szCs w:val="20"/>
        </w:rPr>
        <w:t xml:space="preserve"> </w:t>
      </w:r>
      <w:r w:rsidR="0031054F">
        <w:rPr>
          <w:rFonts w:cs="Arial"/>
          <w:i/>
          <w:szCs w:val="20"/>
        </w:rPr>
        <w:t xml:space="preserve">faite par l’établissement de </w:t>
      </w:r>
      <w:r w:rsidR="0031054F" w:rsidRPr="007D5491">
        <w:rPr>
          <w:rFonts w:cs="Arial"/>
          <w:i/>
          <w:szCs w:val="20"/>
        </w:rPr>
        <w:t>l’évolution de l’offre de soins dans les domaines d’activités concernés par le projet au regard de la démographie</w:t>
      </w:r>
      <w:r w:rsidR="0031054F">
        <w:rPr>
          <w:rFonts w:cs="Arial"/>
          <w:i/>
          <w:szCs w:val="20"/>
        </w:rPr>
        <w:t xml:space="preserve"> décrite précédemment</w:t>
      </w:r>
      <w:r w:rsidR="0031054F" w:rsidRPr="007D5491">
        <w:rPr>
          <w:rFonts w:cs="Arial"/>
          <w:i/>
          <w:szCs w:val="20"/>
        </w:rPr>
        <w:t xml:space="preserve"> et de l’évolution des modes de prises en charge (développement des alternatives à l’hospitalisation, développement des parcours de soins, soins à domicile…)</w:t>
      </w:r>
      <w:r w:rsidR="0031054F">
        <w:rPr>
          <w:rFonts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574CD8" w:rsidRDefault="00F31FAF" w:rsidP="0031054F">
      <w:pPr>
        <w:spacing w:after="345"/>
        <w:jc w:val="both"/>
        <w:rPr>
          <w:rFonts w:cs="Arial"/>
          <w:color w:val="666666"/>
          <w:sz w:val="24"/>
          <w:szCs w:val="24"/>
          <w:lang w:eastAsia="fr-FR"/>
        </w:rPr>
      </w:pPr>
      <w:r>
        <w:rPr>
          <w:rFonts w:eastAsia="Calibri" w:cs="Arial"/>
          <w:i/>
          <w:szCs w:val="20"/>
        </w:rPr>
        <w:t>L’établissement</w:t>
      </w:r>
      <w:r w:rsidR="0031054F">
        <w:rPr>
          <w:rFonts w:eastAsia="Calibri" w:cs="Arial"/>
          <w:i/>
          <w:szCs w:val="20"/>
        </w:rPr>
        <w:t xml:space="preserve"> apportera les compléments et analyses nécessaires, accompagnés de cartographies (« cartographie du PMSI MCO », </w:t>
      </w:r>
      <w:hyperlink r:id="rId11" w:history="1">
        <w:r w:rsidR="0031054F" w:rsidRPr="00B350F3">
          <w:rPr>
            <w:rStyle w:val="Lienhypertexte"/>
            <w:rFonts w:eastAsia="Calibri" w:cs="Arial"/>
            <w:i/>
            <w:szCs w:val="20"/>
          </w:rPr>
          <w:t>http://cartographie.atih.sante.fr/</w:t>
        </w:r>
      </w:hyperlink>
      <w:r w:rsidR="0031054F">
        <w:t xml:space="preserve"> </w:t>
      </w:r>
      <w:r w:rsidR="0031054F">
        <w:rPr>
          <w:rFonts w:eastAsia="Calibri" w:cs="Arial"/>
          <w:i/>
          <w:szCs w:val="20"/>
        </w:rPr>
        <w:t xml:space="preserve">; « cartographie de l’offre de soins », </w:t>
      </w:r>
      <w:hyperlink r:id="rId12" w:history="1">
        <w:r w:rsidR="0031054F" w:rsidRPr="00B350F3">
          <w:rPr>
            <w:rStyle w:val="Lienhypertexte"/>
            <w:rFonts w:eastAsia="Calibri" w:cs="Arial"/>
            <w:i/>
            <w:szCs w:val="20"/>
          </w:rPr>
          <w:t>http://carto-ets.atih.sante.fr/</w:t>
        </w:r>
      </w:hyperlink>
      <w:r w:rsidR="0031054F">
        <w:rPr>
          <w:rFonts w:eastAsia="Calibri" w:cs="Arial"/>
          <w:i/>
          <w:szCs w:val="20"/>
        </w:rPr>
        <w:t xml:space="preserve">).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rPr>
          <w:trHeight w:val="509"/>
        </w:trPr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cs="Arial"/>
                <w:i/>
                <w:szCs w:val="20"/>
              </w:rPr>
            </w:pPr>
          </w:p>
          <w:p w:rsidR="00F31FAF" w:rsidRDefault="00F31FAF" w:rsidP="0031054F">
            <w:pPr>
              <w:jc w:val="both"/>
              <w:rPr>
                <w:rFonts w:cs="Arial"/>
                <w:i/>
                <w:szCs w:val="20"/>
              </w:rPr>
            </w:pPr>
          </w:p>
          <w:p w:rsidR="0031054F" w:rsidRPr="00D44A75" w:rsidRDefault="0031054F" w:rsidP="0031054F">
            <w:pPr>
              <w:jc w:val="both"/>
              <w:rPr>
                <w:rFonts w:cs="Arial"/>
                <w:i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bookmarkStart w:id="259" w:name="_Toc377127754"/>
            <w:bookmarkStart w:id="260" w:name="_Toc377128685"/>
            <w:bookmarkStart w:id="261" w:name="_Toc377129612"/>
            <w:bookmarkStart w:id="262" w:name="_Toc377133581"/>
            <w:bookmarkStart w:id="263" w:name="_Toc377127755"/>
            <w:bookmarkStart w:id="264" w:name="_Toc377128686"/>
            <w:bookmarkStart w:id="265" w:name="_Toc377129613"/>
            <w:bookmarkStart w:id="266" w:name="_Toc377133582"/>
            <w:bookmarkStart w:id="267" w:name="_Toc377127756"/>
            <w:bookmarkStart w:id="268" w:name="_Toc377128687"/>
            <w:bookmarkStart w:id="269" w:name="_Toc377129614"/>
            <w:bookmarkStart w:id="270" w:name="_Toc377133583"/>
            <w:bookmarkStart w:id="271" w:name="_Toc377127835"/>
            <w:bookmarkStart w:id="272" w:name="_Toc377128766"/>
            <w:bookmarkStart w:id="273" w:name="_Toc377129693"/>
            <w:bookmarkStart w:id="274" w:name="_Toc377133662"/>
            <w:bookmarkStart w:id="275" w:name="_Toc377127898"/>
            <w:bookmarkStart w:id="276" w:name="_Toc377128829"/>
            <w:bookmarkStart w:id="277" w:name="_Toc377129756"/>
            <w:bookmarkStart w:id="278" w:name="_Toc377133725"/>
            <w:bookmarkStart w:id="279" w:name="_Toc394674736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Titre3"/>
        <w:jc w:val="both"/>
      </w:pPr>
      <w:r>
        <w:t>Evolution du volume d’activité actuel et futur de l’établissement sur les différents domaines d’activités impactés par le projet</w:t>
      </w:r>
      <w:bookmarkEnd w:id="279"/>
    </w:p>
    <w:p w:rsidR="0031054F" w:rsidRDefault="0031054F" w:rsidP="0031054F">
      <w:pPr>
        <w:rPr>
          <w:rFonts w:cs="Arial"/>
          <w:szCs w:val="20"/>
        </w:rPr>
      </w:pPr>
    </w:p>
    <w:p w:rsidR="0031054F" w:rsidRPr="00663B86" w:rsidRDefault="0031054F" w:rsidP="0031054F">
      <w:pPr>
        <w:jc w:val="both"/>
        <w:rPr>
          <w:i/>
        </w:rPr>
      </w:pPr>
      <w:r w:rsidRPr="00663B86">
        <w:rPr>
          <w:i/>
        </w:rPr>
        <w:t>Il s’agit de décrire à partir des données du PMSI, le volume d’activité actuel et futur de l’établissement sur les différents GHM ou groupes de GHM concernés par le projet. Cette analyse sous-tend le programme capacitaire et donne une image de la réponse aux besoins actuels et futurs. Cette partie doit être illustrée de cartographie</w:t>
      </w:r>
      <w:r>
        <w:rPr>
          <w:i/>
        </w:rPr>
        <w:t>s</w:t>
      </w:r>
      <w:r w:rsidRPr="00663B86">
        <w:rPr>
          <w:i/>
        </w:rPr>
        <w:t xml:space="preserve"> des zones d’attractivité et taux de fuite (cf</w:t>
      </w:r>
      <w:r>
        <w:rPr>
          <w:i/>
        </w:rPr>
        <w:t xml:space="preserve">. </w:t>
      </w:r>
      <w:r w:rsidRPr="00663B86">
        <w:rPr>
          <w:i/>
        </w:rPr>
        <w:t>outil SNATIH de l’ATIH).</w:t>
      </w:r>
    </w:p>
    <w:p w:rsidR="0031054F" w:rsidRPr="00663B86" w:rsidRDefault="0031054F" w:rsidP="0031054F">
      <w:pPr>
        <w:jc w:val="both"/>
        <w:rPr>
          <w:i/>
        </w:rPr>
      </w:pPr>
    </w:p>
    <w:p w:rsidR="0031054F" w:rsidRPr="008B79D8" w:rsidRDefault="00827442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Pour ce faire, l’établissement</w:t>
      </w:r>
      <w:r w:rsidR="0031054F">
        <w:rPr>
          <w:rFonts w:cs="Arial"/>
          <w:i/>
          <w:szCs w:val="20"/>
        </w:rPr>
        <w:t xml:space="preserve"> évaluera </w:t>
      </w:r>
      <w:r w:rsidR="0031054F" w:rsidRPr="008B79D8">
        <w:rPr>
          <w:rFonts w:cs="Arial"/>
          <w:i/>
          <w:szCs w:val="20"/>
        </w:rPr>
        <w:t xml:space="preserve">l’évolution du positionnement de l’établissement </w:t>
      </w:r>
      <w:r w:rsidR="0031054F" w:rsidRPr="00CD0169">
        <w:rPr>
          <w:rFonts w:cs="Arial"/>
          <w:i/>
          <w:szCs w:val="20"/>
        </w:rPr>
        <w:t>dans son environnemen</w:t>
      </w:r>
      <w:r w:rsidR="0031054F">
        <w:rPr>
          <w:rFonts w:cs="Arial"/>
          <w:i/>
          <w:szCs w:val="20"/>
        </w:rPr>
        <w:t>t et en particulier pour chaque domaine d’activité inclus dans le projet d’investissement :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les autres acteurs de soins et leur positionnement par rapport à l’établissement, ainsi que le</w:t>
      </w:r>
      <w:r>
        <w:rPr>
          <w:rFonts w:cs="Arial"/>
          <w:i/>
          <w:szCs w:val="20"/>
        </w:rPr>
        <w:t>s projets et évolutions connues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a</w:t>
      </w:r>
      <w:r w:rsidRPr="00B3670E">
        <w:rPr>
          <w:rFonts w:cs="Arial"/>
          <w:i/>
          <w:szCs w:val="20"/>
        </w:rPr>
        <w:t>nalys</w:t>
      </w:r>
      <w:r>
        <w:rPr>
          <w:rFonts w:cs="Arial"/>
          <w:i/>
          <w:szCs w:val="20"/>
        </w:rPr>
        <w:t>ant l</w:t>
      </w:r>
      <w:r w:rsidRPr="00B3670E">
        <w:rPr>
          <w:rFonts w:cs="Arial"/>
          <w:i/>
          <w:szCs w:val="20"/>
        </w:rPr>
        <w:t>es facteurs d’évolution des parts de marché et justification des évolutions envisagées</w:t>
      </w:r>
      <w:r>
        <w:rPr>
          <w:rFonts w:cs="Arial"/>
          <w:i/>
          <w:szCs w:val="20"/>
        </w:rPr>
        <w:t>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évaluant l’impact des taux de fuite et d’attractivité de l’établissement, ainsi que l</w:t>
      </w:r>
      <w:r w:rsidRPr="003164D1">
        <w:rPr>
          <w:rFonts w:cs="Arial"/>
          <w:i/>
          <w:szCs w:val="20"/>
        </w:rPr>
        <w:t>a manière dont le projet</w:t>
      </w:r>
      <w:r>
        <w:rPr>
          <w:rFonts w:cs="Arial"/>
          <w:i/>
          <w:szCs w:val="20"/>
        </w:rPr>
        <w:t xml:space="preserve"> pre</w:t>
      </w:r>
      <w:r w:rsidRPr="003164D1">
        <w:rPr>
          <w:rFonts w:cs="Arial"/>
          <w:i/>
          <w:szCs w:val="20"/>
        </w:rPr>
        <w:t>nd en compte ces phénomènes</w:t>
      </w:r>
      <w:r>
        <w:rPr>
          <w:rFonts w:cs="Arial"/>
          <w:i/>
          <w:szCs w:val="20"/>
        </w:rPr>
        <w:t xml:space="preserve"> et fera</w:t>
      </w:r>
      <w:r w:rsidRPr="003164D1">
        <w:rPr>
          <w:rFonts w:cs="Arial"/>
          <w:i/>
          <w:szCs w:val="20"/>
        </w:rPr>
        <w:t xml:space="preserve"> évoluer </w:t>
      </w:r>
      <w:r>
        <w:rPr>
          <w:rFonts w:cs="Arial"/>
          <w:i/>
          <w:szCs w:val="20"/>
        </w:rPr>
        <w:t>la répartition de l’offre de soins actuelle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les coopérations mises en place ou à développer en lien avec le projet ;</w:t>
      </w:r>
    </w:p>
    <w:p w:rsidR="0031054F" w:rsidRPr="009139F1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les projets d’investissement des autres établissements du territoire et leurs </w:t>
      </w:r>
      <w:r w:rsidRPr="008B79D8">
        <w:rPr>
          <w:rFonts w:cs="Arial"/>
          <w:i/>
          <w:szCs w:val="20"/>
        </w:rPr>
        <w:t xml:space="preserve">impacts </w:t>
      </w:r>
      <w:r>
        <w:rPr>
          <w:rFonts w:cs="Arial"/>
          <w:i/>
          <w:szCs w:val="20"/>
        </w:rPr>
        <w:t>sur le projet de l’établissement.</w:t>
      </w:r>
    </w:p>
    <w:p w:rsidR="0031054F" w:rsidRPr="00D44A75" w:rsidRDefault="0031054F" w:rsidP="0031054F">
      <w:pPr>
        <w:jc w:val="both"/>
        <w:rPr>
          <w:rFonts w:cs="Arial"/>
          <w:szCs w:val="20"/>
        </w:rPr>
      </w:pPr>
    </w:p>
    <w:p w:rsidR="0031054F" w:rsidRDefault="0031054F" w:rsidP="0031054F">
      <w:pPr>
        <w:rPr>
          <w:rFonts w:cs="Arial"/>
          <w:szCs w:val="20"/>
        </w:rPr>
      </w:pPr>
    </w:p>
    <w:p w:rsidR="00A872E9" w:rsidRPr="00F24BB4" w:rsidRDefault="00F24BB4" w:rsidP="00F24BB4">
      <w:pPr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NB : </w:t>
      </w:r>
      <w:r w:rsidR="00A872E9" w:rsidRPr="00F24BB4">
        <w:rPr>
          <w:rFonts w:cs="Arial"/>
          <w:b/>
          <w:i/>
          <w:szCs w:val="20"/>
        </w:rPr>
        <w:t>Les hypothèses d’</w:t>
      </w:r>
      <w:r w:rsidR="00844B26" w:rsidRPr="00F24BB4">
        <w:rPr>
          <w:rFonts w:cs="Arial"/>
          <w:b/>
          <w:i/>
          <w:szCs w:val="20"/>
        </w:rPr>
        <w:t>activités devront portées sur l’évolution du</w:t>
      </w:r>
      <w:r w:rsidR="00A872E9" w:rsidRPr="00F24BB4">
        <w:rPr>
          <w:rFonts w:cs="Arial"/>
          <w:b/>
          <w:i/>
          <w:szCs w:val="20"/>
        </w:rPr>
        <w:t xml:space="preserve"> nombre de journées en hospitalisation</w:t>
      </w:r>
      <w:r w:rsidR="000469DB">
        <w:rPr>
          <w:rFonts w:cs="Arial"/>
          <w:b/>
          <w:i/>
          <w:szCs w:val="20"/>
        </w:rPr>
        <w:t xml:space="preserve"> MCO</w:t>
      </w:r>
      <w:r w:rsidR="001A5D58">
        <w:rPr>
          <w:rFonts w:cs="Arial"/>
          <w:b/>
          <w:i/>
          <w:szCs w:val="20"/>
        </w:rPr>
        <w:t xml:space="preserve"> (HC / ambulatoire)</w:t>
      </w:r>
      <w:r w:rsidR="00A872E9" w:rsidRPr="00F24BB4">
        <w:rPr>
          <w:rFonts w:cs="Arial"/>
          <w:b/>
          <w:i/>
          <w:szCs w:val="20"/>
        </w:rPr>
        <w:t xml:space="preserve">. </w:t>
      </w:r>
    </w:p>
    <w:p w:rsidR="00A872E9" w:rsidRDefault="00A872E9" w:rsidP="0031054F">
      <w:pPr>
        <w:rPr>
          <w:rFonts w:cs="Arial"/>
          <w:szCs w:val="20"/>
        </w:rPr>
      </w:pPr>
    </w:p>
    <w:p w:rsidR="00A872E9" w:rsidRDefault="00A872E9" w:rsidP="0031054F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827442" w:rsidRPr="00AC5F13" w:rsidRDefault="00827442" w:rsidP="0031054F">
            <w:pPr>
              <w:jc w:val="both"/>
              <w:rPr>
                <w:rFonts w:cs="Arial"/>
                <w:i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cs="Arial"/>
                <w:i/>
                <w:szCs w:val="20"/>
              </w:rPr>
            </w:pPr>
          </w:p>
          <w:p w:rsidR="0031054F" w:rsidRPr="003164D1" w:rsidRDefault="0031054F" w:rsidP="0031054F">
            <w:pPr>
              <w:jc w:val="both"/>
              <w:rPr>
                <w:rFonts w:cs="Arial"/>
                <w:i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cs="Arial"/>
                <w:i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i/>
                <w:szCs w:val="20"/>
              </w:rPr>
              <w:t xml:space="preserve">Tableaux à compléter : </w:t>
            </w:r>
          </w:p>
          <w:p w:rsidR="0031054F" w:rsidRDefault="0031054F" w:rsidP="0031054F">
            <w:pPr>
              <w:jc w:val="both"/>
              <w:rPr>
                <w:rFonts w:cs="Arial"/>
                <w:szCs w:val="20"/>
                <w:u w:val="single"/>
              </w:rPr>
            </w:pPr>
          </w:p>
          <w:tbl>
            <w:tblPr>
              <w:tblW w:w="4859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90"/>
              <w:gridCol w:w="1000"/>
              <w:gridCol w:w="893"/>
              <w:gridCol w:w="842"/>
              <w:gridCol w:w="999"/>
              <w:gridCol w:w="843"/>
              <w:gridCol w:w="839"/>
            </w:tblGrid>
            <w:tr w:rsidR="0031054F" w:rsidRPr="002A53BE" w:rsidTr="0031054F">
              <w:trPr>
                <w:trHeight w:val="274"/>
              </w:trPr>
              <w:tc>
                <w:tcPr>
                  <w:tcW w:w="1929" w:type="pct"/>
                  <w:vMerge w:val="restart"/>
                  <w:shd w:val="clear" w:color="auto" w:fill="F2F2F2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b/>
                    </w:rPr>
                  </w:pPr>
                  <w:r w:rsidRPr="00170905">
                    <w:rPr>
                      <w:b/>
                    </w:rPr>
                    <w:t>Liste des domaines d’activité impactés par le projet</w:t>
                  </w:r>
                </w:p>
                <w:p w:rsidR="0031054F" w:rsidRPr="00170905" w:rsidRDefault="0031054F" w:rsidP="0031054F">
                  <w:pPr>
                    <w:jc w:val="center"/>
                    <w:rPr>
                      <w:sz w:val="16"/>
                      <w:szCs w:val="16"/>
                    </w:rPr>
                  </w:pPr>
                  <w:r w:rsidRPr="00170905">
                    <w:rPr>
                      <w:sz w:val="16"/>
                      <w:szCs w:val="16"/>
                    </w:rPr>
                    <w:t>(détailler les activités en lien avec l’implantation physique des services)</w:t>
                  </w:r>
                </w:p>
              </w:tc>
              <w:tc>
                <w:tcPr>
                  <w:tcW w:w="1056" w:type="pct"/>
                  <w:gridSpan w:val="2"/>
                  <w:shd w:val="clear" w:color="auto" w:fill="F2F2F2"/>
                  <w:vAlign w:val="center"/>
                </w:tcPr>
                <w:p w:rsidR="0031054F" w:rsidRPr="002A53BE" w:rsidRDefault="0031054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Parts de marché</w:t>
                  </w:r>
                </w:p>
              </w:tc>
              <w:tc>
                <w:tcPr>
                  <w:tcW w:w="1053" w:type="pct"/>
                  <w:gridSpan w:val="2"/>
                  <w:shd w:val="clear" w:color="auto" w:fill="F2F2F2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Taux de fuite</w:t>
                  </w:r>
                </w:p>
              </w:tc>
              <w:tc>
                <w:tcPr>
                  <w:tcW w:w="963" w:type="pct"/>
                  <w:gridSpan w:val="2"/>
                  <w:shd w:val="clear" w:color="auto" w:fill="F2F2F2"/>
                </w:tcPr>
                <w:p w:rsidR="0031054F" w:rsidRDefault="0031054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Taux d’attractivité</w:t>
                  </w:r>
                </w:p>
              </w:tc>
            </w:tr>
            <w:tr w:rsidR="0031054F" w:rsidRPr="0024014F" w:rsidTr="0031054F">
              <w:trPr>
                <w:trHeight w:val="1460"/>
              </w:trPr>
              <w:tc>
                <w:tcPr>
                  <w:tcW w:w="1929" w:type="pct"/>
                  <w:vMerge/>
                  <w:shd w:val="clear" w:color="auto" w:fill="F2F2F2"/>
                  <w:vAlign w:val="center"/>
                </w:tcPr>
                <w:p w:rsidR="0031054F" w:rsidRDefault="0031054F" w:rsidP="0031054F">
                  <w:pPr>
                    <w:jc w:val="center"/>
                  </w:pPr>
                </w:p>
              </w:tc>
              <w:tc>
                <w:tcPr>
                  <w:tcW w:w="572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 w:rsidRPr="00281AA0">
                    <w:rPr>
                      <w:sz w:val="18"/>
                      <w:szCs w:val="18"/>
                    </w:rPr>
                    <w:t>Actuelles</w:t>
                  </w:r>
                </w:p>
                <w:p w:rsidR="0031054F" w:rsidRPr="00E064A6" w:rsidRDefault="0031054F" w:rsidP="0031054F">
                  <w:pPr>
                    <w:jc w:val="center"/>
                    <w:rPr>
                      <w:sz w:val="16"/>
                      <w:szCs w:val="16"/>
                    </w:rPr>
                  </w:pPr>
                  <w:r w:rsidRPr="00E064A6">
                    <w:rPr>
                      <w:sz w:val="16"/>
                      <w:szCs w:val="16"/>
                    </w:rPr>
                    <w:t>(préciser la date)</w:t>
                  </w:r>
                </w:p>
                <w:p w:rsidR="0031054F" w:rsidRPr="00281AA0" w:rsidRDefault="0031054F" w:rsidP="003105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4" w:type="pct"/>
                  <w:shd w:val="clear" w:color="auto" w:fill="FFFFFF"/>
                  <w:vAlign w:val="center"/>
                </w:tcPr>
                <w:p w:rsidR="0031054F" w:rsidRPr="00691B84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 w:rsidRPr="00691B84">
                    <w:rPr>
                      <w:sz w:val="18"/>
                      <w:szCs w:val="18"/>
                    </w:rPr>
                    <w:t>Futures</w:t>
                  </w:r>
                  <w:r w:rsidR="00691B84">
                    <w:rPr>
                      <w:rStyle w:val="Appelnotedebasdep"/>
                      <w:sz w:val="18"/>
                      <w:szCs w:val="18"/>
                    </w:rPr>
                    <w:footnoteReference w:id="1"/>
                  </w:r>
                </w:p>
                <w:p w:rsidR="0031054F" w:rsidRPr="00691B84" w:rsidRDefault="0031054F" w:rsidP="0031054F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691B84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 w:rsidRPr="00691B84">
                    <w:rPr>
                      <w:sz w:val="18"/>
                      <w:szCs w:val="18"/>
                    </w:rPr>
                    <w:t>actuels</w:t>
                  </w:r>
                </w:p>
                <w:p w:rsidR="0031054F" w:rsidRPr="00691B84" w:rsidRDefault="0031054F" w:rsidP="0031054F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31054F" w:rsidRPr="00691B84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 w:rsidRPr="00691B84">
                    <w:rPr>
                      <w:sz w:val="18"/>
                      <w:szCs w:val="18"/>
                    </w:rPr>
                    <w:t>futurs</w:t>
                  </w:r>
                </w:p>
                <w:p w:rsidR="0031054F" w:rsidRPr="00691B84" w:rsidRDefault="0031054F" w:rsidP="0031054F">
                  <w:pPr>
                    <w:ind w:left="-534" w:firstLine="53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691B84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 w:rsidRPr="00691B84">
                    <w:rPr>
                      <w:sz w:val="18"/>
                      <w:szCs w:val="18"/>
                    </w:rPr>
                    <w:t>actuels</w:t>
                  </w:r>
                </w:p>
                <w:p w:rsidR="0031054F" w:rsidRPr="00691B84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 w:rsidR="0031054F" w:rsidRPr="00691B84" w:rsidRDefault="0031054F" w:rsidP="0031054F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  <w:r w:rsidRPr="00691B84">
                    <w:rPr>
                      <w:sz w:val="18"/>
                      <w:szCs w:val="18"/>
                    </w:rPr>
                    <w:t>futurs</w:t>
                  </w:r>
                </w:p>
                <w:p w:rsidR="0031054F" w:rsidRPr="00691B84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1929" w:type="pct"/>
                  <w:shd w:val="clear" w:color="auto" w:fill="FFFFFF"/>
                  <w:vAlign w:val="center"/>
                </w:tcPr>
                <w:p w:rsidR="0031054F" w:rsidRDefault="0031054F" w:rsidP="0031054F">
                  <w:r>
                    <w:t>Ex. 01M - Digestif</w:t>
                  </w:r>
                </w:p>
              </w:tc>
              <w:tc>
                <w:tcPr>
                  <w:tcW w:w="57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8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1929" w:type="pct"/>
                  <w:shd w:val="clear" w:color="auto" w:fill="FFFFFF"/>
                  <w:vAlign w:val="center"/>
                </w:tcPr>
                <w:p w:rsidR="0031054F" w:rsidRDefault="0031054F" w:rsidP="0031054F">
                  <w:r>
                    <w:t>Ex. 04M – Rhumatologie</w:t>
                  </w:r>
                </w:p>
              </w:tc>
              <w:tc>
                <w:tcPr>
                  <w:tcW w:w="57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8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1929" w:type="pct"/>
                  <w:shd w:val="clear" w:color="auto" w:fill="FFFFFF"/>
                  <w:vAlign w:val="center"/>
                </w:tcPr>
                <w:p w:rsidR="0031054F" w:rsidRPr="00B90E77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57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8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1929" w:type="pct"/>
                  <w:shd w:val="clear" w:color="auto" w:fill="FFFFFF"/>
                  <w:vAlign w:val="center"/>
                </w:tcPr>
                <w:p w:rsidR="0031054F" w:rsidRPr="00B90E77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57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8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1929" w:type="pct"/>
                  <w:shd w:val="clear" w:color="auto" w:fill="FFFFFF"/>
                  <w:vAlign w:val="center"/>
                </w:tcPr>
                <w:p w:rsidR="0031054F" w:rsidRPr="00B90E77" w:rsidRDefault="0031054F" w:rsidP="0031054F">
                  <w:pPr>
                    <w:rPr>
                      <w:i/>
                    </w:rPr>
                  </w:pPr>
                  <w:r w:rsidRPr="00B90E77">
                    <w:rPr>
                      <w:i/>
                    </w:rPr>
                    <w:t>Autres (à préciser)</w:t>
                  </w:r>
                </w:p>
              </w:tc>
              <w:tc>
                <w:tcPr>
                  <w:tcW w:w="57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8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2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</w:tr>
          </w:tbl>
          <w:p w:rsidR="0031054F" w:rsidRDefault="0031054F" w:rsidP="0031054F">
            <w:pPr>
              <w:rPr>
                <w:rFonts w:cs="Arial"/>
                <w:szCs w:val="20"/>
                <w:u w:val="single"/>
              </w:rPr>
            </w:pPr>
          </w:p>
          <w:tbl>
            <w:tblPr>
              <w:tblW w:w="4925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1451"/>
              <w:gridCol w:w="937"/>
              <w:gridCol w:w="798"/>
              <w:gridCol w:w="798"/>
              <w:gridCol w:w="953"/>
              <w:gridCol w:w="994"/>
              <w:gridCol w:w="993"/>
              <w:gridCol w:w="1009"/>
              <w:gridCol w:w="993"/>
            </w:tblGrid>
            <w:tr w:rsidR="0031054F" w:rsidRPr="002A53BE" w:rsidTr="000D6D70">
              <w:trPr>
                <w:trHeight w:val="274"/>
              </w:trPr>
              <w:tc>
                <w:tcPr>
                  <w:tcW w:w="813" w:type="pct"/>
                  <w:vMerge w:val="restart"/>
                  <w:shd w:val="clear" w:color="auto" w:fill="F2F2F2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b/>
                    </w:rPr>
                  </w:pPr>
                  <w:r w:rsidRPr="00170905">
                    <w:rPr>
                      <w:b/>
                    </w:rPr>
                    <w:t>Liste des domaines d’activité impactés par le projet</w:t>
                  </w:r>
                </w:p>
                <w:p w:rsidR="00170905" w:rsidRPr="00170905" w:rsidRDefault="00170905" w:rsidP="0031054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0905">
                    <w:rPr>
                      <w:sz w:val="16"/>
                      <w:szCs w:val="16"/>
                    </w:rPr>
                    <w:t>(détailler les activités en lien avec l’implantation physique des services)</w:t>
                  </w:r>
                </w:p>
              </w:tc>
              <w:tc>
                <w:tcPr>
                  <w:tcW w:w="4187" w:type="pct"/>
                  <w:gridSpan w:val="8"/>
                  <w:shd w:val="clear" w:color="auto" w:fill="F2F2F2"/>
                  <w:vAlign w:val="center"/>
                </w:tcPr>
                <w:p w:rsidR="0031054F" w:rsidRDefault="0031054F" w:rsidP="000D6D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 séjours</w:t>
                  </w:r>
                </w:p>
              </w:tc>
            </w:tr>
            <w:tr w:rsidR="0031054F" w:rsidRPr="0024014F" w:rsidTr="0031054F">
              <w:trPr>
                <w:trHeight w:val="1460"/>
              </w:trPr>
              <w:tc>
                <w:tcPr>
                  <w:tcW w:w="813" w:type="pct"/>
                  <w:vMerge/>
                  <w:shd w:val="clear" w:color="auto" w:fill="F2F2F2"/>
                  <w:vAlign w:val="center"/>
                </w:tcPr>
                <w:p w:rsidR="0031054F" w:rsidRDefault="0031054F" w:rsidP="0031054F">
                  <w:pPr>
                    <w:jc w:val="center"/>
                  </w:pP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N-3</w:t>
                  </w: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N-2</w:t>
                  </w: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N-1</w:t>
                  </w:r>
                </w:p>
                <w:p w:rsidR="0031054F" w:rsidRPr="00281AA0" w:rsidRDefault="0031054F" w:rsidP="0031054F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</w:p>
                <w:p w:rsidR="0031054F" w:rsidRPr="00281AA0" w:rsidRDefault="0031054F" w:rsidP="0031054F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Mise en service</w:t>
                  </w: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Mise en service </w:t>
                  </w: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+3 ans</w:t>
                  </w: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Evolution annuelle</w:t>
                  </w:r>
                </w:p>
                <w:p w:rsidR="0031054F" w:rsidRPr="00281AA0" w:rsidRDefault="0031054F" w:rsidP="0031054F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N/N-3</w:t>
                  </w: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Evolution annuelle</w:t>
                  </w:r>
                </w:p>
                <w:p w:rsidR="0031054F" w:rsidRPr="00281AA0" w:rsidRDefault="0031054F" w:rsidP="003105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Mise en service + 3/N</w:t>
                  </w:r>
                </w:p>
              </w:tc>
            </w:tr>
            <w:tr w:rsidR="000E3BA8" w:rsidRPr="000E3BA8" w:rsidTr="000E3BA8">
              <w:trPr>
                <w:trHeight w:val="274"/>
              </w:trPr>
              <w:tc>
                <w:tcPr>
                  <w:tcW w:w="5000" w:type="pct"/>
                  <w:gridSpan w:val="9"/>
                  <w:shd w:val="clear" w:color="auto" w:fill="D9D9D9" w:themeFill="background1" w:themeFillShade="D9"/>
                  <w:vAlign w:val="center"/>
                </w:tcPr>
                <w:p w:rsidR="000E3BA8" w:rsidRPr="000E3BA8" w:rsidRDefault="000E3BA8" w:rsidP="000E3B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Hospitalisation complète</w:t>
                  </w: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31054F" w:rsidRDefault="0031054F" w:rsidP="0031054F">
                  <w:r>
                    <w:t>Ex. 01M - Digestif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31054F" w:rsidRDefault="0031054F" w:rsidP="0031054F">
                  <w:r>
                    <w:t>Ex. 04M – Rhumatologie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</w:tr>
            <w:tr w:rsidR="0031054F" w:rsidRPr="00082945" w:rsidTr="0031054F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31054F" w:rsidRPr="00B90E77" w:rsidRDefault="0031054F" w:rsidP="0031054F">
                  <w:pPr>
                    <w:rPr>
                      <w:i/>
                    </w:rPr>
                  </w:pPr>
                  <w:r w:rsidRPr="00B90E77">
                    <w:rPr>
                      <w:i/>
                    </w:rPr>
                    <w:t>Autres (à préciser)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rPr>
                      <w:i/>
                    </w:rPr>
                  </w:pPr>
                </w:p>
              </w:tc>
            </w:tr>
            <w:tr w:rsidR="000E3BA8" w:rsidRPr="000E3BA8" w:rsidTr="00E51E0A">
              <w:trPr>
                <w:trHeight w:val="274"/>
              </w:trPr>
              <w:tc>
                <w:tcPr>
                  <w:tcW w:w="5000" w:type="pct"/>
                  <w:gridSpan w:val="9"/>
                  <w:shd w:val="clear" w:color="auto" w:fill="D9D9D9" w:themeFill="background1" w:themeFillShade="D9"/>
                  <w:vAlign w:val="center"/>
                </w:tcPr>
                <w:p w:rsidR="000E3BA8" w:rsidRPr="000E3BA8" w:rsidRDefault="000E3BA8" w:rsidP="00E51E0A">
                  <w:pPr>
                    <w:jc w:val="center"/>
                    <w:rPr>
                      <w:b/>
                    </w:rPr>
                  </w:pPr>
                  <w:r w:rsidRPr="000E3BA8">
                    <w:rPr>
                      <w:b/>
                    </w:rPr>
                    <w:t>Ambulatoire</w:t>
                  </w:r>
                </w:p>
              </w:tc>
            </w:tr>
            <w:tr w:rsidR="000E3BA8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0E3BA8" w:rsidRDefault="000E3BA8" w:rsidP="00E51E0A">
                  <w:r>
                    <w:t>Ex. 01M - Digestif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</w:tr>
            <w:tr w:rsidR="000E3BA8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0E3BA8" w:rsidRDefault="000E3BA8" w:rsidP="00E51E0A">
                  <w:r>
                    <w:t>Ex. 04M – Rhumatologie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</w:tr>
            <w:tr w:rsidR="000E3BA8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0E3BA8" w:rsidRPr="00B90E77" w:rsidRDefault="000E3BA8" w:rsidP="00E51E0A">
                  <w:pPr>
                    <w:rPr>
                      <w:i/>
                    </w:rPr>
                  </w:pPr>
                  <w:r w:rsidRPr="00B90E77">
                    <w:rPr>
                      <w:i/>
                    </w:rPr>
                    <w:t>Autres (à préciser)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</w:tr>
          </w:tbl>
          <w:p w:rsidR="00170905" w:rsidRDefault="00170905" w:rsidP="0031054F">
            <w:pPr>
              <w:rPr>
                <w:rFonts w:eastAsia="Arial Unicode MS" w:cs="Arial"/>
                <w:szCs w:val="20"/>
              </w:rPr>
            </w:pPr>
          </w:p>
          <w:p w:rsidR="000E3BA8" w:rsidRDefault="000E3BA8" w:rsidP="0031054F">
            <w:pPr>
              <w:rPr>
                <w:rFonts w:eastAsia="Arial Unicode MS" w:cs="Arial"/>
                <w:szCs w:val="20"/>
              </w:rPr>
            </w:pPr>
          </w:p>
          <w:p w:rsidR="000E3BA8" w:rsidRDefault="000E3BA8" w:rsidP="0031054F">
            <w:pPr>
              <w:rPr>
                <w:rFonts w:eastAsia="Arial Unicode MS" w:cs="Arial"/>
                <w:szCs w:val="20"/>
              </w:rPr>
            </w:pPr>
          </w:p>
          <w:p w:rsidR="000E3BA8" w:rsidRDefault="000E3BA8" w:rsidP="0031054F">
            <w:pPr>
              <w:rPr>
                <w:rFonts w:eastAsia="Arial Unicode MS" w:cs="Arial"/>
                <w:szCs w:val="20"/>
              </w:rPr>
            </w:pPr>
          </w:p>
          <w:tbl>
            <w:tblPr>
              <w:tblW w:w="4925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1451"/>
              <w:gridCol w:w="937"/>
              <w:gridCol w:w="798"/>
              <w:gridCol w:w="798"/>
              <w:gridCol w:w="953"/>
              <w:gridCol w:w="994"/>
              <w:gridCol w:w="993"/>
              <w:gridCol w:w="1009"/>
              <w:gridCol w:w="993"/>
            </w:tblGrid>
            <w:tr w:rsidR="000E3BA8" w:rsidRPr="002A53BE" w:rsidTr="00E51E0A">
              <w:trPr>
                <w:trHeight w:val="274"/>
              </w:trPr>
              <w:tc>
                <w:tcPr>
                  <w:tcW w:w="813" w:type="pct"/>
                  <w:vMerge w:val="restart"/>
                  <w:shd w:val="clear" w:color="auto" w:fill="F2F2F2"/>
                  <w:vAlign w:val="center"/>
                </w:tcPr>
                <w:p w:rsidR="000E3BA8" w:rsidRDefault="000E3BA8" w:rsidP="00E51E0A">
                  <w:pPr>
                    <w:jc w:val="center"/>
                    <w:rPr>
                      <w:b/>
                    </w:rPr>
                  </w:pPr>
                  <w:r w:rsidRPr="00170905">
                    <w:rPr>
                      <w:b/>
                    </w:rPr>
                    <w:t>Liste des domaines d’activité impactés par le projet</w:t>
                  </w:r>
                </w:p>
                <w:p w:rsidR="000E3BA8" w:rsidRPr="00170905" w:rsidRDefault="000E3BA8" w:rsidP="00E51E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0905">
                    <w:rPr>
                      <w:sz w:val="16"/>
                      <w:szCs w:val="16"/>
                    </w:rPr>
                    <w:t>(détailler les activités en lien avec l’implantation physique des services)</w:t>
                  </w:r>
                </w:p>
              </w:tc>
              <w:tc>
                <w:tcPr>
                  <w:tcW w:w="4187" w:type="pct"/>
                  <w:gridSpan w:val="8"/>
                  <w:shd w:val="clear" w:color="auto" w:fill="F2F2F2"/>
                  <w:vAlign w:val="center"/>
                </w:tcPr>
                <w:p w:rsidR="000E3BA8" w:rsidRDefault="000E3BA8" w:rsidP="000E3B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Nombre de </w:t>
                  </w:r>
                  <w:r w:rsidR="006008D0">
                    <w:rPr>
                      <w:b/>
                    </w:rPr>
                    <w:t xml:space="preserve">journées </w:t>
                  </w:r>
                  <w:r>
                    <w:rPr>
                      <w:b/>
                    </w:rPr>
                    <w:t xml:space="preserve">en </w:t>
                  </w:r>
                  <w:r w:rsidR="004C7057">
                    <w:rPr>
                      <w:b/>
                    </w:rPr>
                    <w:t>hospitalisation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0E3BA8" w:rsidRPr="0024014F" w:rsidTr="00E51E0A">
              <w:trPr>
                <w:trHeight w:val="1460"/>
              </w:trPr>
              <w:tc>
                <w:tcPr>
                  <w:tcW w:w="813" w:type="pct"/>
                  <w:vMerge/>
                  <w:shd w:val="clear" w:color="auto" w:fill="F2F2F2"/>
                  <w:vAlign w:val="center"/>
                </w:tcPr>
                <w:p w:rsidR="000E3BA8" w:rsidRDefault="000E3BA8" w:rsidP="00E51E0A">
                  <w:pPr>
                    <w:jc w:val="center"/>
                  </w:pP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0E3BA8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N-3</w:t>
                  </w: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N-2</w:t>
                  </w: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N-1</w:t>
                  </w:r>
                </w:p>
                <w:p w:rsidR="000E3BA8" w:rsidRPr="00281AA0" w:rsidRDefault="000E3BA8" w:rsidP="00E51E0A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0E3BA8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</w:p>
                <w:p w:rsidR="000E3BA8" w:rsidRPr="00281AA0" w:rsidRDefault="000E3BA8" w:rsidP="00E51E0A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0E3BA8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Mise en service</w:t>
                  </w: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E3BA8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Mise en service </w:t>
                  </w: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+3 ans</w:t>
                  </w: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0E3BA8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Evolution annuelle</w:t>
                  </w:r>
                </w:p>
                <w:p w:rsidR="000E3BA8" w:rsidRPr="00281AA0" w:rsidRDefault="000E3BA8" w:rsidP="00E51E0A">
                  <w:pPr>
                    <w:ind w:left="-534" w:firstLine="53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N/N-3</w:t>
                  </w: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Evolution annuelle</w:t>
                  </w:r>
                </w:p>
                <w:p w:rsidR="000E3BA8" w:rsidRPr="00281AA0" w:rsidRDefault="000E3BA8" w:rsidP="00E51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Mise en service + 3/N</w:t>
                  </w:r>
                </w:p>
              </w:tc>
            </w:tr>
            <w:tr w:rsidR="004C7057" w:rsidRPr="00082945" w:rsidTr="004C7057">
              <w:trPr>
                <w:trHeight w:val="274"/>
              </w:trPr>
              <w:tc>
                <w:tcPr>
                  <w:tcW w:w="5000" w:type="pct"/>
                  <w:gridSpan w:val="9"/>
                  <w:shd w:val="clear" w:color="auto" w:fill="D9D9D9" w:themeFill="background1" w:themeFillShade="D9"/>
                  <w:vAlign w:val="center"/>
                </w:tcPr>
                <w:p w:rsidR="004C7057" w:rsidRPr="004C7057" w:rsidRDefault="004C7057" w:rsidP="004C7057">
                  <w:pPr>
                    <w:jc w:val="center"/>
                    <w:rPr>
                      <w:b/>
                    </w:rPr>
                  </w:pPr>
                  <w:r w:rsidRPr="004C7057">
                    <w:rPr>
                      <w:b/>
                    </w:rPr>
                    <w:t>Hospitalisation complète</w:t>
                  </w:r>
                </w:p>
              </w:tc>
            </w:tr>
            <w:tr w:rsidR="000E3BA8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0E3BA8" w:rsidRDefault="000E3BA8" w:rsidP="00E51E0A">
                  <w:r>
                    <w:t>Ex. 01M - Digestif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</w:tr>
            <w:tr w:rsidR="000E3BA8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0E3BA8" w:rsidRDefault="000E3BA8" w:rsidP="00E51E0A">
                  <w:r>
                    <w:t>Ex. 04M – Rhumatologie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</w:tr>
            <w:tr w:rsidR="000E3BA8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0E3BA8" w:rsidRPr="00B90E77" w:rsidRDefault="000E3BA8" w:rsidP="00E51E0A">
                  <w:pPr>
                    <w:rPr>
                      <w:i/>
                    </w:rPr>
                  </w:pPr>
                  <w:r w:rsidRPr="00B90E77">
                    <w:rPr>
                      <w:i/>
                    </w:rPr>
                    <w:t>Autres (à préciser)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0E3BA8" w:rsidRPr="00082945" w:rsidRDefault="000E3BA8" w:rsidP="00E51E0A">
                  <w:pPr>
                    <w:rPr>
                      <w:i/>
                    </w:rPr>
                  </w:pPr>
                </w:p>
              </w:tc>
            </w:tr>
            <w:tr w:rsidR="004C7057" w:rsidRPr="004C7057" w:rsidTr="00E51E0A">
              <w:trPr>
                <w:trHeight w:val="274"/>
              </w:trPr>
              <w:tc>
                <w:tcPr>
                  <w:tcW w:w="5000" w:type="pct"/>
                  <w:gridSpan w:val="9"/>
                  <w:shd w:val="clear" w:color="auto" w:fill="D9D9D9" w:themeFill="background1" w:themeFillShade="D9"/>
                  <w:vAlign w:val="center"/>
                </w:tcPr>
                <w:p w:rsidR="004C7057" w:rsidRPr="004C7057" w:rsidRDefault="004C7057" w:rsidP="00E51E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Ambulatoire</w:t>
                  </w:r>
                </w:p>
              </w:tc>
            </w:tr>
            <w:tr w:rsidR="004C7057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4C7057" w:rsidRDefault="004C7057" w:rsidP="00E51E0A">
                  <w:r>
                    <w:t>Ex. 01M - Digestif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rPr>
                      <w:i/>
                    </w:rPr>
                  </w:pPr>
                </w:p>
              </w:tc>
            </w:tr>
            <w:tr w:rsidR="004C7057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4C7057" w:rsidRDefault="004C7057" w:rsidP="00E51E0A">
                  <w:r>
                    <w:t>Ex. 04M – Rhumatologie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rPr>
                      <w:i/>
                    </w:rPr>
                  </w:pPr>
                </w:p>
              </w:tc>
            </w:tr>
            <w:tr w:rsidR="004C7057" w:rsidRPr="00082945" w:rsidTr="00E51E0A">
              <w:trPr>
                <w:trHeight w:val="274"/>
              </w:trPr>
              <w:tc>
                <w:tcPr>
                  <w:tcW w:w="813" w:type="pct"/>
                  <w:shd w:val="clear" w:color="auto" w:fill="FFFFFF"/>
                  <w:vAlign w:val="center"/>
                </w:tcPr>
                <w:p w:rsidR="004C7057" w:rsidRPr="00B90E77" w:rsidRDefault="004C7057" w:rsidP="00E51E0A">
                  <w:pPr>
                    <w:rPr>
                      <w:i/>
                    </w:rPr>
                  </w:pPr>
                  <w:r w:rsidRPr="00B90E77">
                    <w:rPr>
                      <w:i/>
                    </w:rPr>
                    <w:t>Autres (à préciser)</w:t>
                  </w:r>
                </w:p>
              </w:tc>
              <w:tc>
                <w:tcPr>
                  <w:tcW w:w="525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44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34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7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65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ind w:left="-534" w:firstLine="534"/>
                    <w:rPr>
                      <w:i/>
                    </w:rPr>
                  </w:pPr>
                </w:p>
              </w:tc>
              <w:tc>
                <w:tcPr>
                  <w:tcW w:w="556" w:type="pct"/>
                  <w:shd w:val="clear" w:color="auto" w:fill="FFFFFF"/>
                  <w:vAlign w:val="center"/>
                </w:tcPr>
                <w:p w:rsidR="004C7057" w:rsidRPr="00082945" w:rsidRDefault="004C7057" w:rsidP="00E51E0A">
                  <w:pPr>
                    <w:rPr>
                      <w:i/>
                    </w:rPr>
                  </w:pPr>
                </w:p>
              </w:tc>
            </w:tr>
          </w:tbl>
          <w:p w:rsidR="000E3BA8" w:rsidRDefault="000E3BA8" w:rsidP="0031054F">
            <w:pPr>
              <w:rPr>
                <w:rFonts w:eastAsia="Arial Unicode MS" w:cs="Arial"/>
                <w:szCs w:val="20"/>
              </w:rPr>
            </w:pPr>
          </w:p>
          <w:p w:rsidR="0031054F" w:rsidRPr="00170905" w:rsidRDefault="0031054F" w:rsidP="0031054F">
            <w:pPr>
              <w:rPr>
                <w:rFonts w:eastAsia="Arial Unicode MS" w:cs="Arial"/>
                <w:szCs w:val="20"/>
              </w:rPr>
            </w:pPr>
            <w:r w:rsidRPr="00170905">
              <w:rPr>
                <w:rFonts w:eastAsia="Arial Unicode MS" w:cs="Arial"/>
                <w:szCs w:val="20"/>
              </w:rPr>
              <w:t>Dans le cas d’une mise en service tardive, expliquer les évolutions intermédiaires</w:t>
            </w:r>
            <w:r w:rsidR="00EE4786">
              <w:rPr>
                <w:rFonts w:eastAsia="Arial Unicode MS" w:cs="Arial"/>
                <w:szCs w:val="20"/>
              </w:rPr>
              <w:t>.</w:t>
            </w:r>
          </w:p>
          <w:p w:rsidR="0031054F" w:rsidRPr="00D44A75" w:rsidRDefault="0031054F" w:rsidP="0031054F">
            <w:pPr>
              <w:rPr>
                <w:rFonts w:cs="Arial"/>
                <w:szCs w:val="20"/>
              </w:rPr>
            </w:pPr>
          </w:p>
        </w:tc>
      </w:tr>
    </w:tbl>
    <w:p w:rsidR="00F877D5" w:rsidRDefault="00F877D5" w:rsidP="0031054F">
      <w:pPr>
        <w:rPr>
          <w:rFonts w:cs="Arial"/>
          <w:szCs w:val="20"/>
        </w:rPr>
      </w:pPr>
    </w:p>
    <w:p w:rsidR="00F877D5" w:rsidRDefault="00F877D5" w:rsidP="0031054F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5D122A" w:rsidRDefault="005D122A" w:rsidP="0031054F">
      <w:pPr>
        <w:pStyle w:val="Titre1"/>
        <w:sectPr w:rsidR="005D122A" w:rsidSect="00F70F10">
          <w:headerReference w:type="default" r:id="rId13"/>
          <w:footerReference w:type="default" r:id="rId14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4F576D" w:rsidRPr="004F576D" w:rsidRDefault="004F576D" w:rsidP="004F576D">
      <w:pPr>
        <w:pStyle w:val="Titre1"/>
      </w:pPr>
      <w:bookmarkStart w:id="280" w:name="_Toc394674737"/>
      <w:r w:rsidRPr="007D5491">
        <w:lastRenderedPageBreak/>
        <w:t>Analyse et validation du dimensionnement du futur établissement</w:t>
      </w:r>
      <w:bookmarkEnd w:id="280"/>
      <w:r w:rsidRPr="007D5491">
        <w:t xml:space="preserve"> </w:t>
      </w:r>
    </w:p>
    <w:p w:rsidR="0031054F" w:rsidRDefault="0031054F" w:rsidP="0031054F">
      <w:pPr>
        <w:pStyle w:val="Titre2"/>
        <w:rPr>
          <w:rFonts w:eastAsia="Calibri"/>
        </w:rPr>
      </w:pPr>
      <w:bookmarkStart w:id="281" w:name="_Toc394674738"/>
      <w:bookmarkEnd w:id="281"/>
    </w:p>
    <w:p w:rsidR="00376E56" w:rsidRPr="00376E56" w:rsidRDefault="00376E56" w:rsidP="00376E56">
      <w:pPr>
        <w:pStyle w:val="Paragraphedeliste"/>
        <w:ind w:left="0"/>
        <w:rPr>
          <w:rFonts w:cs="Arial"/>
          <w:i/>
          <w:szCs w:val="20"/>
        </w:rPr>
      </w:pPr>
      <w:r w:rsidRPr="00172D64">
        <w:rPr>
          <w:rFonts w:cs="Arial"/>
          <w:szCs w:val="20"/>
        </w:rPr>
        <w:t>Les outils suivants seront utilisés :</w:t>
      </w:r>
    </w:p>
    <w:p w:rsidR="00376E56" w:rsidRPr="00172D64" w:rsidRDefault="00376E56" w:rsidP="00376E56">
      <w:pPr>
        <w:pStyle w:val="Citation"/>
        <w:numPr>
          <w:ilvl w:val="1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72D64">
        <w:rPr>
          <w:rFonts w:ascii="Arial" w:hAnsi="Arial" w:cs="Arial"/>
          <w:sz w:val="20"/>
          <w:szCs w:val="20"/>
        </w:rPr>
        <w:t xml:space="preserve">Les indicateurs du référentiel de dimensionnement et de l’observatoire des coûts de la construction. </w:t>
      </w:r>
    </w:p>
    <w:p w:rsidR="00376E56" w:rsidRPr="00172D64" w:rsidRDefault="00376E56" w:rsidP="00376E56">
      <w:pPr>
        <w:pStyle w:val="Citation"/>
        <w:numPr>
          <w:ilvl w:val="1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72D64">
        <w:rPr>
          <w:rFonts w:ascii="Arial" w:hAnsi="Arial" w:cs="Arial"/>
          <w:sz w:val="20"/>
          <w:szCs w:val="20"/>
        </w:rPr>
        <w:t xml:space="preserve">L’outil </w:t>
      </w:r>
      <w:r w:rsidRPr="00172D64">
        <w:rPr>
          <w:rFonts w:ascii="Arial" w:eastAsia="Calibri" w:hAnsi="Arial" w:cs="Arial"/>
          <w:i/>
          <w:sz w:val="20"/>
          <w:szCs w:val="20"/>
        </w:rPr>
        <w:t>Ælipce</w:t>
      </w:r>
      <w:r w:rsidRPr="00172D64">
        <w:rPr>
          <w:rFonts w:ascii="Arial" w:hAnsi="Arial" w:cs="Arial"/>
          <w:sz w:val="20"/>
          <w:szCs w:val="20"/>
        </w:rPr>
        <w:t xml:space="preserve"> développé par l’ANAP.</w:t>
      </w:r>
    </w:p>
    <w:p w:rsidR="00B25CBA" w:rsidRDefault="00B25CBA">
      <w:pPr>
        <w:rPr>
          <w:rFonts w:eastAsia="Calibri"/>
        </w:rPr>
      </w:pPr>
    </w:p>
    <w:p w:rsidR="00B25CBA" w:rsidRDefault="00B25CBA">
      <w:pPr>
        <w:rPr>
          <w:rFonts w:eastAsia="Calibri"/>
        </w:rPr>
      </w:pPr>
    </w:p>
    <w:p w:rsidR="0031054F" w:rsidRDefault="00376E56" w:rsidP="0031054F">
      <w:pPr>
        <w:pStyle w:val="Citation"/>
        <w:spacing w:after="0"/>
        <w:ind w:left="0" w:right="0"/>
        <w:jc w:val="both"/>
        <w:rPr>
          <w:rFonts w:eastAsia="Calibri"/>
        </w:rPr>
      </w:pPr>
      <w:r w:rsidRPr="007D5491">
        <w:rPr>
          <w:rFonts w:eastAsia="Calibri"/>
        </w:rPr>
        <w:t>Dimensionnement capacitaire</w:t>
      </w:r>
    </w:p>
    <w:p w:rsidR="00376E56" w:rsidRPr="007D5491" w:rsidRDefault="00376E56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:rsidR="0031054F" w:rsidRPr="00520C71" w:rsidRDefault="0031054F" w:rsidP="0031054F">
      <w:pPr>
        <w:jc w:val="both"/>
        <w:rPr>
          <w:i/>
        </w:rPr>
      </w:pPr>
      <w:r w:rsidRPr="001E1F0E">
        <w:rPr>
          <w:i/>
        </w:rPr>
        <w:t>P</w:t>
      </w:r>
      <w:r>
        <w:rPr>
          <w:i/>
        </w:rPr>
        <w:t>our chaque domaine d’activité concerné par</w:t>
      </w:r>
      <w:r w:rsidRPr="001E1F0E">
        <w:rPr>
          <w:i/>
        </w:rPr>
        <w:t xml:space="preserve"> le projet </w:t>
      </w:r>
      <w:r>
        <w:rPr>
          <w:i/>
        </w:rPr>
        <w:t>d’investissement, p</w:t>
      </w:r>
      <w:r w:rsidRPr="00683B1B">
        <w:rPr>
          <w:i/>
        </w:rPr>
        <w:t>réciser l’év</w:t>
      </w:r>
      <w:r>
        <w:rPr>
          <w:i/>
        </w:rPr>
        <w:t>olution de la capacité de l’établissement (nombre de lits et places</w:t>
      </w:r>
      <w:r w:rsidRPr="00520C71">
        <w:rPr>
          <w:i/>
        </w:rPr>
        <w:t xml:space="preserve">). </w:t>
      </w:r>
    </w:p>
    <w:p w:rsidR="0031054F" w:rsidRDefault="0031054F" w:rsidP="0031054F">
      <w:pPr>
        <w:pStyle w:val="Titre3"/>
        <w:jc w:val="both"/>
      </w:pPr>
      <w:bookmarkStart w:id="282" w:name="_Toc394674739"/>
      <w:r>
        <w:t>Analyse globale de l’évolution de la capacité de l’établissement par type d’activité</w:t>
      </w:r>
      <w:bookmarkEnd w:id="282"/>
    </w:p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2"/>
      </w:tblGrid>
      <w:tr w:rsidR="0031054F" w:rsidTr="0031054F">
        <w:trPr>
          <w:trHeight w:val="708"/>
        </w:trPr>
        <w:tc>
          <w:tcPr>
            <w:tcW w:w="910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 w:rsidRPr="00D44A75">
              <w:rPr>
                <w:rFonts w:eastAsia="Arial Unicode MS" w:cs="Arial"/>
                <w:b/>
                <w:szCs w:val="20"/>
                <w:u w:val="single"/>
              </w:rPr>
              <w:t xml:space="preserve">Réponse de </w:t>
            </w:r>
            <w:r w:rsidRPr="003D0759">
              <w:rPr>
                <w:rFonts w:eastAsia="Calibri" w:cs="Arial"/>
                <w:b/>
                <w:szCs w:val="20"/>
                <w:u w:val="single"/>
              </w:rPr>
              <w:t>l’</w:t>
            </w:r>
            <w:r>
              <w:rPr>
                <w:rFonts w:eastAsia="Calibri" w:cs="Arial"/>
                <w:b/>
                <w:szCs w:val="20"/>
                <w:u w:val="single"/>
              </w:rPr>
              <w:t>ARS</w:t>
            </w:r>
            <w:r>
              <w:rPr>
                <w:rFonts w:eastAsia="Calibri" w:cs="Arial"/>
                <w:b/>
                <w:szCs w:val="20"/>
              </w:rPr>
              <w:t> :</w:t>
            </w: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3F1687" w:rsidRDefault="003105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  <w:r w:rsidRPr="003F1687">
              <w:rPr>
                <w:rFonts w:eastAsia="Arial Unicode MS" w:cs="Arial"/>
                <w:i/>
                <w:szCs w:val="20"/>
              </w:rPr>
              <w:t>Tableau à compléter :</w:t>
            </w: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  <w:tbl>
            <w:tblPr>
              <w:tblW w:w="8926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2015"/>
              <w:gridCol w:w="1241"/>
              <w:gridCol w:w="1134"/>
              <w:gridCol w:w="1134"/>
              <w:gridCol w:w="1246"/>
              <w:gridCol w:w="1021"/>
              <w:gridCol w:w="1135"/>
            </w:tblGrid>
            <w:tr w:rsidR="0031054F" w:rsidRPr="00082945" w:rsidTr="006D5EE6">
              <w:trPr>
                <w:trHeight w:val="239"/>
              </w:trPr>
              <w:tc>
                <w:tcPr>
                  <w:tcW w:w="5000" w:type="pct"/>
                  <w:gridSpan w:val="7"/>
                  <w:shd w:val="clear" w:color="auto" w:fill="D9D9D9"/>
                  <w:vAlign w:val="center"/>
                </w:tcPr>
                <w:p w:rsidR="0031054F" w:rsidRDefault="0031054F" w:rsidP="0031054F">
                  <w:pPr>
                    <w:rPr>
                      <w:b/>
                    </w:rPr>
                  </w:pPr>
                  <w:r>
                    <w:rPr>
                      <w:b/>
                    </w:rPr>
                    <w:t>Evolution de la capacité globale de l’établissement</w:t>
                  </w:r>
                </w:p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vMerge w:val="restart"/>
                  <w:shd w:val="clear" w:color="auto" w:fill="F2F2F2"/>
                  <w:vAlign w:val="center"/>
                </w:tcPr>
                <w:p w:rsidR="0031054F" w:rsidRPr="00EF057B" w:rsidRDefault="0031054F" w:rsidP="0031054F">
                  <w:pPr>
                    <w:jc w:val="center"/>
                    <w:rPr>
                      <w:b/>
                    </w:rPr>
                  </w:pPr>
                  <w:r w:rsidRPr="00EF057B">
                    <w:rPr>
                      <w:b/>
                    </w:rPr>
                    <w:t xml:space="preserve">Type d’activité </w:t>
                  </w:r>
                  <w:r>
                    <w:rPr>
                      <w:b/>
                    </w:rPr>
                    <w:t>*</w:t>
                  </w:r>
                </w:p>
              </w:tc>
              <w:tc>
                <w:tcPr>
                  <w:tcW w:w="1330" w:type="pct"/>
                  <w:gridSpan w:val="2"/>
                  <w:shd w:val="clear" w:color="auto" w:fill="F2F2F2"/>
                  <w:vAlign w:val="center"/>
                </w:tcPr>
                <w:p w:rsidR="0031054F" w:rsidRPr="00EF057B" w:rsidRDefault="0031054F" w:rsidP="0031054F">
                  <w:pPr>
                    <w:jc w:val="center"/>
                    <w:rPr>
                      <w:b/>
                    </w:rPr>
                  </w:pPr>
                  <w:r w:rsidRPr="00EF057B">
                    <w:rPr>
                      <w:b/>
                    </w:rPr>
                    <w:t>Capacité actuelle de l’établissement</w:t>
                  </w:r>
                </w:p>
              </w:tc>
              <w:tc>
                <w:tcPr>
                  <w:tcW w:w="1333" w:type="pct"/>
                  <w:gridSpan w:val="2"/>
                  <w:shd w:val="clear" w:color="auto" w:fill="F2F2F2"/>
                  <w:vAlign w:val="center"/>
                </w:tcPr>
                <w:p w:rsidR="0031054F" w:rsidRPr="00EF057B" w:rsidRDefault="0031054F" w:rsidP="0031054F">
                  <w:pPr>
                    <w:jc w:val="center"/>
                    <w:rPr>
                      <w:b/>
                    </w:rPr>
                  </w:pPr>
                  <w:r w:rsidRPr="00EF057B">
                    <w:rPr>
                      <w:b/>
                    </w:rPr>
                    <w:t>Capacité après réalisation du projet</w:t>
                  </w:r>
                </w:p>
              </w:tc>
              <w:tc>
                <w:tcPr>
                  <w:tcW w:w="1207" w:type="pct"/>
                  <w:gridSpan w:val="2"/>
                  <w:shd w:val="clear" w:color="auto" w:fill="F2F2F2"/>
                  <w:vAlign w:val="center"/>
                </w:tcPr>
                <w:p w:rsidR="0031054F" w:rsidRPr="00EF057B" w:rsidRDefault="0031054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Ecart avant/après</w:t>
                  </w:r>
                </w:p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vMerge/>
                  <w:shd w:val="clear" w:color="auto" w:fill="FFFFFF"/>
                  <w:vAlign w:val="center"/>
                </w:tcPr>
                <w:p w:rsidR="0031054F" w:rsidRPr="00EF057B" w:rsidRDefault="0031054F" w:rsidP="0031054F"/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Pr="00EF057B" w:rsidRDefault="0031054F" w:rsidP="0031054F">
                  <w:pPr>
                    <w:jc w:val="center"/>
                  </w:pPr>
                  <w:r>
                    <w:t>N</w:t>
                  </w:r>
                  <w:r w:rsidR="006D5EE6">
                    <w:t>om</w:t>
                  </w:r>
                  <w:r>
                    <w:t>bre de lits</w:t>
                  </w:r>
                </w:p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Pr="00EF057B" w:rsidRDefault="0031054F" w:rsidP="0031054F">
                  <w:pPr>
                    <w:jc w:val="center"/>
                  </w:pPr>
                  <w:r>
                    <w:t>N</w:t>
                  </w:r>
                  <w:r w:rsidR="006D5EE6">
                    <w:t>om</w:t>
                  </w:r>
                  <w:r>
                    <w:t>bre de places</w:t>
                  </w:r>
                </w:p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Pr="00EF057B" w:rsidRDefault="0031054F" w:rsidP="0031054F">
                  <w:pPr>
                    <w:jc w:val="center"/>
                  </w:pPr>
                  <w:r>
                    <w:t>N</w:t>
                  </w:r>
                  <w:r w:rsidR="006D5EE6">
                    <w:t>om</w:t>
                  </w:r>
                  <w:r>
                    <w:t>bre de lits</w:t>
                  </w:r>
                </w:p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Pr="00EF057B" w:rsidRDefault="0031054F" w:rsidP="0031054F">
                  <w:pPr>
                    <w:jc w:val="center"/>
                  </w:pPr>
                  <w:r>
                    <w:t>N</w:t>
                  </w:r>
                  <w:r w:rsidR="006D5EE6">
                    <w:t>om</w:t>
                  </w:r>
                  <w:r>
                    <w:t>bre de places</w:t>
                  </w:r>
                </w:p>
              </w:tc>
              <w:tc>
                <w:tcPr>
                  <w:tcW w:w="572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</w:pPr>
                  <w:r>
                    <w:t>N</w:t>
                  </w:r>
                  <w:r w:rsidR="006D5EE6">
                    <w:t>om</w:t>
                  </w:r>
                  <w:r>
                    <w:t>bre de lits</w:t>
                  </w:r>
                </w:p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</w:pPr>
                  <w:r>
                    <w:t>N</w:t>
                  </w:r>
                  <w:r w:rsidR="006D5EE6">
                    <w:t>om</w:t>
                  </w:r>
                  <w:r>
                    <w:t>bre de places</w:t>
                  </w:r>
                </w:p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t>Médecine (HC et HS)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t>Médecine (ambulatoire)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t>Chirurgie (HC et HS)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t>Chirurgie (ambulatoire)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t>Obstétrique (HC)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t>Obstétrique (ambulatoire)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rPr>
                      <w:bCs/>
                      <w:color w:val="000000"/>
                    </w:rPr>
                    <w:t>Réanimation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rPr>
                      <w:bCs/>
                      <w:color w:val="000000"/>
                    </w:rPr>
                    <w:t>Soins intensifs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567D5E" w:rsidRDefault="0031054F" w:rsidP="0031054F">
                  <w:r w:rsidRPr="00567D5E">
                    <w:rPr>
                      <w:bCs/>
                      <w:color w:val="000000"/>
                    </w:rPr>
                    <w:t>Surveillance continue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Lits UHCD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311ADC" w:rsidRDefault="0031054F" w:rsidP="0031054F">
                  <w:pPr>
                    <w:rPr>
                      <w:bCs/>
                      <w:color w:val="000000"/>
                    </w:rPr>
                  </w:pPr>
                  <w:r w:rsidRPr="00311ADC">
                    <w:t>SSR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311ADC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t>U</w:t>
                  </w:r>
                  <w:r w:rsidRPr="00311ADC">
                    <w:t>SLD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311ADC" w:rsidRDefault="0031054F" w:rsidP="0031054F">
                  <w:pPr>
                    <w:rPr>
                      <w:bCs/>
                      <w:color w:val="000000"/>
                    </w:rPr>
                  </w:pPr>
                  <w:r w:rsidRPr="00311ADC">
                    <w:t>Psychiatrie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B90E77" w:rsidRDefault="0031054F" w:rsidP="0031054F">
                  <w:pPr>
                    <w:rPr>
                      <w:i/>
                    </w:rPr>
                  </w:pPr>
                  <w:r w:rsidRPr="00B90E77">
                    <w:rPr>
                      <w:i/>
                    </w:rPr>
                    <w:t>Autres (à préciser)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572" w:type="pct"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635" w:type="pct"/>
                  <w:shd w:val="clear" w:color="auto" w:fill="FFFFFF"/>
                </w:tcPr>
                <w:p w:rsidR="0031054F" w:rsidRDefault="0031054F" w:rsidP="0031054F"/>
              </w:tc>
            </w:tr>
            <w:tr w:rsidR="00170905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170905" w:rsidRPr="00170905" w:rsidRDefault="00170905" w:rsidP="00170905">
                  <w:pPr>
                    <w:rPr>
                      <w:b/>
                    </w:rPr>
                  </w:pPr>
                  <w:r w:rsidRPr="00170905">
                    <w:rPr>
                      <w:b/>
                    </w:rPr>
                    <w:t>TOTA</w:t>
                  </w:r>
                  <w:r>
                    <w:rPr>
                      <w:b/>
                    </w:rPr>
                    <w:t>L</w:t>
                  </w:r>
                </w:p>
              </w:tc>
              <w:tc>
                <w:tcPr>
                  <w:tcW w:w="695" w:type="pct"/>
                  <w:shd w:val="clear" w:color="auto" w:fill="FFFFFF"/>
                  <w:vAlign w:val="center"/>
                </w:tcPr>
                <w:p w:rsidR="00170905" w:rsidRDefault="00170905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170905" w:rsidRDefault="00170905" w:rsidP="0031054F"/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170905" w:rsidRDefault="00170905" w:rsidP="0031054F"/>
              </w:tc>
              <w:tc>
                <w:tcPr>
                  <w:tcW w:w="698" w:type="pct"/>
                  <w:shd w:val="clear" w:color="auto" w:fill="FFFFFF"/>
                  <w:vAlign w:val="center"/>
                </w:tcPr>
                <w:p w:rsidR="00170905" w:rsidRDefault="00170905" w:rsidP="0031054F"/>
              </w:tc>
              <w:tc>
                <w:tcPr>
                  <w:tcW w:w="572" w:type="pct"/>
                  <w:shd w:val="clear" w:color="auto" w:fill="FFFFFF"/>
                </w:tcPr>
                <w:p w:rsidR="00170905" w:rsidRDefault="00170905" w:rsidP="0031054F"/>
              </w:tc>
              <w:tc>
                <w:tcPr>
                  <w:tcW w:w="635" w:type="pct"/>
                  <w:shd w:val="clear" w:color="auto" w:fill="FFFFFF"/>
                </w:tcPr>
                <w:p w:rsidR="00170905" w:rsidRDefault="00170905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D9D9D9"/>
                  <w:vAlign w:val="center"/>
                </w:tcPr>
                <w:p w:rsidR="0031054F" w:rsidRPr="00F93FC6" w:rsidRDefault="0031054F" w:rsidP="0031054F">
                  <w:pPr>
                    <w:rPr>
                      <w:i/>
                    </w:rPr>
                  </w:pPr>
                </w:p>
              </w:tc>
              <w:tc>
                <w:tcPr>
                  <w:tcW w:w="1330" w:type="pct"/>
                  <w:gridSpan w:val="2"/>
                  <w:shd w:val="clear" w:color="auto" w:fill="D9D9D9"/>
                  <w:vAlign w:val="center"/>
                </w:tcPr>
                <w:p w:rsidR="0031054F" w:rsidRDefault="0031054F" w:rsidP="0031054F">
                  <w:pPr>
                    <w:jc w:val="center"/>
                  </w:pPr>
                  <w:r>
                    <w:t>Nombre</w:t>
                  </w:r>
                </w:p>
              </w:tc>
              <w:tc>
                <w:tcPr>
                  <w:tcW w:w="1333" w:type="pct"/>
                  <w:gridSpan w:val="2"/>
                  <w:shd w:val="clear" w:color="auto" w:fill="D9D9D9"/>
                  <w:vAlign w:val="center"/>
                </w:tcPr>
                <w:p w:rsidR="0031054F" w:rsidRDefault="0031054F" w:rsidP="0031054F">
                  <w:pPr>
                    <w:jc w:val="center"/>
                  </w:pPr>
                  <w:r>
                    <w:t>Nombre</w:t>
                  </w:r>
                </w:p>
              </w:tc>
              <w:tc>
                <w:tcPr>
                  <w:tcW w:w="1207" w:type="pct"/>
                  <w:gridSpan w:val="2"/>
                  <w:shd w:val="clear" w:color="auto" w:fill="D9D9D9"/>
                </w:tcPr>
                <w:p w:rsidR="0031054F" w:rsidRDefault="0031054F" w:rsidP="0031054F">
                  <w:pPr>
                    <w:jc w:val="center"/>
                  </w:pPr>
                  <w:r>
                    <w:t>Ecart</w:t>
                  </w:r>
                </w:p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F93FC6" w:rsidRDefault="0031054F" w:rsidP="0031054F">
                  <w:pPr>
                    <w:rPr>
                      <w:i/>
                    </w:rPr>
                  </w:pPr>
                  <w:r w:rsidRPr="00F93FC6">
                    <w:rPr>
                      <w:bCs/>
                      <w:color w:val="000000"/>
                    </w:rPr>
                    <w:t xml:space="preserve">Salles de </w:t>
                  </w:r>
                  <w:r>
                    <w:rPr>
                      <w:bCs/>
                      <w:color w:val="000000"/>
                    </w:rPr>
                    <w:t>b</w:t>
                  </w:r>
                  <w:r w:rsidRPr="00F93FC6">
                    <w:rPr>
                      <w:bCs/>
                      <w:color w:val="000000"/>
                    </w:rPr>
                    <w:t>locs</w:t>
                  </w:r>
                </w:p>
              </w:tc>
              <w:tc>
                <w:tcPr>
                  <w:tcW w:w="1330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333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207" w:type="pct"/>
                  <w:gridSpan w:val="2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F93FC6" w:rsidRDefault="0031054F" w:rsidP="0031054F">
                  <w:pPr>
                    <w:rPr>
                      <w:i/>
                    </w:rPr>
                  </w:pPr>
                  <w:r w:rsidRPr="00F93FC6">
                    <w:rPr>
                      <w:bCs/>
                      <w:color w:val="000000"/>
                    </w:rPr>
                    <w:t>Salles d'</w:t>
                  </w:r>
                  <w:r>
                    <w:rPr>
                      <w:bCs/>
                      <w:color w:val="000000"/>
                    </w:rPr>
                    <w:t>i</w:t>
                  </w:r>
                  <w:r w:rsidRPr="00F93FC6">
                    <w:rPr>
                      <w:bCs/>
                      <w:color w:val="000000"/>
                    </w:rPr>
                    <w:t>magerie</w:t>
                  </w:r>
                </w:p>
              </w:tc>
              <w:tc>
                <w:tcPr>
                  <w:tcW w:w="1330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333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207" w:type="pct"/>
                  <w:gridSpan w:val="2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F93FC6" w:rsidRDefault="0031054F" w:rsidP="0031054F">
                  <w:pPr>
                    <w:rPr>
                      <w:i/>
                    </w:rPr>
                  </w:pPr>
                  <w:r w:rsidRPr="00F93FC6">
                    <w:rPr>
                      <w:bCs/>
                      <w:color w:val="000000"/>
                    </w:rPr>
                    <w:t>Box de consultation</w:t>
                  </w:r>
                </w:p>
              </w:tc>
              <w:tc>
                <w:tcPr>
                  <w:tcW w:w="1330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333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207" w:type="pct"/>
                  <w:gridSpan w:val="2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F93FC6" w:rsidRDefault="0031054F" w:rsidP="0031054F">
                  <w:pPr>
                    <w:rPr>
                      <w:i/>
                    </w:rPr>
                  </w:pPr>
                  <w:r>
                    <w:rPr>
                      <w:i/>
                    </w:rPr>
                    <w:t>Autres (à préciser)</w:t>
                  </w:r>
                </w:p>
              </w:tc>
              <w:tc>
                <w:tcPr>
                  <w:tcW w:w="1330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333" w:type="pct"/>
                  <w:gridSpan w:val="2"/>
                  <w:shd w:val="clear" w:color="auto" w:fill="FFFFFF"/>
                  <w:vAlign w:val="center"/>
                </w:tcPr>
                <w:p w:rsidR="0031054F" w:rsidRDefault="0031054F" w:rsidP="0031054F"/>
              </w:tc>
              <w:tc>
                <w:tcPr>
                  <w:tcW w:w="1207" w:type="pct"/>
                  <w:gridSpan w:val="2"/>
                  <w:shd w:val="clear" w:color="auto" w:fill="FFFFFF"/>
                </w:tcPr>
                <w:p w:rsidR="0031054F" w:rsidRDefault="0031054F" w:rsidP="0031054F"/>
              </w:tc>
            </w:tr>
            <w:tr w:rsidR="0031054F" w:rsidRPr="00EF057B" w:rsidTr="00EB1A50">
              <w:trPr>
                <w:trHeight w:val="239"/>
              </w:trPr>
              <w:tc>
                <w:tcPr>
                  <w:tcW w:w="1129" w:type="pct"/>
                  <w:shd w:val="clear" w:color="auto" w:fill="FFFFFF"/>
                  <w:vAlign w:val="center"/>
                </w:tcPr>
                <w:p w:rsidR="0031054F" w:rsidRPr="00DA340E" w:rsidRDefault="0031054F" w:rsidP="0031054F">
                  <w:pPr>
                    <w:rPr>
                      <w:b/>
                    </w:rPr>
                  </w:pPr>
                  <w:r w:rsidRPr="00DA340E">
                    <w:rPr>
                      <w:b/>
                    </w:rPr>
                    <w:t>TOTAL</w:t>
                  </w:r>
                </w:p>
              </w:tc>
              <w:tc>
                <w:tcPr>
                  <w:tcW w:w="1330" w:type="pct"/>
                  <w:gridSpan w:val="2"/>
                  <w:shd w:val="clear" w:color="auto" w:fill="FFFFFF"/>
                  <w:vAlign w:val="center"/>
                </w:tcPr>
                <w:p w:rsidR="0031054F" w:rsidRPr="00F51855" w:rsidRDefault="0031054F" w:rsidP="0031054F">
                  <w:pPr>
                    <w:rPr>
                      <w:b/>
                    </w:rPr>
                  </w:pPr>
                </w:p>
              </w:tc>
              <w:tc>
                <w:tcPr>
                  <w:tcW w:w="1333" w:type="pct"/>
                  <w:gridSpan w:val="2"/>
                  <w:shd w:val="clear" w:color="auto" w:fill="FFFFFF"/>
                  <w:vAlign w:val="center"/>
                </w:tcPr>
                <w:p w:rsidR="0031054F" w:rsidRPr="00F51855" w:rsidRDefault="0031054F" w:rsidP="0031054F">
                  <w:pPr>
                    <w:rPr>
                      <w:b/>
                    </w:rPr>
                  </w:pPr>
                </w:p>
              </w:tc>
              <w:tc>
                <w:tcPr>
                  <w:tcW w:w="1207" w:type="pct"/>
                  <w:gridSpan w:val="2"/>
                  <w:shd w:val="clear" w:color="auto" w:fill="FFFFFF"/>
                </w:tcPr>
                <w:p w:rsidR="0031054F" w:rsidRPr="00F51855" w:rsidRDefault="0031054F" w:rsidP="0031054F">
                  <w:pPr>
                    <w:rPr>
                      <w:b/>
                    </w:rPr>
                  </w:pPr>
                </w:p>
              </w:tc>
            </w:tr>
          </w:tbl>
          <w:p w:rsidR="0031054F" w:rsidRDefault="0031054F" w:rsidP="0031054F">
            <w:pPr>
              <w:rPr>
                <w:i/>
              </w:rPr>
            </w:pPr>
            <w:r w:rsidRPr="00D44A75">
              <w:rPr>
                <w:i/>
              </w:rPr>
              <w:t>* Cette liste doit être complétée / ajustée en fonction des types d’activité impactées par le projet</w:t>
            </w: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31054F">
      <w:pPr>
        <w:rPr>
          <w:rFonts w:eastAsia="Arial Unicode MS" w:cs="Arial"/>
          <w:szCs w:val="20"/>
        </w:rPr>
        <w:sectPr w:rsidR="00F877D5" w:rsidSect="004F576D">
          <w:pgSz w:w="11906" w:h="16838"/>
          <w:pgMar w:top="1418" w:right="1418" w:bottom="1418" w:left="1418" w:header="283" w:footer="283" w:gutter="0"/>
          <w:cols w:space="708"/>
          <w:docGrid w:linePitch="360"/>
        </w:sectPr>
      </w:pPr>
    </w:p>
    <w:p w:rsidR="0031054F" w:rsidRDefault="0031054F" w:rsidP="0031054F">
      <w:pPr>
        <w:pStyle w:val="Titre3"/>
        <w:jc w:val="both"/>
      </w:pPr>
      <w:bookmarkStart w:id="283" w:name="_Toc394674740"/>
      <w:r>
        <w:lastRenderedPageBreak/>
        <w:t>Analyse du dimensionnement capacitaire détaillé sur le périmètre du projet</w:t>
      </w:r>
      <w:bookmarkEnd w:id="283"/>
      <w:r>
        <w:t> </w:t>
      </w:r>
    </w:p>
    <w:p w:rsidR="0031054F" w:rsidRDefault="0031054F" w:rsidP="0031054F"/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est attendu une analyse détaillée </w:t>
      </w:r>
      <w:r>
        <w:rPr>
          <w:rFonts w:ascii="Arial" w:eastAsia="Calibri" w:hAnsi="Arial" w:cs="Arial"/>
          <w:i/>
          <w:sz w:val="20"/>
          <w:szCs w:val="20"/>
        </w:rPr>
        <w:t xml:space="preserve">du dimensionnement capacitaire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au regard de l’évolution </w:t>
      </w:r>
      <w:r>
        <w:rPr>
          <w:rFonts w:ascii="Arial" w:eastAsia="Calibri" w:hAnsi="Arial" w:cs="Arial"/>
          <w:i/>
          <w:sz w:val="20"/>
          <w:szCs w:val="20"/>
        </w:rPr>
        <w:t xml:space="preserve">du niveau d’activités et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des prises en charge (développement de la chirurgie et d’autres segments en </w:t>
      </w:r>
      <w:r>
        <w:rPr>
          <w:rFonts w:ascii="Arial" w:eastAsia="Calibri" w:hAnsi="Arial" w:cs="Arial"/>
          <w:i/>
          <w:sz w:val="20"/>
          <w:szCs w:val="20"/>
        </w:rPr>
        <w:t xml:space="preserve">ambulatoire, </w:t>
      </w:r>
      <w:r w:rsidRPr="007D5491">
        <w:rPr>
          <w:rFonts w:ascii="Arial" w:eastAsia="Calibri" w:hAnsi="Arial" w:cs="Arial"/>
          <w:i/>
          <w:sz w:val="20"/>
          <w:szCs w:val="20"/>
        </w:rPr>
        <w:t>etc.).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8913A6" w:rsidRDefault="0031054F" w:rsidP="008913A6">
      <w:pPr>
        <w:jc w:val="both"/>
        <w:rPr>
          <w:rFonts w:eastAsia="Arial Unicode MS" w:cs="Arial"/>
          <w:i/>
          <w:szCs w:val="20"/>
        </w:rPr>
      </w:pPr>
      <w:r w:rsidRPr="009F2FBC">
        <w:rPr>
          <w:rFonts w:eastAsia="Arial Unicode MS" w:cs="Arial"/>
          <w:i/>
          <w:szCs w:val="20"/>
        </w:rPr>
        <w:t>Le capacitaire après projet doit être justifié et démontré.</w:t>
      </w:r>
      <w:r w:rsidR="008913A6">
        <w:rPr>
          <w:rFonts w:eastAsia="Arial Unicode MS" w:cs="Arial"/>
          <w:i/>
          <w:szCs w:val="20"/>
        </w:rPr>
        <w:t xml:space="preserve"> Attention, il est important de bien distinguer les indicateurs DMS et taux d’occupation selon le type d’hospitalisation (HC, H</w:t>
      </w:r>
      <w:r w:rsidR="006E1DE7">
        <w:rPr>
          <w:rFonts w:eastAsia="Arial Unicode MS" w:cs="Arial"/>
          <w:i/>
          <w:szCs w:val="20"/>
        </w:rPr>
        <w:t>S</w:t>
      </w:r>
      <w:r w:rsidR="008913A6">
        <w:rPr>
          <w:rFonts w:eastAsia="Arial Unicode MS" w:cs="Arial"/>
          <w:i/>
          <w:szCs w:val="20"/>
        </w:rPr>
        <w:t xml:space="preserve"> et ambulatoire).</w:t>
      </w:r>
    </w:p>
    <w:p w:rsidR="0031054F" w:rsidRDefault="0031054F" w:rsidP="0031054F">
      <w:pPr>
        <w:jc w:val="both"/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8"/>
      </w:tblGrid>
      <w:tr w:rsidR="0031054F" w:rsidTr="00F877D5">
        <w:trPr>
          <w:trHeight w:val="6595"/>
        </w:trPr>
        <w:tc>
          <w:tcPr>
            <w:tcW w:w="141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Pr="00881D1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b/>
                <w:szCs w:val="20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b/>
                <w:szCs w:val="20"/>
              </w:rPr>
            </w:pPr>
          </w:p>
          <w:p w:rsidR="00827442" w:rsidRPr="00881D1F" w:rsidRDefault="00827442" w:rsidP="0031054F">
            <w:pPr>
              <w:jc w:val="both"/>
              <w:rPr>
                <w:rFonts w:eastAsia="Arial Unicode MS" w:cs="Arial"/>
                <w:b/>
                <w:szCs w:val="20"/>
              </w:rPr>
            </w:pPr>
          </w:p>
          <w:p w:rsidR="009E574F" w:rsidRDefault="003105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  <w:r w:rsidRPr="00BD4204">
              <w:rPr>
                <w:rFonts w:eastAsia="Arial Unicode MS" w:cs="Arial"/>
                <w:i/>
                <w:szCs w:val="20"/>
              </w:rPr>
              <w:t>Tableaux à compléter</w:t>
            </w:r>
          </w:p>
          <w:p w:rsidR="009E574F" w:rsidRDefault="009E57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</w:p>
          <w:p w:rsidR="009E574F" w:rsidRDefault="009E57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  <w:r>
              <w:rPr>
                <w:rFonts w:eastAsia="Arial Unicode MS" w:cs="Arial"/>
                <w:i/>
                <w:szCs w:val="20"/>
              </w:rPr>
              <w:t>Avant projet : préciser l’année</w:t>
            </w:r>
          </w:p>
          <w:p w:rsidR="0031054F" w:rsidRPr="00BD4204" w:rsidRDefault="009E57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  <w:r>
              <w:rPr>
                <w:rFonts w:eastAsia="Arial Unicode MS" w:cs="Arial"/>
                <w:i/>
                <w:szCs w:val="20"/>
              </w:rPr>
              <w:t>Après projet = 3 ans après mise en service : préciser l’année</w:t>
            </w:r>
            <w:r w:rsidR="0031054F" w:rsidRPr="00BD4204">
              <w:rPr>
                <w:rFonts w:eastAsia="Arial Unicode MS" w:cs="Arial"/>
                <w:i/>
                <w:szCs w:val="20"/>
              </w:rPr>
              <w:t xml:space="preserve"> </w:t>
            </w:r>
          </w:p>
          <w:p w:rsidR="0031054F" w:rsidRPr="00BD4204" w:rsidRDefault="003105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</w:p>
          <w:p w:rsidR="0031054F" w:rsidRPr="00BD4204" w:rsidRDefault="004A2EB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  <w:r>
              <w:rPr>
                <w:rFonts w:eastAsia="Arial Unicode MS" w:cs="Arial"/>
                <w:i/>
                <w:noProof/>
                <w:szCs w:val="20"/>
                <w:lang w:eastAsia="fr-FR"/>
              </w:rPr>
              <w:drawing>
                <wp:inline distT="0" distB="0" distL="0" distR="0">
                  <wp:extent cx="8886825" cy="2095500"/>
                  <wp:effectExtent l="1905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54F" w:rsidRPr="00BD4204" w:rsidRDefault="003105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</w:p>
          <w:p w:rsidR="0031054F" w:rsidRDefault="0031054F" w:rsidP="00A40056">
            <w:pPr>
              <w:jc w:val="both"/>
              <w:rPr>
                <w:i/>
              </w:rPr>
            </w:pPr>
            <w:r w:rsidRPr="00881D1F">
              <w:rPr>
                <w:i/>
              </w:rPr>
              <w:t>* Cette liste doit être complétée / ajustée en fonction des types d’activité impactées par le projet</w:t>
            </w:r>
            <w:r>
              <w:rPr>
                <w:i/>
              </w:rPr>
              <w:t xml:space="preserve">. Les activités listées doivent être en adéquation avec </w:t>
            </w:r>
            <w:r w:rsidRPr="005B6B86">
              <w:rPr>
                <w:i/>
              </w:rPr>
              <w:t>l’implantation physique des services</w:t>
            </w:r>
            <w:r>
              <w:rPr>
                <w:i/>
              </w:rPr>
              <w:t xml:space="preserve"> du projet</w:t>
            </w:r>
          </w:p>
          <w:p w:rsidR="0031054F" w:rsidRPr="00881D1F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jc w:val="both"/>
        <w:rPr>
          <w:rFonts w:eastAsia="Arial Unicode MS" w:cs="Arial"/>
          <w:szCs w:val="20"/>
        </w:rPr>
      </w:pPr>
    </w:p>
    <w:p w:rsidR="00CC6418" w:rsidRDefault="00CC6418" w:rsidP="00F877D5">
      <w:pPr>
        <w:pStyle w:val="Titre2"/>
        <w:numPr>
          <w:ilvl w:val="0"/>
          <w:numId w:val="0"/>
        </w:numPr>
        <w:ind w:left="576"/>
        <w:rPr>
          <w:rFonts w:eastAsia="Calibri"/>
        </w:rPr>
      </w:pPr>
    </w:p>
    <w:p w:rsidR="00F877D5" w:rsidRDefault="00F877D5" w:rsidP="00F877D5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F877D5" w:rsidRDefault="00F877D5" w:rsidP="00F877D5">
      <w:pPr>
        <w:rPr>
          <w:rFonts w:eastAsia="Calibri"/>
        </w:rPr>
        <w:sectPr w:rsidR="00F877D5" w:rsidRPr="00F877D5" w:rsidSect="009E574F">
          <w:footerReference w:type="default" r:id="rId1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1054F" w:rsidRPr="007D5491" w:rsidRDefault="0031054F" w:rsidP="0031054F">
      <w:pPr>
        <w:pStyle w:val="Titre2"/>
        <w:rPr>
          <w:rFonts w:eastAsia="Calibri"/>
        </w:rPr>
      </w:pPr>
      <w:bookmarkStart w:id="284" w:name="_Toc394674741"/>
      <w:r w:rsidRPr="007D5491">
        <w:rPr>
          <w:rFonts w:eastAsia="Calibri"/>
        </w:rPr>
        <w:lastRenderedPageBreak/>
        <w:t>Calibrage</w:t>
      </w:r>
      <w:bookmarkEnd w:id="284"/>
      <w:r w:rsidRPr="007D5491">
        <w:rPr>
          <w:rFonts w:eastAsia="Calibri"/>
        </w:rPr>
        <w:t xml:space="preserve">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Il s’agit notamment de </w:t>
      </w:r>
      <w:r w:rsidR="00827442">
        <w:rPr>
          <w:rFonts w:eastAsia="Arial Unicode MS" w:cs="Arial"/>
          <w:i/>
          <w:szCs w:val="20"/>
        </w:rPr>
        <w:t>préciser</w:t>
      </w:r>
      <w:r>
        <w:rPr>
          <w:rFonts w:eastAsia="Arial Unicode MS" w:cs="Arial"/>
          <w:i/>
          <w:szCs w:val="20"/>
        </w:rPr>
        <w:t xml:space="preserve"> le</w:t>
      </w:r>
      <w:r w:rsidRPr="00640B0B">
        <w:rPr>
          <w:rFonts w:eastAsia="Arial Unicode MS" w:cs="Arial"/>
          <w:i/>
          <w:szCs w:val="20"/>
        </w:rPr>
        <w:t xml:space="preserve"> calibrage des unités cliniques, des éléments dimensionnant </w:t>
      </w:r>
      <w:r>
        <w:rPr>
          <w:rFonts w:eastAsia="Arial Unicode MS" w:cs="Arial"/>
          <w:i/>
          <w:szCs w:val="20"/>
        </w:rPr>
        <w:t>l</w:t>
      </w:r>
      <w:r w:rsidRPr="00640B0B">
        <w:rPr>
          <w:rFonts w:eastAsia="Arial Unicode MS" w:cs="Arial"/>
          <w:i/>
          <w:szCs w:val="20"/>
        </w:rPr>
        <w:t xml:space="preserve">es plateaux techniques (salles d’imagerie, cabinets de consultations, salles de bloc...) ou </w:t>
      </w:r>
      <w:r>
        <w:rPr>
          <w:rFonts w:eastAsia="Arial Unicode MS" w:cs="Arial"/>
          <w:i/>
          <w:szCs w:val="20"/>
        </w:rPr>
        <w:t>l</w:t>
      </w:r>
      <w:r w:rsidRPr="00640B0B">
        <w:rPr>
          <w:rFonts w:eastAsia="Arial Unicode MS" w:cs="Arial"/>
          <w:i/>
          <w:szCs w:val="20"/>
        </w:rPr>
        <w:t>es activités logistiques (nombre de repas</w:t>
      </w:r>
      <w:r>
        <w:rPr>
          <w:rFonts w:eastAsia="Arial Unicode MS" w:cs="Arial"/>
          <w:i/>
          <w:szCs w:val="20"/>
        </w:rPr>
        <w:t>,</w:t>
      </w:r>
      <w:r w:rsidRPr="00640B0B">
        <w:rPr>
          <w:rFonts w:eastAsia="Arial Unicode MS" w:cs="Arial"/>
          <w:i/>
          <w:szCs w:val="20"/>
        </w:rPr>
        <w:t xml:space="preserve">…). </w:t>
      </w:r>
    </w:p>
    <w:p w:rsidR="0031054F" w:rsidRPr="005B7CE4" w:rsidRDefault="0031054F" w:rsidP="0031054F">
      <w:pPr>
        <w:jc w:val="both"/>
        <w:rPr>
          <w:rFonts w:eastAsia="Calibri" w:cs="Arial"/>
          <w:i/>
          <w:szCs w:val="20"/>
        </w:rPr>
      </w:pPr>
      <w:r>
        <w:rPr>
          <w:rFonts w:eastAsia="Arial Unicode MS" w:cs="Arial"/>
          <w:i/>
          <w:szCs w:val="20"/>
        </w:rPr>
        <w:t>L</w:t>
      </w:r>
      <w:r w:rsidRPr="00D56E7F">
        <w:rPr>
          <w:rFonts w:eastAsia="Arial Unicode MS" w:cs="Arial"/>
          <w:i/>
          <w:szCs w:val="20"/>
        </w:rPr>
        <w:t>es écarts par rapport</w:t>
      </w:r>
      <w:r>
        <w:rPr>
          <w:rFonts w:eastAsia="Arial Unicode MS" w:cs="Arial"/>
          <w:i/>
          <w:szCs w:val="20"/>
        </w:rPr>
        <w:t xml:space="preserve"> </w:t>
      </w:r>
      <w:r w:rsidRPr="007D5491">
        <w:rPr>
          <w:rFonts w:eastAsia="Calibri" w:cs="Arial"/>
          <w:i/>
          <w:szCs w:val="20"/>
        </w:rPr>
        <w:t xml:space="preserve">aux </w:t>
      </w:r>
      <w:r>
        <w:rPr>
          <w:rFonts w:eastAsia="Calibri" w:cs="Arial"/>
          <w:i/>
          <w:szCs w:val="20"/>
        </w:rPr>
        <w:t>conclusions de l’outil Aelipce (module 2) devront être justifiés.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Pr="00AC378D" w:rsidRDefault="0031054F" w:rsidP="0031054F">
      <w:pPr>
        <w:jc w:val="both"/>
        <w:rPr>
          <w:rFonts w:eastAsia="Arial Unicode MS" w:cs="Arial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rPr>
          <w:trHeight w:val="831"/>
        </w:trPr>
        <w:tc>
          <w:tcPr>
            <w:tcW w:w="1414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827442" w:rsidRPr="00D44A75" w:rsidRDefault="00827442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F877D5" w:rsidRDefault="00F877D5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  <w:sectPr w:rsidR="00F877D5" w:rsidSect="00F44B0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1054F" w:rsidRPr="007D5491" w:rsidRDefault="0031054F" w:rsidP="0031054F">
      <w:pPr>
        <w:pStyle w:val="Titre2"/>
        <w:rPr>
          <w:rFonts w:eastAsia="Calibri"/>
        </w:rPr>
      </w:pPr>
      <w:bookmarkStart w:id="285" w:name="_Toc394674742"/>
      <w:r w:rsidRPr="007D5491">
        <w:rPr>
          <w:rFonts w:eastAsia="Calibri"/>
        </w:rPr>
        <w:lastRenderedPageBreak/>
        <w:t>Dimensionnement des locaux</w:t>
      </w:r>
      <w:bookmarkEnd w:id="285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rPr>
          <w:trHeight w:val="75"/>
        </w:trPr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0469AA" w:rsidRDefault="003105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  <w:r w:rsidRPr="000469AA">
              <w:rPr>
                <w:rFonts w:eastAsia="Arial Unicode MS" w:cs="Arial"/>
                <w:i/>
                <w:szCs w:val="20"/>
              </w:rPr>
              <w:t>Tableau à compléter :</w:t>
            </w: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tbl>
            <w:tblPr>
              <w:tblW w:w="8330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2649"/>
              <w:gridCol w:w="1279"/>
              <w:gridCol w:w="1460"/>
              <w:gridCol w:w="1372"/>
              <w:gridCol w:w="1570"/>
            </w:tblGrid>
            <w:tr w:rsidR="0031054F" w:rsidRPr="00BB2053" w:rsidTr="0031054F">
              <w:trPr>
                <w:trHeight w:val="272"/>
              </w:trPr>
              <w:tc>
                <w:tcPr>
                  <w:tcW w:w="2649" w:type="dxa"/>
                  <w:vMerge w:val="restart"/>
                  <w:shd w:val="clear" w:color="auto" w:fill="F2F2F2"/>
                  <w:vAlign w:val="center"/>
                </w:tcPr>
                <w:p w:rsidR="0031054F" w:rsidRPr="00BB2053" w:rsidRDefault="0031054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Liste des secteurs fonctionnels i</w:t>
                  </w:r>
                  <w:r w:rsidRPr="00BB2053">
                    <w:rPr>
                      <w:b/>
                    </w:rPr>
                    <w:t>mpactés par le projet</w:t>
                  </w:r>
                  <w:r>
                    <w:rPr>
                      <w:b/>
                    </w:rPr>
                    <w:t xml:space="preserve"> *</w:t>
                  </w:r>
                </w:p>
              </w:tc>
              <w:tc>
                <w:tcPr>
                  <w:tcW w:w="5681" w:type="dxa"/>
                  <w:gridSpan w:val="4"/>
                  <w:shd w:val="clear" w:color="auto" w:fill="F2F2F2"/>
                  <w:vAlign w:val="center"/>
                </w:tcPr>
                <w:p w:rsidR="0031054F" w:rsidRDefault="0031054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Surfaces m² SDO</w:t>
                  </w:r>
                </w:p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vMerge/>
                  <w:shd w:val="clear" w:color="auto" w:fill="FFFFFF"/>
                  <w:vAlign w:val="center"/>
                </w:tcPr>
                <w:p w:rsidR="0031054F" w:rsidRPr="00BB2053" w:rsidRDefault="0031054F" w:rsidP="003105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9" w:type="dxa"/>
                  <w:shd w:val="clear" w:color="auto" w:fill="FFFFFF"/>
                  <w:vAlign w:val="center"/>
                </w:tcPr>
                <w:p w:rsidR="0031054F" w:rsidRPr="00BB2053" w:rsidRDefault="0031054F" w:rsidP="0031054F">
                  <w:pPr>
                    <w:jc w:val="center"/>
                  </w:pPr>
                  <w:r>
                    <w:t>avant projet</w:t>
                  </w:r>
                </w:p>
              </w:tc>
              <w:tc>
                <w:tcPr>
                  <w:tcW w:w="1460" w:type="dxa"/>
                  <w:shd w:val="clear" w:color="auto" w:fill="FFFFFF"/>
                  <w:vAlign w:val="center"/>
                </w:tcPr>
                <w:p w:rsidR="0031054F" w:rsidRPr="00082945" w:rsidRDefault="0031054F" w:rsidP="0031054F">
                  <w:pPr>
                    <w:jc w:val="center"/>
                    <w:rPr>
                      <w:i/>
                    </w:rPr>
                  </w:pPr>
                  <w:r>
                    <w:t>après mise en service</w:t>
                  </w:r>
                </w:p>
              </w:tc>
              <w:tc>
                <w:tcPr>
                  <w:tcW w:w="1372" w:type="dxa"/>
                  <w:shd w:val="clear" w:color="auto" w:fill="FFFFFF"/>
                  <w:vAlign w:val="center"/>
                </w:tcPr>
                <w:p w:rsidR="0031054F" w:rsidRPr="00BB2053" w:rsidRDefault="0031054F" w:rsidP="0031054F">
                  <w:pPr>
                    <w:jc w:val="center"/>
                  </w:pPr>
                  <w:r>
                    <w:t>Surface attendue -référentiels ANAP (Aelipce-module 2)</w:t>
                  </w:r>
                </w:p>
              </w:tc>
              <w:tc>
                <w:tcPr>
                  <w:tcW w:w="1570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jc w:val="center"/>
                  </w:pPr>
                  <w:r>
                    <w:t>Ecarts par rapport aux référentiels</w:t>
                  </w:r>
                </w:p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 xml:space="preserve">Hospit. </w:t>
                  </w:r>
                  <w:r>
                    <w:rPr>
                      <w:bCs/>
                      <w:color w:val="000000"/>
                    </w:rPr>
                    <w:t>complète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-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AC4D67">
                    <w:rPr>
                      <w:bCs/>
                      <w:color w:val="000000"/>
                    </w:rPr>
                    <w:t>médecine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tcBorders>
                    <w:bottom w:val="single" w:sz="4" w:space="0" w:color="BFBFBF"/>
                  </w:tcBorders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-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AC4D67">
                    <w:rPr>
                      <w:bCs/>
                      <w:color w:val="000000"/>
                    </w:rPr>
                    <w:t>chirurgie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tcBorders>
                    <w:top w:val="single" w:sz="4" w:space="0" w:color="BFBFBF"/>
                  </w:tcBorders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-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AC4D67">
                    <w:rPr>
                      <w:bCs/>
                      <w:color w:val="000000"/>
                    </w:rPr>
                    <w:t>obstétrique</w:t>
                  </w:r>
                </w:p>
              </w:tc>
              <w:tc>
                <w:tcPr>
                  <w:tcW w:w="1279" w:type="dxa"/>
                  <w:tcBorders>
                    <w:top w:val="single" w:sz="4" w:space="0" w:color="BFBFBF"/>
                  </w:tcBorders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 pédiatrie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SSR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Psychiatrie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Lits Réanimation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Lits Soins intensifs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Lits S</w:t>
                  </w:r>
                  <w:r>
                    <w:rPr>
                      <w:bCs/>
                      <w:color w:val="000000"/>
                    </w:rPr>
                    <w:t>urveillance continue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Boxes Urgence</w:t>
                  </w:r>
                  <w:r>
                    <w:rPr>
                      <w:bCs/>
                      <w:color w:val="000000"/>
                    </w:rPr>
                    <w:t>/Lits UHCD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Places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Laboratoires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Blocs opératoire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Ambulatoire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 w:rsidRPr="00AC4D67">
                    <w:rPr>
                      <w:bCs/>
                      <w:color w:val="000000"/>
                    </w:rPr>
                    <w:t>Administration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AC4D67" w:rsidRDefault="0031054F" w:rsidP="0031054F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Logistique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12703C" w:rsidRDefault="0031054F" w:rsidP="0031054F">
                  <w:pPr>
                    <w:rPr>
                      <w:bCs/>
                      <w:i/>
                      <w:color w:val="000000"/>
                    </w:rPr>
                  </w:pPr>
                  <w:r w:rsidRPr="0012703C">
                    <w:rPr>
                      <w:bCs/>
                      <w:i/>
                      <w:color w:val="000000"/>
                    </w:rPr>
                    <w:t>Etc. (préciser)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460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372" w:type="dxa"/>
                  <w:shd w:val="clear" w:color="auto" w:fill="FFFFFF"/>
                </w:tcPr>
                <w:p w:rsidR="0031054F" w:rsidRPr="00BB2053" w:rsidRDefault="0031054F" w:rsidP="0031054F"/>
              </w:tc>
              <w:tc>
                <w:tcPr>
                  <w:tcW w:w="1570" w:type="dxa"/>
                  <w:shd w:val="clear" w:color="auto" w:fill="FFFFFF"/>
                </w:tcPr>
                <w:p w:rsidR="0031054F" w:rsidRPr="00BB2053" w:rsidRDefault="0031054F" w:rsidP="0031054F"/>
              </w:tc>
            </w:tr>
            <w:tr w:rsidR="0031054F" w:rsidTr="0031054F">
              <w:trPr>
                <w:trHeight w:val="272"/>
              </w:trPr>
              <w:tc>
                <w:tcPr>
                  <w:tcW w:w="2649" w:type="dxa"/>
                  <w:shd w:val="clear" w:color="auto" w:fill="FFFFFF"/>
                  <w:vAlign w:val="center"/>
                </w:tcPr>
                <w:p w:rsidR="0031054F" w:rsidRPr="009F2FBC" w:rsidRDefault="0031054F" w:rsidP="0031054F">
                  <w:pPr>
                    <w:rPr>
                      <w:b/>
                      <w:bCs/>
                      <w:color w:val="000000"/>
                    </w:rPr>
                  </w:pPr>
                  <w:r w:rsidRPr="009F2FBC">
                    <w:rPr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1279" w:type="dxa"/>
                  <w:shd w:val="clear" w:color="auto" w:fill="FFFFFF"/>
                </w:tcPr>
                <w:p w:rsidR="0031054F" w:rsidRPr="009F2FBC" w:rsidRDefault="0031054F" w:rsidP="0031054F">
                  <w:pPr>
                    <w:rPr>
                      <w:b/>
                    </w:rPr>
                  </w:pPr>
                </w:p>
              </w:tc>
              <w:tc>
                <w:tcPr>
                  <w:tcW w:w="1460" w:type="dxa"/>
                  <w:shd w:val="clear" w:color="auto" w:fill="FFFFFF"/>
                </w:tcPr>
                <w:p w:rsidR="0031054F" w:rsidRPr="009F2FBC" w:rsidRDefault="0031054F" w:rsidP="0031054F">
                  <w:pPr>
                    <w:rPr>
                      <w:b/>
                    </w:rPr>
                  </w:pPr>
                </w:p>
              </w:tc>
              <w:tc>
                <w:tcPr>
                  <w:tcW w:w="1372" w:type="dxa"/>
                  <w:shd w:val="clear" w:color="auto" w:fill="FFFFFF"/>
                </w:tcPr>
                <w:p w:rsidR="0031054F" w:rsidRPr="009F2FBC" w:rsidRDefault="0031054F" w:rsidP="0031054F">
                  <w:pPr>
                    <w:rPr>
                      <w:b/>
                    </w:rPr>
                  </w:pPr>
                </w:p>
              </w:tc>
              <w:tc>
                <w:tcPr>
                  <w:tcW w:w="1570" w:type="dxa"/>
                  <w:shd w:val="clear" w:color="auto" w:fill="FFFFFF"/>
                </w:tcPr>
                <w:p w:rsidR="0031054F" w:rsidRPr="009F2FBC" w:rsidRDefault="0031054F" w:rsidP="0031054F">
                  <w:pPr>
                    <w:rPr>
                      <w:b/>
                    </w:rPr>
                  </w:pPr>
                </w:p>
              </w:tc>
            </w:tr>
          </w:tbl>
          <w:p w:rsidR="0031054F" w:rsidRDefault="0031054F" w:rsidP="0031054F">
            <w:pPr>
              <w:rPr>
                <w:i/>
              </w:rPr>
            </w:pPr>
            <w:r w:rsidRPr="00D44A75">
              <w:rPr>
                <w:i/>
              </w:rPr>
              <w:t>* Cette liste doit être complétée / ajustée en fonction des types d’activité impactées par le projet</w:t>
            </w:r>
          </w:p>
          <w:p w:rsidR="00746881" w:rsidRDefault="00746881" w:rsidP="0031054F">
            <w:pPr>
              <w:rPr>
                <w:i/>
              </w:rPr>
            </w:pPr>
          </w:p>
          <w:p w:rsidR="00746881" w:rsidRPr="00746881" w:rsidRDefault="00827442" w:rsidP="0031054F">
            <w:pPr>
              <w:rPr>
                <w:rFonts w:eastAsia="Arial Unicode MS" w:cs="Arial"/>
                <w:i/>
                <w:szCs w:val="20"/>
              </w:rPr>
            </w:pPr>
            <w:r>
              <w:rPr>
                <w:rFonts w:eastAsia="Arial Unicode MS" w:cs="Arial"/>
                <w:i/>
                <w:szCs w:val="20"/>
              </w:rPr>
              <w:t>En synthèse, l’établissement</w:t>
            </w:r>
            <w:r w:rsidR="00746881">
              <w:rPr>
                <w:rFonts w:eastAsia="Arial Unicode MS" w:cs="Arial"/>
                <w:i/>
                <w:szCs w:val="20"/>
              </w:rPr>
              <w:t xml:space="preserve"> devra préciser les surfaces à construire, à restructurer, à démolir et à céder ;</w:t>
            </w: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/>
        </w:rPr>
      </w:pPr>
    </w:p>
    <w:p w:rsidR="0031054F" w:rsidRDefault="0031054F" w:rsidP="0031054F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8C30F8" w:rsidRDefault="00F877D5" w:rsidP="0031054F">
      <w:pPr>
        <w:rPr>
          <w:rFonts w:eastAsia="Arial Unicode MS"/>
        </w:rPr>
      </w:pPr>
    </w:p>
    <w:p w:rsidR="0031054F" w:rsidRPr="00D537F1" w:rsidRDefault="0031054F" w:rsidP="0031054F">
      <w:pPr>
        <w:pStyle w:val="Titre2"/>
        <w:rPr>
          <w:rFonts w:eastAsia="Calibri"/>
        </w:rPr>
      </w:pPr>
      <w:bookmarkStart w:id="286" w:name="_Toc394674743"/>
      <w:r w:rsidRPr="007D5491">
        <w:rPr>
          <w:rFonts w:eastAsia="Calibri"/>
        </w:rPr>
        <w:t>Organisation spatiale, fonctionnelle et technique</w:t>
      </w:r>
      <w:bookmarkEnd w:id="286"/>
    </w:p>
    <w:p w:rsidR="0031054F" w:rsidRDefault="0031054F" w:rsidP="0031054F">
      <w:pPr>
        <w:pStyle w:val="Titre3"/>
        <w:rPr>
          <w:rFonts w:eastAsia="Calibri"/>
        </w:rPr>
      </w:pPr>
      <w:bookmarkStart w:id="287" w:name="_Toc394674744"/>
      <w:r>
        <w:rPr>
          <w:rFonts w:eastAsia="Calibri"/>
        </w:rPr>
        <w:t>Organisation spatiale</w:t>
      </w:r>
      <w:bookmarkEnd w:id="287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453F90" w:rsidRDefault="0031054F" w:rsidP="0031054F">
      <w:pPr>
        <w:jc w:val="both"/>
        <w:rPr>
          <w:rFonts w:eastAsia="Arial Unicode MS" w:cs="Arial"/>
          <w:i/>
          <w:szCs w:val="20"/>
        </w:rPr>
      </w:pPr>
      <w:r w:rsidRPr="009F2FBC">
        <w:rPr>
          <w:i/>
        </w:rPr>
        <w:t>Présenter succinctement l’organisation spatiale à l’issue du projet d’investissement, notamment en ce qui concerne l’organisation des flux patients, personnels, visiteurs, logistiques et l’organisation par niveau.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288" w:name="_Toc377127908"/>
      <w:bookmarkStart w:id="289" w:name="_Toc377128838"/>
      <w:bookmarkStart w:id="290" w:name="_Toc377129765"/>
      <w:bookmarkStart w:id="291" w:name="_Toc377133734"/>
      <w:bookmarkStart w:id="292" w:name="_Toc394674745"/>
      <w:bookmarkEnd w:id="288"/>
      <w:bookmarkEnd w:id="289"/>
      <w:bookmarkEnd w:id="290"/>
      <w:bookmarkEnd w:id="291"/>
      <w:r w:rsidRPr="007D5491">
        <w:rPr>
          <w:rFonts w:eastAsia="Calibri"/>
        </w:rPr>
        <w:t>Principes retenus en matière de standardisation et de mutualisation des locaux</w:t>
      </w:r>
      <w:bookmarkEnd w:id="292"/>
    </w:p>
    <w:p w:rsidR="0031054F" w:rsidRDefault="0031054F" w:rsidP="0031054F"/>
    <w:p w:rsidR="0031054F" w:rsidRPr="009F2FBC" w:rsidRDefault="0031054F" w:rsidP="0031054F">
      <w:pPr>
        <w:jc w:val="both"/>
        <w:rPr>
          <w:rFonts w:eastAsia="Arial Unicode MS" w:cs="Arial"/>
          <w:i/>
          <w:szCs w:val="20"/>
        </w:rPr>
      </w:pPr>
      <w:r w:rsidRPr="009F2FBC">
        <w:rPr>
          <w:rFonts w:eastAsia="Arial Unicode MS" w:cs="Arial"/>
          <w:i/>
          <w:szCs w:val="20"/>
        </w:rPr>
        <w:t>Indiquer les avantages permis par le projet en mati</w:t>
      </w:r>
      <w:r>
        <w:rPr>
          <w:rFonts w:eastAsia="Arial Unicode MS" w:cs="Arial"/>
          <w:i/>
          <w:szCs w:val="20"/>
        </w:rPr>
        <w:t xml:space="preserve">ère de mutualisation des locaux, </w:t>
      </w:r>
      <w:r w:rsidRPr="009F2FBC">
        <w:rPr>
          <w:rFonts w:eastAsia="Arial Unicode MS" w:cs="Arial"/>
          <w:i/>
          <w:szCs w:val="20"/>
        </w:rPr>
        <w:t>de standardisation et de densification.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31054F">
      <w:pPr>
        <w:rPr>
          <w:rFonts w:eastAsia="Arial Unicode MS" w:cs="Arial"/>
          <w:szCs w:val="20"/>
        </w:rPr>
      </w:pPr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293" w:name="_Toc377127911"/>
      <w:bookmarkStart w:id="294" w:name="_Toc377128841"/>
      <w:bookmarkStart w:id="295" w:name="_Toc377129768"/>
      <w:bookmarkStart w:id="296" w:name="_Toc377133737"/>
      <w:bookmarkStart w:id="297" w:name="_Toc377127913"/>
      <w:bookmarkStart w:id="298" w:name="_Toc377128843"/>
      <w:bookmarkStart w:id="299" w:name="_Toc377129770"/>
      <w:bookmarkStart w:id="300" w:name="_Toc377133739"/>
      <w:bookmarkStart w:id="301" w:name="_Toc377127914"/>
      <w:bookmarkStart w:id="302" w:name="_Toc377128844"/>
      <w:bookmarkStart w:id="303" w:name="_Toc377129771"/>
      <w:bookmarkStart w:id="304" w:name="_Toc377133740"/>
      <w:bookmarkStart w:id="305" w:name="_Toc394674746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Pr="007D5491">
        <w:rPr>
          <w:rFonts w:eastAsia="Calibri"/>
        </w:rPr>
        <w:t>Principes retenus en matière de développement durable (consommations d’énergie notamment)</w:t>
      </w:r>
      <w:bookmarkEnd w:id="305"/>
    </w:p>
    <w:p w:rsidR="0031054F" w:rsidRDefault="0031054F" w:rsidP="0031054F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1054F" w:rsidTr="0031054F">
        <w:tc>
          <w:tcPr>
            <w:tcW w:w="921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Pr="00881D1F" w:rsidRDefault="0031054F" w:rsidP="0031054F">
            <w:pPr>
              <w:rPr>
                <w:rFonts w:eastAsia="Calibri"/>
              </w:rPr>
            </w:pPr>
          </w:p>
          <w:p w:rsidR="0031054F" w:rsidRDefault="0031054F" w:rsidP="0031054F">
            <w:pPr>
              <w:rPr>
                <w:rFonts w:eastAsia="Calibri"/>
              </w:rPr>
            </w:pPr>
          </w:p>
          <w:p w:rsidR="00827442" w:rsidRPr="00881D1F" w:rsidRDefault="00827442" w:rsidP="0031054F">
            <w:pPr>
              <w:rPr>
                <w:rFonts w:eastAsia="Calibri"/>
              </w:rPr>
            </w:pPr>
          </w:p>
          <w:p w:rsidR="0031054F" w:rsidRPr="00881D1F" w:rsidRDefault="0031054F" w:rsidP="0031054F">
            <w:pPr>
              <w:rPr>
                <w:rFonts w:eastAsia="Calibri"/>
              </w:rPr>
            </w:pPr>
          </w:p>
        </w:tc>
      </w:tr>
    </w:tbl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31054F"/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06" w:name="_Toc394674747"/>
      <w:r w:rsidRPr="007D5491">
        <w:rPr>
          <w:rFonts w:eastAsia="Calibri"/>
        </w:rPr>
        <w:t>Principes retenus en matière de maintenance des installations et d’exploitation du bâtiment</w:t>
      </w:r>
      <w:bookmarkEnd w:id="306"/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827442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</w:t>
      </w:r>
      <w:r w:rsidR="0031054F">
        <w:rPr>
          <w:rFonts w:eastAsia="Arial Unicode MS" w:cs="Arial"/>
          <w:i/>
          <w:szCs w:val="20"/>
        </w:rPr>
        <w:t xml:space="preserve"> devra renseigner</w:t>
      </w:r>
      <w:r w:rsidR="0031054F" w:rsidRPr="008C30F8">
        <w:rPr>
          <w:rFonts w:eastAsia="Arial Unicode MS" w:cs="Arial"/>
          <w:i/>
          <w:szCs w:val="20"/>
        </w:rPr>
        <w:t xml:space="preserve"> </w:t>
      </w:r>
      <w:r w:rsidR="0031054F">
        <w:rPr>
          <w:rFonts w:eastAsia="Arial Unicode MS" w:cs="Arial"/>
          <w:i/>
          <w:szCs w:val="20"/>
        </w:rPr>
        <w:t>les ratios avant/</w:t>
      </w:r>
      <w:r w:rsidR="0031054F" w:rsidRPr="008C30F8">
        <w:rPr>
          <w:rFonts w:eastAsia="Arial Unicode MS" w:cs="Arial"/>
          <w:i/>
          <w:szCs w:val="20"/>
        </w:rPr>
        <w:t>après</w:t>
      </w:r>
      <w:r w:rsidR="0031054F">
        <w:rPr>
          <w:rFonts w:eastAsia="Arial Unicode MS" w:cs="Arial"/>
          <w:i/>
          <w:szCs w:val="20"/>
        </w:rPr>
        <w:t xml:space="preserve"> projet et justifier le cas échéant les écarts par rapport </w:t>
      </w:r>
      <w:r w:rsidR="00010F0F">
        <w:rPr>
          <w:rFonts w:eastAsia="Arial Unicode MS" w:cs="Arial"/>
          <w:i/>
          <w:szCs w:val="20"/>
        </w:rPr>
        <w:t xml:space="preserve">au module 2 de l’outil Aelipce dont les conclusions seront à joindre au dossier d’évaluation socio-économique. </w:t>
      </w:r>
    </w:p>
    <w:p w:rsidR="0031054F" w:rsidRPr="00DC10FF" w:rsidRDefault="0031054F" w:rsidP="0031054F">
      <w:pPr>
        <w:jc w:val="both"/>
        <w:rPr>
          <w:rFonts w:eastAsia="Arial Unicode MS" w:cs="Arial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31054F">
      <w:pPr>
        <w:rPr>
          <w:rFonts w:eastAsia="Arial Unicode MS" w:cs="Arial"/>
          <w:szCs w:val="20"/>
        </w:rPr>
      </w:pPr>
    </w:p>
    <w:p w:rsidR="0031054F" w:rsidRPr="007D5491" w:rsidRDefault="0031054F" w:rsidP="0031054F">
      <w:pPr>
        <w:pStyle w:val="Titre2"/>
        <w:rPr>
          <w:rFonts w:eastAsia="Calibri"/>
        </w:rPr>
      </w:pPr>
      <w:bookmarkStart w:id="307" w:name="_Toc377133778"/>
      <w:bookmarkStart w:id="308" w:name="_Toc377133779"/>
      <w:bookmarkStart w:id="309" w:name="_Toc394674748"/>
      <w:bookmarkEnd w:id="307"/>
      <w:bookmarkEnd w:id="308"/>
      <w:r w:rsidRPr="007D5491">
        <w:rPr>
          <w:rFonts w:eastAsia="Calibri"/>
        </w:rPr>
        <w:lastRenderedPageBreak/>
        <w:t>Modularité du projet</w:t>
      </w:r>
      <w:bookmarkEnd w:id="309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s’agit ici </w:t>
      </w:r>
      <w:r>
        <w:rPr>
          <w:rFonts w:ascii="Arial" w:eastAsia="Calibri" w:hAnsi="Arial" w:cs="Arial"/>
          <w:i/>
          <w:sz w:val="20"/>
          <w:szCs w:val="20"/>
        </w:rPr>
        <w:t>de décrire l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es possibilités d’évolution du bâtiment </w:t>
      </w:r>
      <w:r>
        <w:rPr>
          <w:rFonts w:ascii="Arial" w:eastAsia="Calibri" w:hAnsi="Arial" w:cs="Arial"/>
          <w:i/>
          <w:sz w:val="20"/>
          <w:szCs w:val="20"/>
        </w:rPr>
        <w:t xml:space="preserve">envisagés par l’établissement </w:t>
      </w:r>
      <w:r w:rsidRPr="007D5491">
        <w:rPr>
          <w:rFonts w:ascii="Arial" w:eastAsia="Calibri" w:hAnsi="Arial" w:cs="Arial"/>
          <w:i/>
          <w:sz w:val="20"/>
          <w:szCs w:val="20"/>
        </w:rPr>
        <w:t>pour garantir qu’il puisse s’adapter aux évolutions de matériel et de norme</w:t>
      </w:r>
      <w:r>
        <w:rPr>
          <w:rFonts w:ascii="Arial" w:eastAsia="Calibri" w:hAnsi="Arial" w:cs="Arial"/>
          <w:i/>
          <w:sz w:val="20"/>
          <w:szCs w:val="20"/>
        </w:rPr>
        <w:t>s</w:t>
      </w:r>
      <w:r w:rsidRPr="007D5491">
        <w:rPr>
          <w:rFonts w:ascii="Arial" w:eastAsia="Calibri" w:hAnsi="Arial" w:cs="Arial"/>
          <w:i/>
          <w:sz w:val="20"/>
          <w:szCs w:val="20"/>
        </w:rPr>
        <w:t>, voire aux changements d’activités et ainsi éviter de précipiter un nouvel investissement.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827442" w:rsidRDefault="00827442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7D5491" w:rsidRDefault="00F877D5" w:rsidP="0031054F">
      <w:pPr>
        <w:pStyle w:val="Citation"/>
        <w:spacing w:after="0"/>
        <w:ind w:left="0" w:right="0"/>
        <w:jc w:val="both"/>
        <w:rPr>
          <w:rFonts w:ascii="Arial" w:hAnsi="Arial" w:cs="Arial"/>
          <w:sz w:val="20"/>
          <w:szCs w:val="20"/>
        </w:rPr>
      </w:pPr>
    </w:p>
    <w:p w:rsidR="0031054F" w:rsidRPr="007D5491" w:rsidRDefault="0031054F" w:rsidP="0031054F">
      <w:pPr>
        <w:pStyle w:val="Titre2"/>
      </w:pPr>
      <w:bookmarkStart w:id="310" w:name="_Toc394674749"/>
      <w:r w:rsidRPr="007D5491">
        <w:t>Coût des travaux</w:t>
      </w:r>
      <w:bookmarkEnd w:id="310"/>
    </w:p>
    <w:p w:rsidR="0031054F" w:rsidRDefault="0031054F" w:rsidP="0031054F"/>
    <w:p w:rsidR="0031054F" w:rsidRPr="007D5491" w:rsidRDefault="00827442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L’établissement</w:t>
      </w:r>
      <w:r w:rsidR="0031054F">
        <w:rPr>
          <w:rFonts w:cs="Arial"/>
          <w:i/>
          <w:szCs w:val="20"/>
        </w:rPr>
        <w:t xml:space="preserve"> p</w:t>
      </w:r>
      <w:r w:rsidR="0031054F" w:rsidRPr="007D5491">
        <w:rPr>
          <w:rFonts w:cs="Arial"/>
          <w:i/>
          <w:szCs w:val="20"/>
        </w:rPr>
        <w:t>réciser</w:t>
      </w:r>
      <w:r w:rsidR="0031054F">
        <w:rPr>
          <w:rFonts w:cs="Arial"/>
          <w:i/>
          <w:szCs w:val="20"/>
        </w:rPr>
        <w:t>a</w:t>
      </w:r>
      <w:r w:rsidR="0031054F" w:rsidRPr="007D5491">
        <w:rPr>
          <w:rFonts w:cs="Arial"/>
          <w:i/>
          <w:szCs w:val="20"/>
        </w:rPr>
        <w:t xml:space="preserve">, le cas échéant, les particularités de l’opération (sismicité, fondations spéciales, hélistation, parking souterrain, contraintes de classement du site ou du bâtiment, paracyclonique, servitudes diverses,…) 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Dans le cas où le projet est constitué de plusieurs sous-opérations, il conviendra de détailler le coût par sous-opération.</w:t>
      </w:r>
    </w:p>
    <w:p w:rsidR="0031054F" w:rsidRPr="00AC4D67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Pr="0076170E" w:rsidRDefault="00827442" w:rsidP="0076170E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</w:t>
      </w:r>
      <w:r w:rsidR="0076170E" w:rsidRPr="0076170E">
        <w:rPr>
          <w:rFonts w:eastAsia="Arial Unicode MS" w:cs="Arial"/>
          <w:i/>
          <w:szCs w:val="20"/>
        </w:rPr>
        <w:t xml:space="preserve"> devra justifier les modalités de calcul retenues pour la détermination du coût des travaux, en s’appuyant sur les données de l’observatoire des coûts de la construction hospitalière (à comparer à même date)</w:t>
      </w:r>
      <w:r w:rsidR="0076170E">
        <w:rPr>
          <w:rFonts w:eastAsia="Arial Unicode MS" w:cs="Arial"/>
          <w:i/>
          <w:szCs w:val="20"/>
        </w:rPr>
        <w:t>.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8"/>
      </w:tblGrid>
      <w:tr w:rsidR="0031054F" w:rsidTr="00F70F10">
        <w:trPr>
          <w:trHeight w:val="9916"/>
        </w:trPr>
        <w:tc>
          <w:tcPr>
            <w:tcW w:w="931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827442" w:rsidRPr="008B2636" w:rsidRDefault="00827442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7526D3" w:rsidRDefault="0031054F" w:rsidP="0031054F">
            <w:pPr>
              <w:jc w:val="both"/>
              <w:rPr>
                <w:rFonts w:eastAsia="Arial Unicode MS" w:cs="Arial"/>
                <w:i/>
                <w:szCs w:val="20"/>
              </w:rPr>
            </w:pPr>
            <w:r w:rsidRPr="007526D3">
              <w:rPr>
                <w:rFonts w:eastAsia="Arial Unicode MS" w:cs="Arial"/>
                <w:i/>
                <w:szCs w:val="20"/>
              </w:rPr>
              <w:t xml:space="preserve">Tableau à compléter : </w:t>
            </w:r>
          </w:p>
          <w:p w:rsidR="0031054F" w:rsidRPr="00DC10F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6962"/>
              <w:gridCol w:w="943"/>
              <w:gridCol w:w="1030"/>
            </w:tblGrid>
            <w:tr w:rsidR="0031054F" w:rsidRPr="00D55856" w:rsidTr="00F70F10">
              <w:trPr>
                <w:trHeight w:val="296"/>
              </w:trPr>
              <w:tc>
                <w:tcPr>
                  <w:tcW w:w="0" w:type="auto"/>
                  <w:shd w:val="clear" w:color="auto" w:fill="F2F2F2"/>
                  <w:vAlign w:val="center"/>
                </w:tcPr>
                <w:p w:rsidR="0031054F" w:rsidRPr="00355397" w:rsidRDefault="0031054F" w:rsidP="0031054F">
                  <w:pPr>
                    <w:rPr>
                      <w:b/>
                      <w:bCs/>
                    </w:rPr>
                  </w:pPr>
                  <w:r w:rsidRPr="00355397">
                    <w:rPr>
                      <w:b/>
                      <w:bCs/>
                    </w:rPr>
                    <w:t>Détail du coût du projet en k€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1054F" w:rsidRPr="006A28B4" w:rsidRDefault="0031054F" w:rsidP="0031054F">
                  <w:pPr>
                    <w:pStyle w:val="Figuretext"/>
                    <w:jc w:val="center"/>
                    <w:rPr>
                      <w:rFonts w:cs="Minion Pro"/>
                      <w:b/>
                      <w:i/>
                      <w:color w:val="auto"/>
                      <w:sz w:val="22"/>
                      <w:szCs w:val="22"/>
                      <w:lang w:val="fr-FR"/>
                    </w:rPr>
                  </w:pPr>
                  <w:r w:rsidRPr="006A28B4">
                    <w:rPr>
                      <w:rFonts w:cs="Minion Pro"/>
                      <w:b/>
                      <w:color w:val="auto"/>
                      <w:sz w:val="22"/>
                      <w:szCs w:val="22"/>
                      <w:lang w:val="fr-FR"/>
                    </w:rPr>
                    <w:t>Coût HT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1054F" w:rsidRPr="006A28B4" w:rsidRDefault="0031054F" w:rsidP="0031054F">
                  <w:pPr>
                    <w:pStyle w:val="Figuretext"/>
                    <w:jc w:val="center"/>
                    <w:rPr>
                      <w:rFonts w:cs="Minion Pro"/>
                      <w:b/>
                      <w:color w:val="auto"/>
                      <w:sz w:val="22"/>
                      <w:szCs w:val="22"/>
                      <w:highlight w:val="yellow"/>
                      <w:lang w:val="fr-FR"/>
                    </w:rPr>
                  </w:pPr>
                  <w:r w:rsidRPr="006A28B4">
                    <w:rPr>
                      <w:rFonts w:cs="Minion Pro"/>
                      <w:b/>
                      <w:color w:val="auto"/>
                      <w:sz w:val="22"/>
                      <w:szCs w:val="22"/>
                      <w:lang w:val="fr-FR"/>
                    </w:rPr>
                    <w:t>Coût TTC</w:t>
                  </w:r>
                </w:p>
              </w:tc>
            </w:tr>
            <w:tr w:rsidR="0031054F" w:rsidRPr="00D5585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827442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Coû</w:t>
                  </w:r>
                  <w:r w:rsidR="0031054F">
                    <w:rPr>
                      <w:bCs/>
                    </w:rPr>
                    <w:t xml:space="preserve">t du foncier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>
                    <w:t>Frais d'honoraires / architectes / bureau d'études/ Assurances…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355433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t xml:space="preserve">Travaux préliminaires (Frais de démolition, terrassement…)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364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t xml:space="preserve">Frais de désamiantage et de dépollution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FC31E6" w:rsidRDefault="0031054F" w:rsidP="0031054F">
                  <w:pPr>
                    <w:rPr>
                      <w:bCs/>
                    </w:rPr>
                  </w:pPr>
                  <w:r w:rsidRPr="006A28B4">
                    <w:rPr>
                      <w:bCs/>
                    </w:rPr>
                    <w:t>Provision pour aléas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FC31E6" w:rsidRDefault="0031054F" w:rsidP="0031054F">
                  <w:pPr>
                    <w:rPr>
                      <w:bCs/>
                    </w:rPr>
                  </w:pPr>
                  <w:r w:rsidRPr="00FC31E6">
                    <w:rPr>
                      <w:bCs/>
                    </w:rPr>
                    <w:t xml:space="preserve">Coût de la construction (hors VRD)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Coût de la restructuration (hors VDR)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>
                    <w:t xml:space="preserve">Coût des VRD et aménagement des abords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>
                    <w:t>Coût des parkings (précisez enterré, non enterré)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F70F10">
              <w:trPr>
                <w:trHeight w:val="296"/>
              </w:trPr>
              <w:tc>
                <w:tcPr>
                  <w:tcW w:w="0" w:type="auto"/>
                  <w:shd w:val="pct15" w:color="auto" w:fill="FFFFFF"/>
                  <w:vAlign w:val="center"/>
                </w:tcPr>
                <w:p w:rsidR="0031054F" w:rsidRPr="008600F2" w:rsidRDefault="0031054F" w:rsidP="0031054F">
                  <w:pPr>
                    <w:rPr>
                      <w:b/>
                      <w:bCs/>
                    </w:rPr>
                  </w:pPr>
                  <w:r w:rsidRPr="008600F2">
                    <w:rPr>
                      <w:b/>
                    </w:rPr>
                    <w:t>Sous-total travaux</w:t>
                  </w:r>
                </w:p>
              </w:tc>
              <w:tc>
                <w:tcPr>
                  <w:tcW w:w="0" w:type="auto"/>
                  <w:shd w:val="pct15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808080"/>
                  </w:tcBorders>
                  <w:shd w:val="pct15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5B6B86" w:rsidRDefault="0031054F" w:rsidP="0031054F">
                  <w:pPr>
                    <w:jc w:val="right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d</w:t>
                  </w:r>
                  <w:r w:rsidRPr="005B6B86">
                    <w:rPr>
                      <w:bCs/>
                      <w:i/>
                    </w:rPr>
                    <w:t>ont : évaluer le coût de la construction neuve</w:t>
                  </w:r>
                  <w:r>
                    <w:rPr>
                      <w:bCs/>
                      <w:i/>
                    </w:rPr>
                    <w:t xml:space="preserve"> (a)</w:t>
                  </w:r>
                  <w:r w:rsidRPr="005B6B86">
                    <w:rPr>
                      <w:bCs/>
                      <w:i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5B6B86" w:rsidRDefault="0031054F" w:rsidP="0031054F">
                  <w:pPr>
                    <w:jc w:val="right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d</w:t>
                  </w:r>
                  <w:r w:rsidRPr="005B6B86">
                    <w:rPr>
                      <w:bCs/>
                      <w:i/>
                    </w:rPr>
                    <w:t>ont  évaluer le coût de la restructuration</w:t>
                  </w:r>
                  <w:r>
                    <w:rPr>
                      <w:bCs/>
                      <w:i/>
                    </w:rPr>
                    <w:t xml:space="preserve"> (b)</w:t>
                  </w:r>
                  <w:r w:rsidRPr="005B6B86">
                    <w:rPr>
                      <w:bCs/>
                      <w:i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 w:rsidRPr="00122066">
                    <w:rPr>
                      <w:bCs/>
                    </w:rPr>
                    <w:t xml:space="preserve">Coût d'acquisition du mobilier et équipements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F70F10">
              <w:trPr>
                <w:trHeight w:val="296"/>
              </w:trPr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Coût des SI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3F0D9D" w:rsidTr="00F70F10">
              <w:trPr>
                <w:trHeight w:val="296"/>
              </w:trPr>
              <w:tc>
                <w:tcPr>
                  <w:tcW w:w="0" w:type="auto"/>
                  <w:shd w:val="pct15" w:color="auto" w:fill="FFFFFF"/>
                  <w:vAlign w:val="center"/>
                </w:tcPr>
                <w:p w:rsidR="0031054F" w:rsidRPr="005B6B86" w:rsidRDefault="0031054F" w:rsidP="00EA73C7">
                  <w:pPr>
                    <w:rPr>
                      <w:b/>
                      <w:bCs/>
                    </w:rPr>
                  </w:pPr>
                  <w:r w:rsidRPr="005B6B86">
                    <w:rPr>
                      <w:b/>
                      <w:bCs/>
                    </w:rPr>
                    <w:t xml:space="preserve">Coût Total </w:t>
                  </w:r>
                  <w:r>
                    <w:rPr>
                      <w:b/>
                      <w:bCs/>
                    </w:rPr>
                    <w:t xml:space="preserve">valeur actuelle </w:t>
                  </w:r>
                  <w:r w:rsidRPr="003F0D9D">
                    <w:rPr>
                      <w:bCs/>
                    </w:rPr>
                    <w:t>(dat</w:t>
                  </w:r>
                  <w:r>
                    <w:rPr>
                      <w:bCs/>
                    </w:rPr>
                    <w:t>e</w:t>
                  </w:r>
                  <w:r w:rsidRPr="003F0D9D">
                    <w:rPr>
                      <w:bCs/>
                    </w:rPr>
                    <w:t xml:space="preserve"> à préciser)</w:t>
                  </w:r>
                </w:p>
              </w:tc>
              <w:tc>
                <w:tcPr>
                  <w:tcW w:w="0" w:type="auto"/>
                  <w:shd w:val="pct15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808080"/>
                  </w:tcBorders>
                  <w:shd w:val="pct15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F70F10">
              <w:trPr>
                <w:trHeight w:val="296"/>
              </w:trPr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3F0D9D" w:rsidRDefault="0031054F" w:rsidP="0031054F">
                  <w:pPr>
                    <w:rPr>
                      <w:bCs/>
                    </w:rPr>
                  </w:pPr>
                  <w:r w:rsidRPr="003F0D9D">
                    <w:rPr>
                      <w:bCs/>
                    </w:rPr>
                    <w:t>Impact de la révision des prix</w:t>
                  </w:r>
                  <w:r>
                    <w:rPr>
                      <w:bCs/>
                    </w:rPr>
                    <w:t xml:space="preserve"> (taux à préciser)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pct15" w:color="auto" w:fill="FFFFFF"/>
                  <w:vAlign w:val="center"/>
                </w:tcPr>
                <w:p w:rsidR="0031054F" w:rsidRPr="00122066" w:rsidRDefault="0031054F" w:rsidP="00EA73C7">
                  <w:pPr>
                    <w:rPr>
                      <w:bCs/>
                    </w:rPr>
                  </w:pPr>
                  <w:r w:rsidRPr="005B6B86">
                    <w:rPr>
                      <w:b/>
                      <w:bCs/>
                    </w:rPr>
                    <w:t xml:space="preserve">Coût Total </w:t>
                  </w:r>
                  <w:r>
                    <w:rPr>
                      <w:b/>
                      <w:bCs/>
                    </w:rPr>
                    <w:t>en valeur fin de chantier</w:t>
                  </w:r>
                  <w:r w:rsidR="00F70F10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pct15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808080"/>
                  </w:tcBorders>
                  <w:shd w:val="pct15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296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 w:rsidRPr="00122066">
                    <w:rPr>
                      <w:bCs/>
                    </w:rPr>
                    <w:t>Ratio coûts c</w:t>
                  </w:r>
                  <w:r>
                    <w:rPr>
                      <w:bCs/>
                    </w:rPr>
                    <w:t xml:space="preserve">onstruction / </w:t>
                  </w:r>
                  <w:r w:rsidRPr="00122066">
                    <w:rPr>
                      <w:bCs/>
                    </w:rPr>
                    <w:t xml:space="preserve">m² </w:t>
                  </w:r>
                  <w:r>
                    <w:rPr>
                      <w:bCs/>
                    </w:rPr>
                    <w:t xml:space="preserve">construits </w:t>
                  </w:r>
                  <w:r w:rsidRPr="00122066">
                    <w:rPr>
                      <w:bCs/>
                    </w:rPr>
                    <w:t>SDO (=</w:t>
                  </w:r>
                  <w:r>
                    <w:rPr>
                      <w:bCs/>
                    </w:rPr>
                    <w:t>a</w:t>
                  </w:r>
                  <w:r w:rsidRPr="00122066">
                    <w:rPr>
                      <w:bCs/>
                    </w:rPr>
                    <w:t>/</w:t>
                  </w:r>
                  <w:r>
                    <w:rPr>
                      <w:bCs/>
                    </w:rPr>
                    <w:t>m² SDO construits</w:t>
                  </w:r>
                  <w:r w:rsidRPr="00122066">
                    <w:rPr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5B6B86" w:rsidTr="00F70F10">
              <w:trPr>
                <w:trHeight w:val="622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 w:rsidRPr="00122066">
                    <w:rPr>
                      <w:bCs/>
                    </w:rPr>
                    <w:t xml:space="preserve">Ratio coûts restructuration / m² </w:t>
                  </w:r>
                  <w:r>
                    <w:rPr>
                      <w:bCs/>
                    </w:rPr>
                    <w:t xml:space="preserve">restructurés </w:t>
                  </w:r>
                  <w:r w:rsidRPr="00122066">
                    <w:rPr>
                      <w:bCs/>
                    </w:rPr>
                    <w:t>SDO (=</w:t>
                  </w:r>
                  <w:r>
                    <w:rPr>
                      <w:bCs/>
                    </w:rPr>
                    <w:t>b</w:t>
                  </w:r>
                  <w:r w:rsidRPr="00122066">
                    <w:rPr>
                      <w:bCs/>
                    </w:rPr>
                    <w:t>/</w:t>
                  </w:r>
                  <w:r>
                    <w:rPr>
                      <w:bCs/>
                    </w:rPr>
                    <w:t>m² SDO restructurés</w:t>
                  </w:r>
                  <w:r w:rsidRPr="00122066">
                    <w:rPr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/>
                  </w:tcBorders>
                  <w:shd w:val="clear" w:color="auto" w:fill="FFFFFF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F70F10" w:rsidRPr="005B6B86" w:rsidTr="00496E43">
              <w:trPr>
                <w:trHeight w:val="289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70F10" w:rsidRPr="00122066" w:rsidRDefault="00F70F10" w:rsidP="0031054F">
                  <w:pPr>
                    <w:rPr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808080"/>
                  </w:tcBorders>
                  <w:shd w:val="clear" w:color="auto" w:fill="FFFFFF"/>
                  <w:vAlign w:val="center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F70F10" w:rsidRPr="005B6B86" w:rsidTr="00F70F10">
              <w:trPr>
                <w:trHeight w:val="289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70F10" w:rsidRPr="00570D84" w:rsidRDefault="00F70F10" w:rsidP="00F70F10">
                  <w:pPr>
                    <w:rPr>
                      <w:b/>
                      <w:bCs/>
                    </w:rPr>
                  </w:pPr>
                  <w:r w:rsidRPr="00570D84">
                    <w:rPr>
                      <w:b/>
                      <w:bCs/>
                    </w:rPr>
                    <w:t>Calcul du coût selon le décret CGI</w:t>
                  </w:r>
                </w:p>
              </w:tc>
              <w:tc>
                <w:tcPr>
                  <w:tcW w:w="0" w:type="auto"/>
                  <w:tcBorders>
                    <w:right w:val="single" w:sz="4" w:space="0" w:color="808080"/>
                  </w:tcBorders>
                  <w:shd w:val="clear" w:color="auto" w:fill="FFFFFF"/>
                  <w:vAlign w:val="center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pct60" w:color="auto" w:fill="FFFFFF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F70F10" w:rsidRPr="005B6B86" w:rsidTr="00F70F10">
              <w:trPr>
                <w:trHeight w:val="289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70F10" w:rsidRPr="00570D84" w:rsidRDefault="00F70F10" w:rsidP="00F70F10">
                  <w:pPr>
                    <w:rPr>
                      <w:bCs/>
                    </w:rPr>
                  </w:pPr>
                  <w:r w:rsidRPr="00570D84">
                    <w:rPr>
                      <w:bCs/>
                    </w:rPr>
                    <w:t xml:space="preserve">Coût Total HT en valeur fin de chantier </w:t>
                  </w:r>
                </w:p>
              </w:tc>
              <w:tc>
                <w:tcPr>
                  <w:tcW w:w="0" w:type="auto"/>
                  <w:tcBorders>
                    <w:right w:val="single" w:sz="4" w:space="0" w:color="808080"/>
                  </w:tcBorders>
                  <w:shd w:val="clear" w:color="auto" w:fill="FFFFFF"/>
                  <w:vAlign w:val="center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pct60" w:color="auto" w:fill="FFFFFF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F70F10" w:rsidRPr="005B6B86" w:rsidTr="00F70F10">
              <w:trPr>
                <w:trHeight w:val="289"/>
              </w:trPr>
              <w:tc>
                <w:tcPr>
                  <w:tcW w:w="0" w:type="auto"/>
                  <w:tcBorders>
                    <w:bottom w:val="single" w:sz="4" w:space="0" w:color="A6A6A6"/>
                  </w:tcBorders>
                  <w:shd w:val="clear" w:color="auto" w:fill="FFFFFF"/>
                  <w:vAlign w:val="center"/>
                </w:tcPr>
                <w:p w:rsidR="00F70F10" w:rsidRPr="00570D84" w:rsidRDefault="00F70F10" w:rsidP="00F70F10">
                  <w:pPr>
                    <w:numPr>
                      <w:ilvl w:val="0"/>
                      <w:numId w:val="34"/>
                    </w:numPr>
                    <w:ind w:left="596"/>
                    <w:rPr>
                      <w:bCs/>
                    </w:rPr>
                  </w:pPr>
                  <w:r w:rsidRPr="00570D84">
                    <w:rPr>
                      <w:bCs/>
                    </w:rPr>
                    <w:t>Subventions des collectivités territoriales et européennes (FEDER)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6A6A6"/>
                    <w:right w:val="single" w:sz="4" w:space="0" w:color="808080"/>
                  </w:tcBorders>
                  <w:shd w:val="clear" w:color="auto" w:fill="FFFFFF"/>
                  <w:vAlign w:val="center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pct60" w:color="auto" w:fill="FFFFFF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F70F10" w:rsidRPr="005B6B86" w:rsidTr="00F70F10">
              <w:trPr>
                <w:trHeight w:val="289"/>
              </w:trPr>
              <w:tc>
                <w:tcPr>
                  <w:tcW w:w="0" w:type="auto"/>
                  <w:shd w:val="pct15" w:color="auto" w:fill="FFFFFF"/>
                  <w:vAlign w:val="center"/>
                </w:tcPr>
                <w:p w:rsidR="00F70F10" w:rsidRPr="00570D84" w:rsidRDefault="00F70F10" w:rsidP="0031054F">
                  <w:pPr>
                    <w:rPr>
                      <w:b/>
                      <w:bCs/>
                    </w:rPr>
                  </w:pPr>
                  <w:r w:rsidRPr="00570D84">
                    <w:rPr>
                      <w:b/>
                      <w:bCs/>
                    </w:rPr>
                    <w:t>Coût du projet du projet (selon le décret CGI)</w:t>
                  </w:r>
                </w:p>
              </w:tc>
              <w:tc>
                <w:tcPr>
                  <w:tcW w:w="0" w:type="auto"/>
                  <w:tcBorders>
                    <w:right w:val="single" w:sz="4" w:space="0" w:color="808080"/>
                  </w:tcBorders>
                  <w:shd w:val="pct15" w:color="auto" w:fill="FFFFFF"/>
                  <w:vAlign w:val="center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pct60" w:color="auto" w:fill="FFFFFF"/>
                </w:tcPr>
                <w:p w:rsidR="00F70F10" w:rsidRPr="00D44A75" w:rsidRDefault="00F70F10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F877D5">
      <w:pPr>
        <w:pStyle w:val="Titre2"/>
        <w:numPr>
          <w:ilvl w:val="0"/>
          <w:numId w:val="0"/>
        </w:numPr>
        <w:ind w:left="576"/>
      </w:pPr>
      <w:bookmarkStart w:id="311" w:name="_Toc372105423"/>
      <w:bookmarkStart w:id="312" w:name="_Toc3946747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Titre2"/>
      </w:pPr>
      <w:r>
        <w:t>Calendrier prévisionnel des décaissements</w:t>
      </w:r>
      <w:bookmarkEnd w:id="311"/>
      <w:bookmarkEnd w:id="312"/>
    </w:p>
    <w:p w:rsidR="0031054F" w:rsidRDefault="0031054F" w:rsidP="0031054F"/>
    <w:p w:rsidR="0031054F" w:rsidRPr="00E20514" w:rsidRDefault="001079DD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Sont compris dans l</w:t>
      </w:r>
      <w:r w:rsidR="0031054F" w:rsidRPr="00E20514">
        <w:rPr>
          <w:rFonts w:eastAsia="Arial Unicode MS" w:cs="Arial"/>
          <w:i/>
          <w:szCs w:val="20"/>
        </w:rPr>
        <w:t>es décaissements</w:t>
      </w:r>
      <w:r w:rsidR="0031054F">
        <w:rPr>
          <w:rFonts w:eastAsia="Arial Unicode MS" w:cs="Arial"/>
          <w:i/>
          <w:szCs w:val="20"/>
        </w:rPr>
        <w:t>,</w:t>
      </w:r>
      <w:r w:rsidR="0031054F" w:rsidRPr="00E20514">
        <w:rPr>
          <w:rFonts w:eastAsia="Arial Unicode MS" w:cs="Arial"/>
          <w:i/>
          <w:szCs w:val="20"/>
        </w:rPr>
        <w:t xml:space="preserve"> tous les coûts liés au projet, qu’ils </w:t>
      </w:r>
      <w:r w:rsidR="0031054F">
        <w:rPr>
          <w:rFonts w:eastAsia="Arial Unicode MS" w:cs="Arial"/>
          <w:i/>
          <w:szCs w:val="20"/>
        </w:rPr>
        <w:t xml:space="preserve">s’agissent </w:t>
      </w:r>
      <w:r w:rsidR="0031054F" w:rsidRPr="00E20514">
        <w:rPr>
          <w:rFonts w:eastAsia="Arial Unicode MS" w:cs="Arial"/>
          <w:i/>
          <w:szCs w:val="20"/>
        </w:rPr>
        <w:t>des coûts d’étude</w:t>
      </w:r>
      <w:r w:rsidR="0031054F">
        <w:rPr>
          <w:rFonts w:eastAsia="Arial Unicode MS" w:cs="Arial"/>
          <w:i/>
          <w:szCs w:val="20"/>
        </w:rPr>
        <w:t>s,</w:t>
      </w:r>
      <w:r w:rsidR="0031054F" w:rsidRPr="00E20514">
        <w:rPr>
          <w:rFonts w:eastAsia="Arial Unicode MS" w:cs="Arial"/>
          <w:i/>
          <w:szCs w:val="20"/>
        </w:rPr>
        <w:t xml:space="preserve"> d’acquisition de terrains, de construction, d’acquisition des équipements lourds et moyennement lourds (IRM, Scanners, équipements de salles de blocs opératoires, mobili</w:t>
      </w:r>
      <w:r w:rsidR="0031054F">
        <w:rPr>
          <w:rFonts w:eastAsia="Arial Unicode MS" w:cs="Arial"/>
          <w:i/>
          <w:szCs w:val="20"/>
        </w:rPr>
        <w:t>er acquis de façon exceptionnel, etc.</w:t>
      </w:r>
      <w:r w:rsidR="0031054F" w:rsidRPr="00E20514">
        <w:rPr>
          <w:rFonts w:eastAsia="Arial Unicode MS" w:cs="Arial"/>
          <w:i/>
          <w:szCs w:val="20"/>
        </w:rPr>
        <w:t>)</w:t>
      </w:r>
      <w:r w:rsidR="0031054F">
        <w:rPr>
          <w:rFonts w:eastAsia="Arial Unicode MS" w:cs="Arial"/>
          <w:i/>
          <w:szCs w:val="20"/>
        </w:rPr>
        <w:t>.</w:t>
      </w:r>
    </w:p>
    <w:p w:rsidR="0031054F" w:rsidRPr="00B17002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  <w:r w:rsidRPr="00B17002">
        <w:rPr>
          <w:rFonts w:ascii="Arial" w:hAnsi="Arial" w:cs="Arial"/>
          <w:i/>
          <w:kern w:val="0"/>
          <w:sz w:val="20"/>
          <w:szCs w:val="20"/>
          <w:lang w:eastAsia="en-US"/>
        </w:rPr>
        <w:t xml:space="preserve">Insérer </w:t>
      </w:r>
      <w:r>
        <w:rPr>
          <w:rFonts w:ascii="Arial" w:hAnsi="Arial" w:cs="Arial"/>
          <w:i/>
          <w:kern w:val="0"/>
          <w:sz w:val="20"/>
          <w:szCs w:val="20"/>
          <w:lang w:eastAsia="en-US"/>
        </w:rPr>
        <w:t>un</w:t>
      </w:r>
      <w:r w:rsidRPr="00B17002">
        <w:rPr>
          <w:rFonts w:ascii="Arial" w:hAnsi="Arial" w:cs="Arial"/>
          <w:i/>
          <w:kern w:val="0"/>
          <w:sz w:val="20"/>
          <w:szCs w:val="20"/>
          <w:lang w:eastAsia="en-US"/>
        </w:rPr>
        <w:t xml:space="preserve"> planning (études et travaux) du projet pour corréler les décaissements prévisionnels.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31054F" w:rsidTr="0052609F">
        <w:trPr>
          <w:trHeight w:val="3285"/>
        </w:trPr>
        <w:tc>
          <w:tcPr>
            <w:tcW w:w="100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1079DD" w:rsidRDefault="001079DD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251EA2" w:rsidRDefault="0031054F" w:rsidP="0031054F">
            <w:pPr>
              <w:rPr>
                <w:rFonts w:eastAsia="Arial Unicode MS" w:cs="Arial"/>
                <w:i/>
                <w:szCs w:val="20"/>
              </w:rPr>
            </w:pPr>
            <w:r w:rsidRPr="00251EA2">
              <w:rPr>
                <w:rFonts w:eastAsia="Arial Unicode MS" w:cs="Arial"/>
                <w:i/>
                <w:szCs w:val="20"/>
              </w:rPr>
              <w:t>Tableau à compléter :</w:t>
            </w: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  <w:tbl>
            <w:tblPr>
              <w:tblW w:w="8500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794"/>
              <w:gridCol w:w="4706"/>
            </w:tblGrid>
            <w:tr w:rsidR="0031054F" w:rsidRPr="00D55856" w:rsidTr="0052609F">
              <w:trPr>
                <w:trHeight w:val="274"/>
              </w:trPr>
              <w:tc>
                <w:tcPr>
                  <w:tcW w:w="8500" w:type="dxa"/>
                  <w:gridSpan w:val="2"/>
                  <w:shd w:val="clear" w:color="auto" w:fill="D9D9D9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rPr>
                      <w:rFonts w:cs="Minion Pro"/>
                      <w:b/>
                      <w:color w:val="auto"/>
                      <w:sz w:val="22"/>
                      <w:szCs w:val="22"/>
                      <w:lang w:val="fr-FR"/>
                    </w:rPr>
                  </w:pPr>
                  <w:r w:rsidRPr="00D44A75">
                    <w:rPr>
                      <w:rFonts w:cs="Minion Pro"/>
                      <w:b/>
                      <w:color w:val="auto"/>
                      <w:sz w:val="22"/>
                      <w:szCs w:val="22"/>
                      <w:lang w:val="fr-FR"/>
                    </w:rPr>
                    <w:t xml:space="preserve">Décaissements prévisionnels </w:t>
                  </w: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2F2F2"/>
                  <w:vAlign w:val="center"/>
                </w:tcPr>
                <w:p w:rsidR="0031054F" w:rsidRPr="00E101E4" w:rsidRDefault="0031054F" w:rsidP="0031054F">
                  <w:pPr>
                    <w:jc w:val="center"/>
                    <w:rPr>
                      <w:b/>
                      <w:bCs/>
                    </w:rPr>
                  </w:pPr>
                  <w:r w:rsidRPr="00E101E4">
                    <w:rPr>
                      <w:b/>
                      <w:bCs/>
                    </w:rPr>
                    <w:t>Année</w:t>
                  </w:r>
                </w:p>
              </w:tc>
              <w:tc>
                <w:tcPr>
                  <w:tcW w:w="4706" w:type="dxa"/>
                  <w:shd w:val="clear" w:color="auto" w:fill="F2F2F2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b/>
                      <w:color w:val="auto"/>
                      <w:sz w:val="22"/>
                      <w:szCs w:val="22"/>
                      <w:lang w:val="fr-FR"/>
                    </w:rPr>
                  </w:pPr>
                  <w:r w:rsidRPr="00D44A75">
                    <w:rPr>
                      <w:rFonts w:cs="Minion Pro"/>
                      <w:b/>
                      <w:color w:val="auto"/>
                      <w:sz w:val="22"/>
                      <w:szCs w:val="22"/>
                      <w:lang w:val="fr-FR"/>
                    </w:rPr>
                    <w:t>Montant prévisionnel des décaissements</w:t>
                  </w:r>
                  <w:r>
                    <w:rPr>
                      <w:rFonts w:cs="Minion Pro"/>
                      <w:b/>
                      <w:color w:val="auto"/>
                      <w:sz w:val="22"/>
                      <w:szCs w:val="22"/>
                      <w:lang w:val="fr-FR"/>
                    </w:rPr>
                    <w:t xml:space="preserve"> en K€</w:t>
                  </w: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Pr="00122066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Avant aujourd’hui</w:t>
                  </w:r>
                  <w:r w:rsidR="0052609F">
                    <w:rPr>
                      <w:bCs/>
                    </w:rPr>
                    <w:t xml:space="preserve"> (date à préciser)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Année N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Année N+1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Année N+2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Année N+ 3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Année N+ 4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Année N+ 5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…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31054F" w:rsidRPr="00D55856" w:rsidTr="0052609F">
              <w:trPr>
                <w:trHeight w:val="274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31054F" w:rsidRPr="009F6578" w:rsidRDefault="0031054F" w:rsidP="0031054F">
                  <w:pPr>
                    <w:rPr>
                      <w:b/>
                      <w:bCs/>
                    </w:rPr>
                  </w:pPr>
                  <w:r w:rsidRPr="009F657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4706" w:type="dxa"/>
                  <w:shd w:val="clear" w:color="auto" w:fill="FFFFFF"/>
                  <w:vAlign w:val="center"/>
                </w:tcPr>
                <w:p w:rsidR="0031054F" w:rsidRPr="00D44A75" w:rsidRDefault="0031054F" w:rsidP="0031054F">
                  <w:pPr>
                    <w:pStyle w:val="Figuretext"/>
                    <w:jc w:val="center"/>
                    <w:rPr>
                      <w:rFonts w:cs="Minion Pro"/>
                      <w:color w:val="auto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Pr="007D5491" w:rsidRDefault="0031054F" w:rsidP="0031054F">
      <w:pPr>
        <w:pStyle w:val="Titre1"/>
      </w:pPr>
      <w:bookmarkStart w:id="313" w:name="_Toc394674751"/>
      <w:r w:rsidRPr="007D5491">
        <w:t>Analyse et validation du plan de financement envisagé</w:t>
      </w:r>
      <w:bookmarkEnd w:id="313"/>
    </w:p>
    <w:p w:rsidR="0031054F" w:rsidRDefault="0031054F" w:rsidP="0031054F">
      <w:pPr>
        <w:outlineLvl w:val="0"/>
        <w:rPr>
          <w:rFonts w:cs="Arial"/>
          <w:szCs w:val="20"/>
          <w:u w:val="single"/>
        </w:rPr>
      </w:pPr>
    </w:p>
    <w:p w:rsidR="0031054F" w:rsidRPr="00B17002" w:rsidRDefault="0031054F" w:rsidP="0031054F">
      <w:pPr>
        <w:pStyle w:val="Titre2"/>
      </w:pPr>
      <w:bookmarkStart w:id="314" w:name="_Toc377133785"/>
      <w:bookmarkStart w:id="315" w:name="_Toc377133786"/>
      <w:bookmarkStart w:id="316" w:name="_Toc377133788"/>
      <w:bookmarkStart w:id="317" w:name="_Toc394674752"/>
      <w:bookmarkEnd w:id="314"/>
      <w:bookmarkEnd w:id="315"/>
      <w:bookmarkEnd w:id="316"/>
      <w:r w:rsidRPr="00B17002">
        <w:t>Analyse des impacts financiers</w:t>
      </w:r>
      <w:bookmarkEnd w:id="317"/>
    </w:p>
    <w:p w:rsidR="0031054F" w:rsidRPr="00B17002" w:rsidRDefault="0031054F" w:rsidP="0031054F">
      <w:pPr>
        <w:pStyle w:val="Titre3"/>
        <w:rPr>
          <w:rFonts w:eastAsia="Calibri"/>
        </w:rPr>
      </w:pPr>
      <w:bookmarkStart w:id="318" w:name="_Toc394674753"/>
      <w:r w:rsidRPr="00B17002">
        <w:rPr>
          <w:rFonts w:eastAsia="Calibri"/>
        </w:rPr>
        <w:t>Synthèse des gains (retour sur investissement)</w:t>
      </w:r>
      <w:bookmarkEnd w:id="318"/>
    </w:p>
    <w:p w:rsidR="0031054F" w:rsidRDefault="0031054F" w:rsidP="0031054F">
      <w:pPr>
        <w:ind w:left="576"/>
      </w:pPr>
    </w:p>
    <w:p w:rsidR="0031054F" w:rsidRDefault="0031054F" w:rsidP="0031054F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rPr>
          <w:trHeight w:val="2265"/>
        </w:trPr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jc w:val="both"/>
              <w:rPr>
                <w:i/>
              </w:rPr>
            </w:pPr>
          </w:p>
          <w:p w:rsidR="001079DD" w:rsidRDefault="001079DD" w:rsidP="0031054F">
            <w:pPr>
              <w:jc w:val="both"/>
              <w:rPr>
                <w:i/>
              </w:rPr>
            </w:pPr>
          </w:p>
          <w:p w:rsidR="0031054F" w:rsidRDefault="0031054F" w:rsidP="0031054F">
            <w:pPr>
              <w:jc w:val="both"/>
              <w:rPr>
                <w:i/>
              </w:rPr>
            </w:pPr>
          </w:p>
          <w:p w:rsidR="0031054F" w:rsidRDefault="0031054F" w:rsidP="0031054F">
            <w:pPr>
              <w:jc w:val="both"/>
              <w:rPr>
                <w:i/>
              </w:rPr>
            </w:pPr>
          </w:p>
          <w:p w:rsidR="0031054F" w:rsidRPr="00093012" w:rsidRDefault="0031054F" w:rsidP="0031054F">
            <w:pPr>
              <w:rPr>
                <w:rFonts w:eastAsia="Arial Unicode MS" w:cs="Arial"/>
                <w:i/>
                <w:szCs w:val="20"/>
              </w:rPr>
            </w:pPr>
            <w:r w:rsidRPr="00093012">
              <w:rPr>
                <w:rFonts w:eastAsia="Arial Unicode MS" w:cs="Arial"/>
                <w:i/>
                <w:szCs w:val="20"/>
              </w:rPr>
              <w:t>Tableau à compléter :</w:t>
            </w:r>
          </w:p>
          <w:p w:rsidR="0031054F" w:rsidRDefault="0031054F" w:rsidP="0031054F">
            <w:pPr>
              <w:jc w:val="both"/>
              <w:rPr>
                <w:i/>
              </w:rPr>
            </w:pPr>
          </w:p>
          <w:p w:rsidR="0031054F" w:rsidRPr="00226945" w:rsidRDefault="0031054F" w:rsidP="0031054F">
            <w:pPr>
              <w:rPr>
                <w:i/>
              </w:rPr>
            </w:pPr>
            <w:r w:rsidRPr="00226945">
              <w:rPr>
                <w:b/>
              </w:rPr>
              <w:t>Présentation des gains liés au projet d’investissement</w:t>
            </w:r>
            <w:r w:rsidRPr="00226945">
              <w:t xml:space="preserve"> </w:t>
            </w:r>
            <w:r>
              <w:rPr>
                <w:i/>
              </w:rPr>
              <w:t xml:space="preserve">(tableau ci-dessous à dupliquer </w:t>
            </w:r>
            <w:r w:rsidRPr="00226945">
              <w:rPr>
                <w:i/>
              </w:rPr>
              <w:t>en fonction du nombre de gains)</w:t>
            </w:r>
          </w:p>
          <w:p w:rsidR="0031054F" w:rsidRPr="00D44A75" w:rsidRDefault="0031054F" w:rsidP="0031054F">
            <w:pPr>
              <w:rPr>
                <w:u w:val="single"/>
              </w:rPr>
            </w:pPr>
          </w:p>
          <w:tbl>
            <w:tblPr>
              <w:tblW w:w="9719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1242"/>
              <w:gridCol w:w="3693"/>
              <w:gridCol w:w="4784"/>
            </w:tblGrid>
            <w:tr w:rsidR="0031054F" w:rsidTr="0031054F">
              <w:trPr>
                <w:trHeight w:val="275"/>
              </w:trPr>
              <w:tc>
                <w:tcPr>
                  <w:tcW w:w="1242" w:type="dxa"/>
                  <w:vMerge w:val="restart"/>
                  <w:shd w:val="clear" w:color="auto" w:fill="FFFFFF"/>
                  <w:vAlign w:val="center"/>
                </w:tcPr>
                <w:p w:rsidR="0031054F" w:rsidRPr="00057A40" w:rsidRDefault="0031054F" w:rsidP="00310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Gain</w:t>
                  </w:r>
                  <w:r w:rsidRPr="00057A40"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3693" w:type="dxa"/>
                  <w:shd w:val="clear" w:color="auto" w:fill="FFFFFF"/>
                </w:tcPr>
                <w:p w:rsidR="0031054F" w:rsidRDefault="0031054F" w:rsidP="0031054F">
                  <w:r>
                    <w:t xml:space="preserve">Libellé 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Default="0031054F" w:rsidP="0031054F"/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FFFFF"/>
                </w:tcPr>
                <w:p w:rsidR="0031054F" w:rsidRDefault="0031054F" w:rsidP="0031054F">
                  <w:r>
                    <w:t>Calendrier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Pr="00AB5FD3" w:rsidRDefault="0031054F" w:rsidP="0031054F">
                  <w:pPr>
                    <w:rPr>
                      <w:i/>
                    </w:rPr>
                  </w:pPr>
                </w:p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2F2F2"/>
                </w:tcPr>
                <w:p w:rsidR="0031054F" w:rsidRDefault="0031054F" w:rsidP="0031054F">
                  <w:r>
                    <w:t xml:space="preserve">Impacts sur : </w:t>
                  </w:r>
                </w:p>
              </w:tc>
              <w:tc>
                <w:tcPr>
                  <w:tcW w:w="4784" w:type="dxa"/>
                  <w:shd w:val="clear" w:color="auto" w:fill="F2F2F2"/>
                </w:tcPr>
                <w:p w:rsidR="0031054F" w:rsidRDefault="0031054F" w:rsidP="0031054F"/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FFFFF"/>
                </w:tcPr>
                <w:p w:rsidR="0031054F" w:rsidRDefault="0031054F" w:rsidP="0031054F">
                  <w:r>
                    <w:t>Nombre de séjours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Default="0031054F" w:rsidP="0031054F"/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FFFFF"/>
                </w:tcPr>
                <w:p w:rsidR="0031054F" w:rsidRDefault="0031054F" w:rsidP="00C04AD4">
                  <w:r>
                    <w:t>Nombre de lits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Default="0031054F" w:rsidP="0031054F"/>
              </w:tc>
            </w:tr>
            <w:tr w:rsidR="00C04AD4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C04AD4" w:rsidRDefault="00C04AD4" w:rsidP="0031054F"/>
              </w:tc>
              <w:tc>
                <w:tcPr>
                  <w:tcW w:w="3693" w:type="dxa"/>
                  <w:shd w:val="clear" w:color="auto" w:fill="FFFFFF"/>
                </w:tcPr>
                <w:p w:rsidR="00C04AD4" w:rsidRDefault="00C04AD4" w:rsidP="0031054F">
                  <w:r>
                    <w:t xml:space="preserve">Nombre de places 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C04AD4" w:rsidRDefault="00C04AD4" w:rsidP="0031054F"/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FFFFF"/>
                </w:tcPr>
                <w:p w:rsidR="0031054F" w:rsidRDefault="0031054F" w:rsidP="0031054F">
                  <w:r>
                    <w:t>ETP</w:t>
                  </w:r>
                  <w:r w:rsidR="007160B1">
                    <w:t xml:space="preserve"> personnels médicaux 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Default="0031054F" w:rsidP="0031054F"/>
              </w:tc>
            </w:tr>
            <w:tr w:rsidR="007160B1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7160B1" w:rsidRDefault="007160B1" w:rsidP="0031054F"/>
              </w:tc>
              <w:tc>
                <w:tcPr>
                  <w:tcW w:w="3693" w:type="dxa"/>
                  <w:shd w:val="clear" w:color="auto" w:fill="FFFFFF"/>
                </w:tcPr>
                <w:p w:rsidR="007160B1" w:rsidRDefault="007160B1" w:rsidP="007160B1">
                  <w:r>
                    <w:t>ETP personnels non médicaux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7160B1" w:rsidRDefault="007160B1" w:rsidP="0031054F"/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FFFFF"/>
                </w:tcPr>
                <w:p w:rsidR="0031054F" w:rsidRDefault="0031054F" w:rsidP="0031054F">
                  <w:pPr>
                    <w:jc w:val="right"/>
                  </w:pPr>
                  <w:r>
                    <w:t>Charges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Default="0031054F" w:rsidP="0031054F"/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FFFFF"/>
                </w:tcPr>
                <w:p w:rsidR="0031054F" w:rsidRDefault="0031054F" w:rsidP="0031054F">
                  <w:pPr>
                    <w:jc w:val="right"/>
                  </w:pPr>
                  <w:r>
                    <w:t>Produits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Default="0031054F" w:rsidP="0031054F"/>
              </w:tc>
            </w:tr>
            <w:tr w:rsidR="0031054F" w:rsidTr="0031054F">
              <w:trPr>
                <w:trHeight w:val="275"/>
              </w:trPr>
              <w:tc>
                <w:tcPr>
                  <w:tcW w:w="1242" w:type="dxa"/>
                  <w:vMerge/>
                  <w:shd w:val="clear" w:color="auto" w:fill="FFFFFF"/>
                </w:tcPr>
                <w:p w:rsidR="0031054F" w:rsidRDefault="0031054F" w:rsidP="0031054F"/>
              </w:tc>
              <w:tc>
                <w:tcPr>
                  <w:tcW w:w="3693" w:type="dxa"/>
                  <w:shd w:val="clear" w:color="auto" w:fill="FFFFFF"/>
                </w:tcPr>
                <w:p w:rsidR="0031054F" w:rsidRPr="00CF5880" w:rsidRDefault="0031054F" w:rsidP="0031054F">
                  <w:pPr>
                    <w:jc w:val="right"/>
                    <w:rPr>
                      <w:b/>
                    </w:rPr>
                  </w:pPr>
                  <w:r w:rsidRPr="00CF5880">
                    <w:rPr>
                      <w:b/>
                    </w:rPr>
                    <w:t>Gain net</w:t>
                  </w:r>
                </w:p>
              </w:tc>
              <w:tc>
                <w:tcPr>
                  <w:tcW w:w="4784" w:type="dxa"/>
                  <w:shd w:val="clear" w:color="auto" w:fill="FFFFFF"/>
                </w:tcPr>
                <w:p w:rsidR="0031054F" w:rsidRDefault="0031054F" w:rsidP="0031054F"/>
              </w:tc>
            </w:tr>
          </w:tbl>
          <w:p w:rsidR="0031054F" w:rsidRDefault="0031054F" w:rsidP="0031054F">
            <w:pPr>
              <w:tabs>
                <w:tab w:val="left" w:pos="1355"/>
                <w:tab w:val="left" w:pos="5048"/>
              </w:tabs>
            </w:pPr>
          </w:p>
          <w:p w:rsidR="0031054F" w:rsidRPr="00D44A75" w:rsidRDefault="0031054F" w:rsidP="0031054F">
            <w:pPr>
              <w:rPr>
                <w:i/>
              </w:rPr>
            </w:pPr>
          </w:p>
          <w:tbl>
            <w:tblPr>
              <w:tblW w:w="7743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793"/>
              <w:gridCol w:w="1975"/>
              <w:gridCol w:w="1975"/>
            </w:tblGrid>
            <w:tr w:rsidR="0031054F" w:rsidRPr="00FA0176" w:rsidTr="0031054F">
              <w:trPr>
                <w:trHeight w:val="275"/>
              </w:trPr>
              <w:tc>
                <w:tcPr>
                  <w:tcW w:w="7743" w:type="dxa"/>
                  <w:gridSpan w:val="3"/>
                  <w:shd w:val="clear" w:color="auto" w:fill="D9D9D9"/>
                </w:tcPr>
                <w:p w:rsidR="0031054F" w:rsidRPr="00FA0176" w:rsidRDefault="0031054F" w:rsidP="0031054F">
                  <w:pPr>
                    <w:ind w:right="1819"/>
                    <w:rPr>
                      <w:b/>
                    </w:rPr>
                  </w:pPr>
                  <w:r>
                    <w:rPr>
                      <w:b/>
                    </w:rPr>
                    <w:t>Synthèse des gains liés au projet d’investissement</w:t>
                  </w:r>
                </w:p>
              </w:tc>
            </w:tr>
            <w:tr w:rsidR="0031054F" w:rsidRPr="00235C2E" w:rsidTr="0031054F">
              <w:trPr>
                <w:trHeight w:val="314"/>
              </w:trPr>
              <w:tc>
                <w:tcPr>
                  <w:tcW w:w="37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2F2F2"/>
                  <w:vAlign w:val="center"/>
                </w:tcPr>
                <w:p w:rsidR="0031054F" w:rsidRPr="00235C2E" w:rsidRDefault="0031054F" w:rsidP="0031054F">
                  <w:pPr>
                    <w:rPr>
                      <w:b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2F2F2"/>
                  <w:vAlign w:val="center"/>
                </w:tcPr>
                <w:p w:rsidR="0031054F" w:rsidRPr="00E75EE7" w:rsidRDefault="0031054F" w:rsidP="0031054F">
                  <w:pPr>
                    <w:jc w:val="center"/>
                    <w:rPr>
                      <w:color w:val="000000"/>
                    </w:rPr>
                  </w:pPr>
                  <w:r w:rsidRPr="00E75EE7">
                    <w:t>Année de mise en service</w:t>
                  </w: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2F2F2"/>
                  <w:vAlign w:val="center"/>
                </w:tcPr>
                <w:p w:rsidR="0031054F" w:rsidRPr="00E75EE7" w:rsidRDefault="0031054F" w:rsidP="0031054F">
                  <w:pPr>
                    <w:jc w:val="center"/>
                  </w:pPr>
                  <w:r w:rsidRPr="00E75EE7">
                    <w:t>3 ans après la mise en service</w:t>
                  </w:r>
                </w:p>
              </w:tc>
            </w:tr>
            <w:tr w:rsidR="0031054F" w:rsidRPr="00235C2E" w:rsidTr="0031054F">
              <w:trPr>
                <w:trHeight w:val="314"/>
              </w:trPr>
              <w:tc>
                <w:tcPr>
                  <w:tcW w:w="37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shd w:val="clear" w:color="auto" w:fill="FFFFFF"/>
                    <w:rPr>
                      <w:b/>
                    </w:rPr>
                  </w:pPr>
                  <w:r>
                    <w:rPr>
                      <w:b/>
                    </w:rPr>
                    <w:t>Total charges d’exploitation</w:t>
                  </w: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shd w:val="clear" w:color="auto" w:fill="FFFFFF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E75EE7" w:rsidRDefault="0031054F" w:rsidP="0031054F">
                  <w:pPr>
                    <w:shd w:val="clear" w:color="auto" w:fill="FFFFFF"/>
                    <w:rPr>
                      <w:sz w:val="18"/>
                    </w:rPr>
                  </w:pPr>
                </w:p>
              </w:tc>
            </w:tr>
            <w:tr w:rsidR="0031054F" w:rsidRPr="00235C2E" w:rsidTr="0031054F">
              <w:trPr>
                <w:trHeight w:val="314"/>
              </w:trPr>
              <w:tc>
                <w:tcPr>
                  <w:tcW w:w="37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shd w:val="clear" w:color="auto" w:fill="FFFFFF"/>
                    <w:rPr>
                      <w:b/>
                    </w:rPr>
                  </w:pPr>
                  <w:r>
                    <w:rPr>
                      <w:b/>
                    </w:rPr>
                    <w:t>Total produits d’exploitation</w:t>
                  </w: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shd w:val="clear" w:color="auto" w:fill="FFFFFF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31054F" w:rsidRPr="00E75EE7" w:rsidRDefault="0031054F" w:rsidP="0031054F">
                  <w:pPr>
                    <w:shd w:val="clear" w:color="auto" w:fill="FFFFFF"/>
                    <w:rPr>
                      <w:sz w:val="18"/>
                    </w:rPr>
                  </w:pPr>
                </w:p>
              </w:tc>
            </w:tr>
            <w:tr w:rsidR="0031054F" w:rsidRPr="00235C2E" w:rsidTr="0031054F">
              <w:trPr>
                <w:trHeight w:val="314"/>
              </w:trPr>
              <w:tc>
                <w:tcPr>
                  <w:tcW w:w="379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:rsidR="0031054F" w:rsidRDefault="0031054F" w:rsidP="003105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Evaluation des gains ne</w:t>
                  </w:r>
                  <w:r w:rsidR="001079DD">
                    <w:rPr>
                      <w:b/>
                      <w:bCs/>
                      <w:color w:val="000000"/>
                    </w:rPr>
                    <w:t>ts en k</w:t>
                  </w:r>
                  <w:r>
                    <w:rPr>
                      <w:b/>
                      <w:bCs/>
                      <w:color w:val="000000"/>
                    </w:rPr>
                    <w:t>€ en exploitation</w:t>
                  </w: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6A6A6"/>
                  <w:vAlign w:val="center"/>
                </w:tcPr>
                <w:p w:rsidR="0031054F" w:rsidRDefault="0031054F" w:rsidP="0031054F">
                  <w:pPr>
                    <w:shd w:val="clear" w:color="auto" w:fill="FFFFFF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6A6A6"/>
                  <w:vAlign w:val="center"/>
                </w:tcPr>
                <w:p w:rsidR="0031054F" w:rsidRPr="00E75EE7" w:rsidRDefault="0031054F" w:rsidP="0031054F">
                  <w:pPr>
                    <w:shd w:val="clear" w:color="auto" w:fill="FFFFFF"/>
                    <w:rPr>
                      <w:sz w:val="18"/>
                    </w:rPr>
                  </w:pPr>
                </w:p>
              </w:tc>
            </w:tr>
          </w:tbl>
          <w:p w:rsidR="0031054F" w:rsidRPr="00D44A75" w:rsidRDefault="0031054F" w:rsidP="0031054F">
            <w:pPr>
              <w:rPr>
                <w:i/>
              </w:rPr>
            </w:pPr>
          </w:p>
          <w:p w:rsidR="0031054F" w:rsidRPr="00D44A75" w:rsidRDefault="0031054F" w:rsidP="0031054F">
            <w:pPr>
              <w:rPr>
                <w:i/>
              </w:rPr>
            </w:pPr>
          </w:p>
        </w:tc>
      </w:tr>
    </w:tbl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31054F"/>
    <w:p w:rsidR="00FF0216" w:rsidRDefault="00FF0216" w:rsidP="0031054F">
      <w:r w:rsidRPr="00FF0216">
        <w:rPr>
          <w:b/>
        </w:rPr>
        <w:t>4.1.2</w:t>
      </w:r>
      <w:r>
        <w:t xml:space="preserve">  </w:t>
      </w:r>
      <w:r w:rsidRPr="00675C1B">
        <w:rPr>
          <w:rFonts w:cs="Arial"/>
          <w:b/>
          <w:szCs w:val="20"/>
        </w:rPr>
        <w:t xml:space="preserve">Synthèse </w:t>
      </w:r>
      <w:r>
        <w:rPr>
          <w:rFonts w:cs="Arial"/>
          <w:b/>
          <w:szCs w:val="20"/>
        </w:rPr>
        <w:t>de l’a</w:t>
      </w:r>
      <w:r w:rsidRPr="00675C1B">
        <w:rPr>
          <w:rFonts w:cs="Arial"/>
          <w:b/>
          <w:szCs w:val="20"/>
        </w:rPr>
        <w:t xml:space="preserve">nalyse budgétaire et financière du PGFP (cf. </w:t>
      </w:r>
      <w:r w:rsidRPr="008B4B8A">
        <w:rPr>
          <w:rFonts w:cs="Arial"/>
          <w:b/>
          <w:color w:val="C00000"/>
          <w:szCs w:val="20"/>
        </w:rPr>
        <w:t>cadre d’analyse joint</w:t>
      </w:r>
      <w:r w:rsidRPr="00675C1B">
        <w:rPr>
          <w:rFonts w:cs="Arial"/>
          <w:b/>
          <w:szCs w:val="20"/>
        </w:rPr>
        <w:t>)</w:t>
      </w:r>
    </w:p>
    <w:p w:rsidR="0031054F" w:rsidRPr="00007E35" w:rsidRDefault="0031054F" w:rsidP="0031054F">
      <w:pPr>
        <w:pStyle w:val="Titre2"/>
      </w:pPr>
      <w:bookmarkStart w:id="319" w:name="_Toc394674761"/>
      <w:r>
        <w:t>Présentation du programme d’investissement</w:t>
      </w:r>
      <w:bookmarkEnd w:id="319"/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20" w:name="_Toc394674762"/>
      <w:r w:rsidRPr="007D5491">
        <w:rPr>
          <w:rFonts w:eastAsia="Calibri"/>
        </w:rPr>
        <w:t>Autres opérations significatives prévues dans le PPI</w:t>
      </w:r>
      <w:bookmarkEnd w:id="320"/>
    </w:p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Pr="00BD4204" w:rsidRDefault="0031054F" w:rsidP="0031054F">
      <w:pPr>
        <w:jc w:val="both"/>
        <w:rPr>
          <w:rFonts w:eastAsia="Calibri"/>
        </w:rPr>
      </w:pPr>
      <w:r w:rsidRPr="009534AC">
        <w:rPr>
          <w:rFonts w:eastAsia="Arial Unicode MS" w:cs="Arial"/>
          <w:i/>
          <w:szCs w:val="20"/>
        </w:rPr>
        <w:t>Expliciter si elles existent les articulations du projet avec les autres opérations d’investissement de l’établissement</w:t>
      </w:r>
      <w:r>
        <w:rPr>
          <w:rFonts w:eastAsia="Arial Unicode MS" w:cs="Arial"/>
          <w:i/>
          <w:szCs w:val="20"/>
        </w:rPr>
        <w:t>. A</w:t>
      </w:r>
      <w:r w:rsidRPr="00B17002">
        <w:rPr>
          <w:rFonts w:eastAsia="Arial Unicode MS" w:cs="Arial"/>
          <w:i/>
          <w:szCs w:val="20"/>
        </w:rPr>
        <w:t xml:space="preserve">nalyser de manière rétrospective les investissements réalisés sur les années </w:t>
      </w:r>
      <w:r w:rsidRPr="00BD4204">
        <w:rPr>
          <w:rFonts w:eastAsia="Arial Unicode MS" w:cs="Arial"/>
          <w:i/>
          <w:szCs w:val="20"/>
        </w:rPr>
        <w:t>passées.</w:t>
      </w:r>
    </w:p>
    <w:p w:rsidR="0031054F" w:rsidRPr="00BD4204" w:rsidRDefault="0031054F" w:rsidP="0031054F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7D5491" w:rsidRDefault="00F877D5" w:rsidP="0031054F">
      <w:pPr>
        <w:rPr>
          <w:rFonts w:cs="Arial"/>
          <w:szCs w:val="20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21" w:name="_Toc394674763"/>
      <w:r w:rsidRPr="007D5491">
        <w:rPr>
          <w:rFonts w:eastAsia="Calibri"/>
        </w:rPr>
        <w:t>Opérations courantes ventilées par grands postes (GER, équipements courants, SI)</w:t>
      </w:r>
      <w:bookmarkEnd w:id="321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BD4204" w:rsidRDefault="0031054F" w:rsidP="0031054F">
      <w:pPr>
        <w:jc w:val="both"/>
        <w:rPr>
          <w:rFonts w:eastAsia="Calibri"/>
        </w:rPr>
      </w:pPr>
      <w:r w:rsidRPr="004E4106">
        <w:rPr>
          <w:rFonts w:cs="Arial"/>
          <w:i/>
          <w:szCs w:val="20"/>
        </w:rPr>
        <w:t xml:space="preserve">Expliciter </w:t>
      </w:r>
      <w:r>
        <w:rPr>
          <w:rFonts w:cs="Arial"/>
          <w:i/>
          <w:szCs w:val="20"/>
        </w:rPr>
        <w:t xml:space="preserve">la part des opérations courantes dans le programme d’investissement et dans le budget de l’établissement. </w:t>
      </w:r>
      <w:r>
        <w:rPr>
          <w:rFonts w:eastAsia="Arial Unicode MS" w:cs="Arial"/>
          <w:i/>
          <w:szCs w:val="20"/>
        </w:rPr>
        <w:t>A</w:t>
      </w:r>
      <w:r w:rsidRPr="00B17002">
        <w:rPr>
          <w:rFonts w:eastAsia="Arial Unicode MS" w:cs="Arial"/>
          <w:i/>
          <w:szCs w:val="20"/>
        </w:rPr>
        <w:t xml:space="preserve">nalyser de manière rétrospective les investissements réalisés sur les années </w:t>
      </w:r>
      <w:r w:rsidRPr="00BD4204">
        <w:rPr>
          <w:rFonts w:eastAsia="Arial Unicode MS" w:cs="Arial"/>
          <w:i/>
          <w:szCs w:val="20"/>
        </w:rPr>
        <w:t>passées.</w:t>
      </w:r>
    </w:p>
    <w:p w:rsidR="0031054F" w:rsidRPr="00C455D0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007CD5" w:rsidRDefault="00007CD5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Pr="009A183B" w:rsidRDefault="00F877D5" w:rsidP="0031054F">
      <w:pPr>
        <w:rPr>
          <w:rFonts w:eastAsia="Arial Unicode MS" w:cs="Arial"/>
          <w:szCs w:val="20"/>
        </w:rPr>
      </w:pPr>
    </w:p>
    <w:p w:rsidR="0031054F" w:rsidRPr="007D5491" w:rsidRDefault="0031054F" w:rsidP="0031054F">
      <w:pPr>
        <w:pStyle w:val="Titre3"/>
      </w:pPr>
      <w:bookmarkStart w:id="322" w:name="_Toc377133800"/>
      <w:bookmarkStart w:id="323" w:name="_Toc394674767"/>
      <w:bookmarkEnd w:id="322"/>
      <w:r w:rsidRPr="007D5491">
        <w:rPr>
          <w:rFonts w:eastAsia="Calibri"/>
        </w:rPr>
        <w:t>Valorisation du patrimoine</w:t>
      </w:r>
      <w:bookmarkEnd w:id="323"/>
    </w:p>
    <w:p w:rsidR="0031054F" w:rsidRDefault="0031054F" w:rsidP="0031054F">
      <w:pPr>
        <w:rPr>
          <w:rFonts w:eastAsia="Arial Unicode MS" w:cs="Arial"/>
          <w:i/>
          <w:szCs w:val="20"/>
        </w:rPr>
      </w:pPr>
    </w:p>
    <w:p w:rsidR="0031054F" w:rsidRPr="00637F35" w:rsidRDefault="00FF0216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</w:t>
      </w:r>
      <w:r w:rsidR="0031054F">
        <w:rPr>
          <w:rFonts w:eastAsia="Arial Unicode MS" w:cs="Arial"/>
          <w:i/>
          <w:szCs w:val="20"/>
        </w:rPr>
        <w:t xml:space="preserve"> précisera </w:t>
      </w:r>
      <w:r w:rsidR="0031054F" w:rsidRPr="00637F35">
        <w:rPr>
          <w:rFonts w:eastAsia="Arial Unicode MS" w:cs="Arial"/>
          <w:i/>
          <w:szCs w:val="20"/>
        </w:rPr>
        <w:t xml:space="preserve">les hypothèses retenues en matière de cession d’actif </w:t>
      </w:r>
      <w:r w:rsidR="0031054F">
        <w:rPr>
          <w:rFonts w:eastAsia="Arial Unicode MS" w:cs="Arial"/>
          <w:i/>
          <w:szCs w:val="20"/>
        </w:rPr>
        <w:t xml:space="preserve">(source, année </w:t>
      </w:r>
      <w:r w:rsidR="0031054F" w:rsidRPr="00637F35">
        <w:rPr>
          <w:rFonts w:eastAsia="Arial Unicode MS" w:cs="Arial"/>
          <w:i/>
          <w:szCs w:val="20"/>
        </w:rPr>
        <w:t>de la valorisation</w:t>
      </w:r>
      <w:r w:rsidR="0031054F">
        <w:rPr>
          <w:rFonts w:eastAsia="Arial Unicode MS" w:cs="Arial"/>
          <w:i/>
          <w:szCs w:val="20"/>
        </w:rPr>
        <w:t xml:space="preserve"> et montant retenu) et toute autre valorisation du patrimoine (location, etc.).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Default="0031054F" w:rsidP="0031054F">
            <w:pPr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F877D5" w:rsidRDefault="00F877D5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Titre3"/>
        <w:jc w:val="both"/>
      </w:pPr>
      <w:bookmarkStart w:id="324" w:name="_Toc394674770"/>
      <w:r w:rsidRPr="007D5491">
        <w:t>Analyse des alternatives au plan de financement</w:t>
      </w:r>
      <w:bookmarkEnd w:id="324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</w:p>
    <w:p w:rsidR="0031054F" w:rsidRPr="00570D84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Sera ici examiné le scénario d’un plan de financement sans aucune aide financière et son </w:t>
      </w:r>
      <w:r w:rsidRPr="00570D84">
        <w:rPr>
          <w:rFonts w:ascii="Arial" w:hAnsi="Arial" w:cs="Arial"/>
          <w:i/>
          <w:sz w:val="20"/>
          <w:szCs w:val="20"/>
        </w:rPr>
        <w:t xml:space="preserve">impact sur les équilibres d’exploitation et le bilan.  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054F" w:rsidTr="0031054F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1054F" w:rsidRDefault="0031054F" w:rsidP="0031054F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31054F" w:rsidRPr="00D44A75" w:rsidRDefault="0031054F" w:rsidP="0031054F">
            <w:pPr>
              <w:jc w:val="both"/>
              <w:rPr>
                <w:rFonts w:eastAsia="Arial Unicode MS" w:cs="Arial"/>
                <w:szCs w:val="20"/>
              </w:rPr>
            </w:pPr>
          </w:p>
          <w:p w:rsidR="0031054F" w:rsidRPr="00D44A75" w:rsidRDefault="0031054F" w:rsidP="0031054F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Default="0031054F" w:rsidP="0031054F">
      <w:pPr>
        <w:rPr>
          <w:rFonts w:eastAsia="Arial Unicode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877D5" w:rsidTr="00F877D5">
        <w:tc>
          <w:tcPr>
            <w:tcW w:w="928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  <w:r>
              <w:rPr>
                <w:rFonts w:eastAsia="Arial Unicode MS" w:cs="Arial"/>
                <w:b/>
                <w:szCs w:val="20"/>
                <w:u w:val="single"/>
              </w:rPr>
              <w:t>Avis de l’ARS</w:t>
            </w:r>
          </w:p>
          <w:p w:rsidR="00F877D5" w:rsidRDefault="00F877D5" w:rsidP="00F877D5">
            <w:pPr>
              <w:jc w:val="both"/>
              <w:rPr>
                <w:rFonts w:eastAsia="Arial Unicode MS" w:cs="Arial"/>
                <w:b/>
                <w:szCs w:val="20"/>
                <w:u w:val="single"/>
              </w:rPr>
            </w:pPr>
          </w:p>
          <w:p w:rsidR="00F877D5" w:rsidRDefault="00F877D5" w:rsidP="00F877D5">
            <w:pPr>
              <w:jc w:val="both"/>
              <w:rPr>
                <w:rFonts w:eastAsia="Arial Unicode MS" w:cs="Arial"/>
                <w:szCs w:val="20"/>
              </w:rPr>
            </w:pPr>
          </w:p>
          <w:p w:rsidR="00F877D5" w:rsidRPr="00D44A75" w:rsidRDefault="00F877D5" w:rsidP="00F877D5">
            <w:pPr>
              <w:rPr>
                <w:rFonts w:eastAsia="Arial Unicode MS" w:cs="Arial"/>
                <w:szCs w:val="20"/>
              </w:rPr>
            </w:pPr>
          </w:p>
        </w:tc>
      </w:tr>
    </w:tbl>
    <w:p w:rsidR="0031054F" w:rsidRPr="007D5491" w:rsidRDefault="0031054F" w:rsidP="0031054F">
      <w:pPr>
        <w:pStyle w:val="Titre1"/>
      </w:pPr>
      <w:bookmarkStart w:id="325" w:name="_Toc394674773"/>
      <w:r w:rsidRPr="007D5491">
        <w:t>Précisions sur la constitution du management du projet</w:t>
      </w:r>
      <w:bookmarkEnd w:id="325"/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154A43" w:rsidRDefault="0031054F" w:rsidP="00007CD5">
      <w:pPr>
        <w:pStyle w:val="Titre2"/>
        <w:numPr>
          <w:ilvl w:val="0"/>
          <w:numId w:val="0"/>
        </w:numPr>
        <w:ind w:left="576"/>
      </w:pPr>
      <w:bookmarkStart w:id="326" w:name="_Toc376940256"/>
      <w:bookmarkStart w:id="327" w:name="_Toc394674774"/>
      <w:r w:rsidRPr="00154A43">
        <w:t>Équipe projet de l’établissement</w:t>
      </w:r>
      <w:bookmarkEnd w:id="326"/>
      <w:bookmarkEnd w:id="327"/>
      <w:r w:rsidRPr="00154A43">
        <w:t xml:space="preserve">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7D5491" w:rsidRDefault="00007CD5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</w:t>
      </w:r>
      <w:r w:rsidR="0031054F" w:rsidRPr="007D5491">
        <w:rPr>
          <w:rFonts w:cs="Arial"/>
          <w:i/>
          <w:szCs w:val="20"/>
        </w:rPr>
        <w:t>imensionnement de l’éq</w:t>
      </w:r>
      <w:r>
        <w:rPr>
          <w:rFonts w:cs="Arial"/>
          <w:i/>
          <w:szCs w:val="20"/>
        </w:rPr>
        <w:t xml:space="preserve">uipe projet aux grandes étapes et </w:t>
      </w:r>
      <w:r w:rsidR="0031054F" w:rsidRPr="007D5491">
        <w:rPr>
          <w:rFonts w:cs="Arial"/>
          <w:i/>
          <w:szCs w:val="20"/>
        </w:rPr>
        <w:t xml:space="preserve">qualification des membres de l’équipe.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7D5491" w:rsidRDefault="0031054F" w:rsidP="0031054F">
      <w:pPr>
        <w:jc w:val="both"/>
        <w:rPr>
          <w:rFonts w:cs="Arial"/>
          <w:szCs w:val="20"/>
        </w:rPr>
      </w:pPr>
      <w:r w:rsidRPr="007D5491">
        <w:rPr>
          <w:rFonts w:cs="Arial"/>
          <w:i/>
          <w:szCs w:val="20"/>
        </w:rPr>
        <w:t>Il est notamment attendu de mentionner, le cas échéant, si des mouvements sont attendus/souhaités dans l’équipe de direction et dans l’équipe de projet durant la durée des études et des travaux.</w:t>
      </w:r>
    </w:p>
    <w:p w:rsidR="0031054F" w:rsidRDefault="0031054F" w:rsidP="0031054F">
      <w:pPr>
        <w:jc w:val="both"/>
        <w:rPr>
          <w:rFonts w:cs="Arial"/>
          <w:szCs w:val="20"/>
          <w:u w:val="single"/>
        </w:rPr>
      </w:pPr>
    </w:p>
    <w:p w:rsidR="0031054F" w:rsidRPr="00751F6F" w:rsidRDefault="0031054F" w:rsidP="0031054F">
      <w:pPr>
        <w:pStyle w:val="Titre1"/>
      </w:pPr>
      <w:bookmarkStart w:id="328" w:name="_Toc394674776"/>
      <w:r w:rsidRPr="00751F6F">
        <w:t>Processus de décision</w:t>
      </w:r>
      <w:bookmarkEnd w:id="328"/>
    </w:p>
    <w:p w:rsidR="0031054F" w:rsidRDefault="0031054F" w:rsidP="0031054F">
      <w:pPr>
        <w:outlineLvl w:val="0"/>
        <w:rPr>
          <w:rFonts w:cs="Arial"/>
          <w:szCs w:val="20"/>
          <w:u w:val="single"/>
        </w:rPr>
      </w:pPr>
    </w:p>
    <w:p w:rsidR="0031054F" w:rsidRDefault="0031054F" w:rsidP="00007CD5">
      <w:pPr>
        <w:pStyle w:val="Titre2"/>
        <w:numPr>
          <w:ilvl w:val="0"/>
          <w:numId w:val="0"/>
        </w:numPr>
        <w:ind w:left="576"/>
        <w:jc w:val="both"/>
      </w:pPr>
      <w:bookmarkStart w:id="329" w:name="_Toc377133824"/>
      <w:bookmarkStart w:id="330" w:name="_Toc377133825"/>
      <w:bookmarkStart w:id="331" w:name="_Toc376940259"/>
      <w:bookmarkStart w:id="332" w:name="_Toc394674777"/>
      <w:bookmarkEnd w:id="329"/>
      <w:bookmarkEnd w:id="330"/>
      <w:r w:rsidRPr="00154A43">
        <w:t>Calendrier récapitulatif des décisions prises et de leur cadre</w:t>
      </w:r>
      <w:bookmarkEnd w:id="331"/>
      <w:bookmarkEnd w:id="332"/>
      <w:r w:rsidRPr="00154A43">
        <w:t xml:space="preserve"> </w:t>
      </w:r>
    </w:p>
    <w:p w:rsidR="0031054F" w:rsidRPr="00BD3601" w:rsidRDefault="0031054F" w:rsidP="0031054F"/>
    <w:p w:rsidR="0031054F" w:rsidRPr="007D5491" w:rsidRDefault="0031054F" w:rsidP="0031054F">
      <w:pPr>
        <w:numPr>
          <w:ilvl w:val="0"/>
          <w:numId w:val="1"/>
        </w:numPr>
        <w:suppressAutoHyphens/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>dates des conseils de surveillance et directoires; nature et portée des délibérations</w:t>
      </w:r>
    </w:p>
    <w:p w:rsidR="0031054F" w:rsidRPr="007D5491" w:rsidRDefault="0031054F" w:rsidP="0031054F">
      <w:pPr>
        <w:numPr>
          <w:ilvl w:val="0"/>
          <w:numId w:val="1"/>
        </w:numPr>
        <w:suppressAutoHyphens/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>dates des réunions relevant de la responsabilité de l'ARS ; nature et portée des délibérations.</w:t>
      </w:r>
    </w:p>
    <w:p w:rsidR="0031054F" w:rsidRPr="007D5491" w:rsidRDefault="0031054F" w:rsidP="0031054F">
      <w:pPr>
        <w:jc w:val="both"/>
        <w:rPr>
          <w:rFonts w:cs="Arial"/>
          <w:szCs w:val="20"/>
        </w:rPr>
      </w:pPr>
    </w:p>
    <w:p w:rsidR="0031054F" w:rsidRPr="007D5491" w:rsidRDefault="0031054F" w:rsidP="0031054F">
      <w:pPr>
        <w:jc w:val="both"/>
        <w:rPr>
          <w:rFonts w:cs="Arial"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szCs w:val="20"/>
        </w:rPr>
      </w:pPr>
    </w:p>
    <w:p w:rsidR="00C56DB5" w:rsidRDefault="00C56DB5" w:rsidP="0031054F">
      <w:pPr>
        <w:jc w:val="both"/>
        <w:rPr>
          <w:rFonts w:eastAsia="Arial Unicode MS" w:cs="Arial"/>
          <w:szCs w:val="20"/>
        </w:rPr>
      </w:pPr>
    </w:p>
    <w:p w:rsidR="0031054F" w:rsidRPr="006319C1" w:rsidRDefault="0031054F" w:rsidP="0031054F">
      <w:pPr>
        <w:jc w:val="right"/>
        <w:rPr>
          <w:rFonts w:cs="Arial"/>
          <w:b/>
          <w:i/>
          <w:szCs w:val="20"/>
        </w:rPr>
      </w:pPr>
      <w:bookmarkStart w:id="333" w:name="_Toc377127983"/>
      <w:bookmarkStart w:id="334" w:name="_Toc377128913"/>
      <w:bookmarkStart w:id="335" w:name="_Toc377129840"/>
      <w:bookmarkStart w:id="336" w:name="_Toc377133816"/>
      <w:bookmarkStart w:id="337" w:name="_Toc377127984"/>
      <w:bookmarkStart w:id="338" w:name="_Toc377128914"/>
      <w:bookmarkStart w:id="339" w:name="_Toc377129841"/>
      <w:bookmarkStart w:id="340" w:name="_Toc377133817"/>
      <w:bookmarkStart w:id="341" w:name="_Toc377127985"/>
      <w:bookmarkStart w:id="342" w:name="_Toc377128915"/>
      <w:bookmarkStart w:id="343" w:name="_Toc377129842"/>
      <w:bookmarkStart w:id="344" w:name="_Toc377133818"/>
      <w:bookmarkStart w:id="345" w:name="_Toc377127986"/>
      <w:bookmarkStart w:id="346" w:name="_Toc377128916"/>
      <w:bookmarkStart w:id="347" w:name="_Toc377129843"/>
      <w:bookmarkStart w:id="348" w:name="_Toc377133819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r w:rsidRPr="006319C1">
        <w:rPr>
          <w:rFonts w:eastAsia="Arial Unicode MS" w:cs="Arial"/>
          <w:b/>
          <w:i/>
          <w:szCs w:val="20"/>
        </w:rPr>
        <w:t xml:space="preserve">A signer </w:t>
      </w:r>
      <w:r w:rsidR="00FF0216">
        <w:rPr>
          <w:rFonts w:eastAsia="Arial Unicode MS" w:cs="Arial"/>
          <w:b/>
          <w:i/>
          <w:szCs w:val="20"/>
        </w:rPr>
        <w:t>par le directeur de l’établissement</w:t>
      </w:r>
    </w:p>
    <w:p w:rsidR="007C70F2" w:rsidRDefault="007C70F2"/>
    <w:p w:rsidR="0057010A" w:rsidRDefault="0057010A"/>
    <w:p w:rsidR="0057010A" w:rsidRDefault="0057010A"/>
    <w:p w:rsidR="0057010A" w:rsidRDefault="0057010A"/>
    <w:p w:rsidR="0057010A" w:rsidRDefault="0057010A"/>
    <w:sectPr w:rsidR="0057010A" w:rsidSect="00F44B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D5" w:rsidRDefault="00F877D5">
      <w:r>
        <w:separator/>
      </w:r>
    </w:p>
  </w:endnote>
  <w:endnote w:type="continuationSeparator" w:id="0">
    <w:p w:rsidR="00F877D5" w:rsidRDefault="00F8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D5" w:rsidRDefault="00F877D5">
    <w:pPr>
      <w:pStyle w:val="Pieddepage"/>
      <w:jc w:val="right"/>
      <w:rPr>
        <w:color w:val="FF0000"/>
      </w:rPr>
    </w:pPr>
  </w:p>
  <w:p w:rsidR="00F877D5" w:rsidRPr="00E643CD" w:rsidRDefault="00F877D5" w:rsidP="0031054F">
    <w:pPr>
      <w:pStyle w:val="Pieddepage"/>
      <w:jc w:val="right"/>
      <w:rPr>
        <w:color w:val="FF0000"/>
      </w:rPr>
    </w:pPr>
    <w:r w:rsidRPr="00E643CD">
      <w:rPr>
        <w:color w:val="FF0000"/>
      </w:rPr>
      <w:t>Nom de l’Etablissement</w:t>
    </w:r>
    <w:r>
      <w:rPr>
        <w:color w:val="FF0000"/>
      </w:rPr>
      <w:t xml:space="preserve">                                                                                                     </w:t>
    </w:r>
    <w:r w:rsidRPr="00E643CD">
      <w:rPr>
        <w:color w:val="FF0000"/>
      </w:rPr>
      <w:t xml:space="preserve">Page </w:t>
    </w:r>
    <w:r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PAGE</w:instrText>
    </w:r>
    <w:r w:rsidRPr="00E643CD">
      <w:rPr>
        <w:b/>
        <w:color w:val="FF0000"/>
        <w:sz w:val="24"/>
        <w:szCs w:val="24"/>
      </w:rPr>
      <w:fldChar w:fldCharType="separate"/>
    </w:r>
    <w:r w:rsidR="00386B09">
      <w:rPr>
        <w:b/>
        <w:noProof/>
        <w:color w:val="FF0000"/>
      </w:rPr>
      <w:t>1</w:t>
    </w:r>
    <w:r w:rsidRPr="00E643CD">
      <w:rPr>
        <w:b/>
        <w:color w:val="FF0000"/>
        <w:sz w:val="24"/>
        <w:szCs w:val="24"/>
      </w:rPr>
      <w:fldChar w:fldCharType="end"/>
    </w:r>
    <w:r w:rsidRPr="00E643CD">
      <w:rPr>
        <w:color w:val="FF0000"/>
      </w:rPr>
      <w:t xml:space="preserve"> sur </w:t>
    </w:r>
    <w:r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NUMPAGES</w:instrText>
    </w:r>
    <w:r w:rsidRPr="00E643CD">
      <w:rPr>
        <w:b/>
        <w:color w:val="FF0000"/>
        <w:sz w:val="24"/>
        <w:szCs w:val="24"/>
      </w:rPr>
      <w:fldChar w:fldCharType="separate"/>
    </w:r>
    <w:r w:rsidR="00386B09">
      <w:rPr>
        <w:b/>
        <w:noProof/>
        <w:color w:val="FF0000"/>
      </w:rPr>
      <w:t>23</w:t>
    </w:r>
    <w:r w:rsidRPr="00E643CD">
      <w:rPr>
        <w:b/>
        <w:color w:val="FF0000"/>
        <w:sz w:val="24"/>
        <w:szCs w:val="24"/>
      </w:rPr>
      <w:fldChar w:fldCharType="end"/>
    </w:r>
  </w:p>
  <w:p w:rsidR="00F877D5" w:rsidRPr="00E643CD" w:rsidRDefault="00F877D5">
    <w:pPr>
      <w:pStyle w:val="Pieddepage"/>
      <w:rPr>
        <w:color w:val="FF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D5" w:rsidRPr="00E643CD" w:rsidRDefault="00F877D5">
    <w:pPr>
      <w:pStyle w:val="Pieddepage"/>
      <w:rPr>
        <w:color w:val="FF0000"/>
      </w:rPr>
    </w:pPr>
    <w:r w:rsidRPr="00E643CD">
      <w:rPr>
        <w:color w:val="FF0000"/>
      </w:rPr>
      <w:t xml:space="preserve">Page </w:t>
    </w:r>
    <w:r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PAGE</w:instrText>
    </w:r>
    <w:r w:rsidRPr="00E643CD">
      <w:rPr>
        <w:b/>
        <w:color w:val="FF0000"/>
        <w:sz w:val="24"/>
        <w:szCs w:val="24"/>
      </w:rPr>
      <w:fldChar w:fldCharType="separate"/>
    </w:r>
    <w:r w:rsidR="00386B09">
      <w:rPr>
        <w:b/>
        <w:noProof/>
        <w:color w:val="FF0000"/>
      </w:rPr>
      <w:t>22</w:t>
    </w:r>
    <w:r w:rsidRPr="00E643CD">
      <w:rPr>
        <w:b/>
        <w:color w:val="FF0000"/>
        <w:sz w:val="24"/>
        <w:szCs w:val="24"/>
      </w:rPr>
      <w:fldChar w:fldCharType="end"/>
    </w:r>
    <w:r w:rsidRPr="00E643CD">
      <w:rPr>
        <w:color w:val="FF0000"/>
      </w:rPr>
      <w:t xml:space="preserve"> sur </w:t>
    </w:r>
    <w:r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NUMPAGES</w:instrText>
    </w:r>
    <w:r w:rsidRPr="00E643CD">
      <w:rPr>
        <w:b/>
        <w:color w:val="FF0000"/>
        <w:sz w:val="24"/>
        <w:szCs w:val="24"/>
      </w:rPr>
      <w:fldChar w:fldCharType="separate"/>
    </w:r>
    <w:r w:rsidR="00386B09">
      <w:rPr>
        <w:b/>
        <w:noProof/>
        <w:color w:val="FF0000"/>
      </w:rPr>
      <w:t>23</w:t>
    </w:r>
    <w:r w:rsidRPr="00E643CD">
      <w:rPr>
        <w:b/>
        <w:color w:val="FF0000"/>
        <w:sz w:val="24"/>
        <w:szCs w:val="24"/>
      </w:rPr>
      <w:fldChar w:fldCharType="end"/>
    </w:r>
    <w:r>
      <w:rPr>
        <w:color w:val="FF0000"/>
      </w:rPr>
      <w:tab/>
    </w:r>
    <w:r>
      <w:rPr>
        <w:color w:val="FF0000"/>
      </w:rPr>
      <w:tab/>
    </w:r>
    <w:r w:rsidRPr="00E643CD">
      <w:rPr>
        <w:color w:val="FF0000"/>
      </w:rPr>
      <w:t>Nom de l’</w:t>
    </w:r>
    <w:r>
      <w:rPr>
        <w:color w:val="FF0000"/>
      </w:rPr>
      <w:t>é</w:t>
    </w:r>
    <w:r w:rsidRPr="00E643CD">
      <w:rPr>
        <w:color w:val="FF0000"/>
      </w:rPr>
      <w:t>tablissement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D5" w:rsidRDefault="00F877D5">
      <w:r>
        <w:separator/>
      </w:r>
    </w:p>
  </w:footnote>
  <w:footnote w:type="continuationSeparator" w:id="0">
    <w:p w:rsidR="00F877D5" w:rsidRDefault="00F877D5">
      <w:r>
        <w:continuationSeparator/>
      </w:r>
    </w:p>
  </w:footnote>
  <w:footnote w:id="1">
    <w:p w:rsidR="00F877D5" w:rsidRDefault="00F877D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91B84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691B84">
        <w:rPr>
          <w:sz w:val="16"/>
          <w:szCs w:val="16"/>
        </w:rPr>
        <w:t>ans après mise en service du projet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D5" w:rsidRDefault="00F877D5">
    <w:pPr>
      <w:pStyle w:val="En-tte"/>
    </w:pPr>
    <w:r>
      <w:t>Version trame juillet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E1139D"/>
    <w:multiLevelType w:val="hybridMultilevel"/>
    <w:tmpl w:val="A5A076B6"/>
    <w:lvl w:ilvl="0" w:tplc="A84E62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C22EB6">
      <w:start w:val="1"/>
      <w:numFmt w:val="bullet"/>
      <w:pStyle w:val="Bullet2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A0E273F8">
      <w:start w:val="1"/>
      <w:numFmt w:val="bullet"/>
      <w:pStyle w:val="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9023D"/>
    <w:multiLevelType w:val="hybridMultilevel"/>
    <w:tmpl w:val="3F983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664F1"/>
    <w:multiLevelType w:val="hybridMultilevel"/>
    <w:tmpl w:val="67EEB400"/>
    <w:lvl w:ilvl="0" w:tplc="30F8E164">
      <w:numFmt w:val="bullet"/>
      <w:lvlText w:val="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</w:lvl>
    <w:lvl w:ilvl="2" w:tplc="040C0005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0C000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C0003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0C0005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5">
    <w:nsid w:val="0DCB68C9"/>
    <w:multiLevelType w:val="hybridMultilevel"/>
    <w:tmpl w:val="870A113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D1741B"/>
    <w:multiLevelType w:val="hybridMultilevel"/>
    <w:tmpl w:val="375E690C"/>
    <w:lvl w:ilvl="0" w:tplc="EA4CF01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58063E"/>
    <w:multiLevelType w:val="hybridMultilevel"/>
    <w:tmpl w:val="646620B8"/>
    <w:lvl w:ilvl="0" w:tplc="9FBEBE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95B93"/>
    <w:multiLevelType w:val="hybridMultilevel"/>
    <w:tmpl w:val="D9A0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21F01"/>
    <w:multiLevelType w:val="hybridMultilevel"/>
    <w:tmpl w:val="23F0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30FE4"/>
    <w:multiLevelType w:val="hybridMultilevel"/>
    <w:tmpl w:val="BAAE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D13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792893"/>
    <w:multiLevelType w:val="hybridMultilevel"/>
    <w:tmpl w:val="4CB8C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06ADA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F79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30095C"/>
    <w:multiLevelType w:val="multilevel"/>
    <w:tmpl w:val="A4C8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3734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B067A8"/>
    <w:multiLevelType w:val="hybridMultilevel"/>
    <w:tmpl w:val="B73A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71FEF"/>
    <w:multiLevelType w:val="hybridMultilevel"/>
    <w:tmpl w:val="5D0E7D5C"/>
    <w:lvl w:ilvl="0" w:tplc="3932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E5208"/>
    <w:multiLevelType w:val="hybridMultilevel"/>
    <w:tmpl w:val="71DC8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F68DC"/>
    <w:multiLevelType w:val="hybridMultilevel"/>
    <w:tmpl w:val="1D58FA72"/>
    <w:lvl w:ilvl="0" w:tplc="9FBEBE6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07594D"/>
    <w:multiLevelType w:val="hybridMultilevel"/>
    <w:tmpl w:val="B144FD36"/>
    <w:lvl w:ilvl="0" w:tplc="7602BE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B4C4A"/>
    <w:multiLevelType w:val="hybridMultilevel"/>
    <w:tmpl w:val="051C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A54B3"/>
    <w:multiLevelType w:val="hybridMultilevel"/>
    <w:tmpl w:val="3DB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456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7318F9"/>
    <w:multiLevelType w:val="multilevel"/>
    <w:tmpl w:val="84BA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A47B0"/>
    <w:multiLevelType w:val="hybridMultilevel"/>
    <w:tmpl w:val="B89E17B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E680BFC"/>
    <w:multiLevelType w:val="hybridMultilevel"/>
    <w:tmpl w:val="D654CDA6"/>
    <w:lvl w:ilvl="0" w:tplc="4A701DA6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562B"/>
    <w:multiLevelType w:val="hybridMultilevel"/>
    <w:tmpl w:val="E3CC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379A3"/>
    <w:multiLevelType w:val="hybridMultilevel"/>
    <w:tmpl w:val="F020C54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371C4"/>
    <w:multiLevelType w:val="hybridMultilevel"/>
    <w:tmpl w:val="6E02B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60E65"/>
    <w:multiLevelType w:val="hybridMultilevel"/>
    <w:tmpl w:val="FCA4C61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F1955ED"/>
    <w:multiLevelType w:val="hybridMultilevel"/>
    <w:tmpl w:val="7C9E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024DC"/>
    <w:multiLevelType w:val="hybridMultilevel"/>
    <w:tmpl w:val="A7747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634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72D5E37"/>
    <w:multiLevelType w:val="multilevel"/>
    <w:tmpl w:val="C3C270B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ascii="Arial" w:hAnsi="Arial" w:cs="Arial" w:hint="default"/>
        <w:i w:val="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7EF5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E374DC3"/>
    <w:multiLevelType w:val="hybridMultilevel"/>
    <w:tmpl w:val="BDC25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32"/>
  </w:num>
  <w:num w:numId="5">
    <w:abstractNumId w:val="14"/>
  </w:num>
  <w:num w:numId="6">
    <w:abstractNumId w:val="20"/>
  </w:num>
  <w:num w:numId="7">
    <w:abstractNumId w:val="8"/>
  </w:num>
  <w:num w:numId="8">
    <w:abstractNumId w:val="31"/>
  </w:num>
  <w:num w:numId="9">
    <w:abstractNumId w:val="33"/>
  </w:num>
  <w:num w:numId="10">
    <w:abstractNumId w:val="23"/>
  </w:num>
  <w:num w:numId="11">
    <w:abstractNumId w:val="15"/>
  </w:num>
  <w:num w:numId="12">
    <w:abstractNumId w:val="13"/>
  </w:num>
  <w:num w:numId="13">
    <w:abstractNumId w:val="27"/>
  </w:num>
  <w:num w:numId="14">
    <w:abstractNumId w:val="6"/>
  </w:num>
  <w:num w:numId="15">
    <w:abstractNumId w:val="11"/>
  </w:num>
  <w:num w:numId="16">
    <w:abstractNumId w:val="35"/>
  </w:num>
  <w:num w:numId="17">
    <w:abstractNumId w:val="34"/>
  </w:num>
  <w:num w:numId="18">
    <w:abstractNumId w:val="22"/>
  </w:num>
  <w:num w:numId="19">
    <w:abstractNumId w:val="2"/>
  </w:num>
  <w:num w:numId="20">
    <w:abstractNumId w:val="10"/>
  </w:num>
  <w:num w:numId="21">
    <w:abstractNumId w:val="9"/>
  </w:num>
  <w:num w:numId="22">
    <w:abstractNumId w:val="16"/>
  </w:num>
  <w:num w:numId="23">
    <w:abstractNumId w:val="28"/>
  </w:num>
  <w:num w:numId="24">
    <w:abstractNumId w:val="21"/>
  </w:num>
  <w:num w:numId="25">
    <w:abstractNumId w:val="36"/>
  </w:num>
  <w:num w:numId="26">
    <w:abstractNumId w:val="5"/>
  </w:num>
  <w:num w:numId="27">
    <w:abstractNumId w:val="7"/>
  </w:num>
  <w:num w:numId="28">
    <w:abstractNumId w:val="19"/>
  </w:num>
  <w:num w:numId="29">
    <w:abstractNumId w:val="3"/>
  </w:num>
  <w:num w:numId="30">
    <w:abstractNumId w:val="26"/>
  </w:num>
  <w:num w:numId="31">
    <w:abstractNumId w:val="29"/>
  </w:num>
  <w:num w:numId="32">
    <w:abstractNumId w:val="17"/>
  </w:num>
  <w:num w:numId="33">
    <w:abstractNumId w:val="24"/>
  </w:num>
  <w:num w:numId="34">
    <w:abstractNumId w:val="30"/>
  </w:num>
  <w:num w:numId="35">
    <w:abstractNumId w:val="3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54F"/>
    <w:rsid w:val="00001CCB"/>
    <w:rsid w:val="00007CD5"/>
    <w:rsid w:val="00010F0F"/>
    <w:rsid w:val="00027760"/>
    <w:rsid w:val="000469DB"/>
    <w:rsid w:val="00062861"/>
    <w:rsid w:val="000A018B"/>
    <w:rsid w:val="000C0270"/>
    <w:rsid w:val="000D30BB"/>
    <w:rsid w:val="000D6D70"/>
    <w:rsid w:val="000E0DF0"/>
    <w:rsid w:val="000E2C86"/>
    <w:rsid w:val="000E3BA8"/>
    <w:rsid w:val="001079DD"/>
    <w:rsid w:val="00165E67"/>
    <w:rsid w:val="001660CF"/>
    <w:rsid w:val="00170905"/>
    <w:rsid w:val="001A5D58"/>
    <w:rsid w:val="001D2BB2"/>
    <w:rsid w:val="001E3CBC"/>
    <w:rsid w:val="001E3F07"/>
    <w:rsid w:val="001F3B35"/>
    <w:rsid w:val="001F3F80"/>
    <w:rsid w:val="00211E2D"/>
    <w:rsid w:val="00220E87"/>
    <w:rsid w:val="00223D34"/>
    <w:rsid w:val="00235B7A"/>
    <w:rsid w:val="00241417"/>
    <w:rsid w:val="00255D38"/>
    <w:rsid w:val="00257EBC"/>
    <w:rsid w:val="002832D3"/>
    <w:rsid w:val="00290F29"/>
    <w:rsid w:val="002A334D"/>
    <w:rsid w:val="002B22B8"/>
    <w:rsid w:val="002F0211"/>
    <w:rsid w:val="002F42DF"/>
    <w:rsid w:val="0031054F"/>
    <w:rsid w:val="00367BDD"/>
    <w:rsid w:val="00372CEE"/>
    <w:rsid w:val="0037562D"/>
    <w:rsid w:val="00376E56"/>
    <w:rsid w:val="00386B09"/>
    <w:rsid w:val="003F0FC2"/>
    <w:rsid w:val="003F42B6"/>
    <w:rsid w:val="00404940"/>
    <w:rsid w:val="00427076"/>
    <w:rsid w:val="004302F9"/>
    <w:rsid w:val="004569F4"/>
    <w:rsid w:val="00461125"/>
    <w:rsid w:val="004918B9"/>
    <w:rsid w:val="00496E43"/>
    <w:rsid w:val="004A2EBF"/>
    <w:rsid w:val="004B05DE"/>
    <w:rsid w:val="004B311C"/>
    <w:rsid w:val="004C4504"/>
    <w:rsid w:val="004C7057"/>
    <w:rsid w:val="004F0708"/>
    <w:rsid w:val="004F576D"/>
    <w:rsid w:val="004F6B38"/>
    <w:rsid w:val="0052609F"/>
    <w:rsid w:val="00542A3C"/>
    <w:rsid w:val="00544E5F"/>
    <w:rsid w:val="005559F9"/>
    <w:rsid w:val="0057010A"/>
    <w:rsid w:val="00570D84"/>
    <w:rsid w:val="005A1FAA"/>
    <w:rsid w:val="005A2766"/>
    <w:rsid w:val="005B0C33"/>
    <w:rsid w:val="005D122A"/>
    <w:rsid w:val="005E47AA"/>
    <w:rsid w:val="005E7EB4"/>
    <w:rsid w:val="005F4355"/>
    <w:rsid w:val="006008D0"/>
    <w:rsid w:val="00625B4D"/>
    <w:rsid w:val="00633136"/>
    <w:rsid w:val="006517B4"/>
    <w:rsid w:val="006875F8"/>
    <w:rsid w:val="00691B84"/>
    <w:rsid w:val="0069271D"/>
    <w:rsid w:val="006A12FB"/>
    <w:rsid w:val="006B6DAA"/>
    <w:rsid w:val="006D5EE6"/>
    <w:rsid w:val="006E1DE7"/>
    <w:rsid w:val="00702673"/>
    <w:rsid w:val="00702E44"/>
    <w:rsid w:val="00704C0B"/>
    <w:rsid w:val="00710D24"/>
    <w:rsid w:val="007160B1"/>
    <w:rsid w:val="00731015"/>
    <w:rsid w:val="00736A72"/>
    <w:rsid w:val="00746881"/>
    <w:rsid w:val="0076170E"/>
    <w:rsid w:val="007736BF"/>
    <w:rsid w:val="007B6D09"/>
    <w:rsid w:val="007C1AC8"/>
    <w:rsid w:val="007C70F2"/>
    <w:rsid w:val="007D5C38"/>
    <w:rsid w:val="007E02CE"/>
    <w:rsid w:val="007E3D91"/>
    <w:rsid w:val="007F507D"/>
    <w:rsid w:val="008160B1"/>
    <w:rsid w:val="0082045A"/>
    <w:rsid w:val="008210B9"/>
    <w:rsid w:val="00827442"/>
    <w:rsid w:val="00840914"/>
    <w:rsid w:val="00844B26"/>
    <w:rsid w:val="00851E9F"/>
    <w:rsid w:val="00856926"/>
    <w:rsid w:val="008665E1"/>
    <w:rsid w:val="008913A6"/>
    <w:rsid w:val="008A65D6"/>
    <w:rsid w:val="008B4B8A"/>
    <w:rsid w:val="0090572C"/>
    <w:rsid w:val="0092596B"/>
    <w:rsid w:val="00942720"/>
    <w:rsid w:val="00970AD4"/>
    <w:rsid w:val="009729FF"/>
    <w:rsid w:val="00991957"/>
    <w:rsid w:val="009A2041"/>
    <w:rsid w:val="009B1950"/>
    <w:rsid w:val="009E574F"/>
    <w:rsid w:val="009F53F3"/>
    <w:rsid w:val="00A253ED"/>
    <w:rsid w:val="00A31AE9"/>
    <w:rsid w:val="00A40056"/>
    <w:rsid w:val="00A76B05"/>
    <w:rsid w:val="00A872E9"/>
    <w:rsid w:val="00A9737E"/>
    <w:rsid w:val="00AC5F7B"/>
    <w:rsid w:val="00AD1A95"/>
    <w:rsid w:val="00B01C6A"/>
    <w:rsid w:val="00B109CD"/>
    <w:rsid w:val="00B24842"/>
    <w:rsid w:val="00B25CBA"/>
    <w:rsid w:val="00B36C87"/>
    <w:rsid w:val="00B41D09"/>
    <w:rsid w:val="00B80101"/>
    <w:rsid w:val="00B95BFC"/>
    <w:rsid w:val="00BA4253"/>
    <w:rsid w:val="00BA54BC"/>
    <w:rsid w:val="00BA5E9B"/>
    <w:rsid w:val="00BB749F"/>
    <w:rsid w:val="00BC18DF"/>
    <w:rsid w:val="00BD2FDA"/>
    <w:rsid w:val="00BD4204"/>
    <w:rsid w:val="00BE7DE5"/>
    <w:rsid w:val="00BF50F2"/>
    <w:rsid w:val="00C01050"/>
    <w:rsid w:val="00C04AD4"/>
    <w:rsid w:val="00C0697B"/>
    <w:rsid w:val="00C25465"/>
    <w:rsid w:val="00C43C2F"/>
    <w:rsid w:val="00C56DB5"/>
    <w:rsid w:val="00C94BFF"/>
    <w:rsid w:val="00CC077C"/>
    <w:rsid w:val="00CC6418"/>
    <w:rsid w:val="00CD25A5"/>
    <w:rsid w:val="00D05107"/>
    <w:rsid w:val="00D1797C"/>
    <w:rsid w:val="00D23414"/>
    <w:rsid w:val="00D23611"/>
    <w:rsid w:val="00D32F62"/>
    <w:rsid w:val="00D40F53"/>
    <w:rsid w:val="00D5203E"/>
    <w:rsid w:val="00D63010"/>
    <w:rsid w:val="00D70D3A"/>
    <w:rsid w:val="00D76EF7"/>
    <w:rsid w:val="00D87115"/>
    <w:rsid w:val="00D9611D"/>
    <w:rsid w:val="00DC6A0A"/>
    <w:rsid w:val="00DD1B8A"/>
    <w:rsid w:val="00DD5375"/>
    <w:rsid w:val="00DD7CD2"/>
    <w:rsid w:val="00DE502E"/>
    <w:rsid w:val="00DF110D"/>
    <w:rsid w:val="00DF368F"/>
    <w:rsid w:val="00DF702B"/>
    <w:rsid w:val="00E144D6"/>
    <w:rsid w:val="00E2308F"/>
    <w:rsid w:val="00E25FBE"/>
    <w:rsid w:val="00E4351E"/>
    <w:rsid w:val="00E479AA"/>
    <w:rsid w:val="00E51E0A"/>
    <w:rsid w:val="00E85E04"/>
    <w:rsid w:val="00EA4BC4"/>
    <w:rsid w:val="00EA5557"/>
    <w:rsid w:val="00EA73C7"/>
    <w:rsid w:val="00EB1A50"/>
    <w:rsid w:val="00EC420C"/>
    <w:rsid w:val="00EE4786"/>
    <w:rsid w:val="00EE6B2B"/>
    <w:rsid w:val="00F0359C"/>
    <w:rsid w:val="00F226BE"/>
    <w:rsid w:val="00F24BB4"/>
    <w:rsid w:val="00F273F9"/>
    <w:rsid w:val="00F31456"/>
    <w:rsid w:val="00F31FAF"/>
    <w:rsid w:val="00F3208F"/>
    <w:rsid w:val="00F44B04"/>
    <w:rsid w:val="00F55D8F"/>
    <w:rsid w:val="00F708FD"/>
    <w:rsid w:val="00F70F10"/>
    <w:rsid w:val="00F81CFF"/>
    <w:rsid w:val="00F87016"/>
    <w:rsid w:val="00F877D5"/>
    <w:rsid w:val="00F87A31"/>
    <w:rsid w:val="00F93F01"/>
    <w:rsid w:val="00FA11D0"/>
    <w:rsid w:val="00FB0441"/>
    <w:rsid w:val="00FB15A9"/>
    <w:rsid w:val="00FD57A4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  <w:rPr>
      <w:rFonts w:ascii="Arial" w:eastAsia="Times New Roman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054F"/>
    <w:pPr>
      <w:keepNext/>
      <w:keepLines/>
      <w:numPr>
        <w:numId w:val="17"/>
      </w:numPr>
      <w:shd w:val="pct10" w:color="auto" w:fill="auto"/>
      <w:spacing w:before="480"/>
      <w:outlineLvl w:val="0"/>
    </w:pPr>
    <w:rPr>
      <w:b/>
      <w:bC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54F"/>
    <w:pPr>
      <w:keepNext/>
      <w:keepLines/>
      <w:numPr>
        <w:ilvl w:val="1"/>
        <w:numId w:val="17"/>
      </w:numPr>
      <w:spacing w:before="200"/>
      <w:outlineLvl w:val="1"/>
    </w:pPr>
    <w:rPr>
      <w:b/>
      <w:bCs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54F"/>
    <w:pPr>
      <w:keepNext/>
      <w:keepLines/>
      <w:numPr>
        <w:ilvl w:val="2"/>
        <w:numId w:val="17"/>
      </w:numPr>
      <w:spacing w:before="20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54F"/>
    <w:pPr>
      <w:keepNext/>
      <w:keepLines/>
      <w:numPr>
        <w:ilvl w:val="3"/>
        <w:numId w:val="17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54F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54F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54F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54F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54F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54F"/>
    <w:rPr>
      <w:rFonts w:ascii="Arial" w:eastAsia="Times New Roman" w:hAnsi="Arial"/>
      <w:b/>
      <w:bCs/>
      <w:sz w:val="22"/>
      <w:szCs w:val="28"/>
      <w:shd w:val="pct10" w:color="auto" w:fill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1054F"/>
    <w:rPr>
      <w:rFonts w:ascii="Arial" w:eastAsia="Times New Roman" w:hAnsi="Arial"/>
      <w:b/>
      <w:bCs/>
      <w:color w:val="C00000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1054F"/>
    <w:rPr>
      <w:rFonts w:ascii="Arial" w:eastAsia="Times New Roman" w:hAnsi="Arial"/>
      <w:b/>
      <w:bCs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1054F"/>
    <w:rPr>
      <w:rFonts w:ascii="Cambria" w:eastAsia="Times New Roman" w:hAnsi="Cambria"/>
      <w:b/>
      <w:bCs/>
      <w:i/>
      <w:iCs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31054F"/>
    <w:rPr>
      <w:rFonts w:ascii="Cambria" w:eastAsia="Times New Roman" w:hAnsi="Cambria"/>
      <w:color w:val="243F60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31054F"/>
    <w:rPr>
      <w:rFonts w:ascii="Cambria" w:eastAsia="Times New Roman" w:hAnsi="Cambria"/>
      <w:i/>
      <w:iCs/>
      <w:color w:val="243F60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31054F"/>
    <w:rPr>
      <w:rFonts w:ascii="Cambria" w:eastAsia="Times New Roman" w:hAnsi="Cambria"/>
      <w:i/>
      <w:iCs/>
      <w:color w:val="404040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31054F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1054F"/>
    <w:rPr>
      <w:rFonts w:ascii="Cambria" w:eastAsia="Times New Roman" w:hAnsi="Cambria"/>
      <w:i/>
      <w:iCs/>
      <w:color w:val="404040"/>
      <w:lang w:eastAsia="en-US"/>
    </w:rPr>
  </w:style>
  <w:style w:type="paragraph" w:styleId="Paragraphedeliste">
    <w:name w:val="List Paragraph"/>
    <w:basedOn w:val="Normal"/>
    <w:uiPriority w:val="34"/>
    <w:qFormat/>
    <w:rsid w:val="0031054F"/>
    <w:pPr>
      <w:suppressAutoHyphens/>
      <w:ind w:left="720"/>
      <w:jc w:val="both"/>
    </w:pPr>
    <w:rPr>
      <w:rFonts w:eastAsia="Calibri"/>
      <w:lang w:eastAsia="ar-SA"/>
    </w:rPr>
  </w:style>
  <w:style w:type="paragraph" w:styleId="Corpsdetexte3">
    <w:name w:val="Body Text 3"/>
    <w:basedOn w:val="Normal"/>
    <w:link w:val="Corpsdetexte3Car"/>
    <w:uiPriority w:val="99"/>
    <w:rsid w:val="0031054F"/>
    <w:pPr>
      <w:jc w:val="both"/>
    </w:pPr>
    <w:rPr>
      <w:rFonts w:ascii="CG Omega" w:hAnsi="CG Omega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1054F"/>
    <w:rPr>
      <w:rFonts w:ascii="CG Omega" w:eastAsia="Times New Roman" w:hAnsi="CG Omega" w:cs="Times New Roman"/>
      <w:szCs w:val="20"/>
      <w:lang w:eastAsia="fr-FR"/>
    </w:rPr>
  </w:style>
  <w:style w:type="paragraph" w:styleId="Citation">
    <w:name w:val="Quote"/>
    <w:basedOn w:val="Normal"/>
    <w:link w:val="CitationCar"/>
    <w:uiPriority w:val="99"/>
    <w:qFormat/>
    <w:rsid w:val="0031054F"/>
    <w:pPr>
      <w:widowControl w:val="0"/>
      <w:suppressAutoHyphens/>
      <w:spacing w:after="283"/>
      <w:ind w:left="567" w:right="567"/>
    </w:pPr>
    <w:rPr>
      <w:rFonts w:ascii="Times New Roman" w:eastAsia="Arial Unicode MS" w:hAnsi="Times New Roman"/>
      <w:kern w:val="1"/>
      <w:sz w:val="24"/>
      <w:szCs w:val="24"/>
      <w:lang w:eastAsia="fr-FR"/>
    </w:rPr>
  </w:style>
  <w:style w:type="character" w:customStyle="1" w:styleId="CitationCar">
    <w:name w:val="Citation Car"/>
    <w:basedOn w:val="Policepardfaut"/>
    <w:link w:val="Citation"/>
    <w:uiPriority w:val="99"/>
    <w:rsid w:val="0031054F"/>
    <w:rPr>
      <w:rFonts w:eastAsia="Arial Unicode MS" w:cs="Times New Roman"/>
      <w:kern w:val="1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4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1054F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054F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EE6B2B"/>
    <w:pPr>
      <w:tabs>
        <w:tab w:val="left" w:pos="440"/>
        <w:tab w:val="right" w:leader="dot" w:pos="9062"/>
      </w:tabs>
      <w:spacing w:after="100"/>
      <w:jc w:val="both"/>
    </w:pPr>
  </w:style>
  <w:style w:type="paragraph" w:styleId="TM2">
    <w:name w:val="toc 2"/>
    <w:basedOn w:val="Normal"/>
    <w:next w:val="Normal"/>
    <w:autoRedefine/>
    <w:uiPriority w:val="39"/>
    <w:unhideWhenUsed/>
    <w:rsid w:val="003105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1054F"/>
    <w:pPr>
      <w:spacing w:after="100"/>
      <w:ind w:left="440"/>
    </w:pPr>
  </w:style>
  <w:style w:type="paragraph" w:customStyle="1" w:styleId="Bullet1">
    <w:name w:val="Bullet 1"/>
    <w:basedOn w:val="Normal"/>
    <w:link w:val="Bullet1Char"/>
    <w:qFormat/>
    <w:rsid w:val="0031054F"/>
    <w:pPr>
      <w:numPr>
        <w:numId w:val="19"/>
      </w:numPr>
      <w:jc w:val="both"/>
    </w:pPr>
    <w:rPr>
      <w:rFonts w:ascii="Calibri" w:eastAsia="Calibri" w:hAnsi="Calibri"/>
      <w:sz w:val="22"/>
      <w:szCs w:val="20"/>
    </w:rPr>
  </w:style>
  <w:style w:type="paragraph" w:customStyle="1" w:styleId="Bullet2">
    <w:name w:val="Bullet 2"/>
    <w:basedOn w:val="Bullet1"/>
    <w:qFormat/>
    <w:rsid w:val="0031054F"/>
    <w:pPr>
      <w:numPr>
        <w:ilvl w:val="1"/>
      </w:numPr>
    </w:pPr>
  </w:style>
  <w:style w:type="character" w:customStyle="1" w:styleId="Bullet1Char">
    <w:name w:val="Bullet 1 Char"/>
    <w:link w:val="Bullet1"/>
    <w:rsid w:val="0031054F"/>
    <w:rPr>
      <w:rFonts w:ascii="Calibri" w:eastAsia="Calibri" w:hAnsi="Calibri" w:cs="Times New Roman"/>
      <w:sz w:val="22"/>
    </w:rPr>
  </w:style>
  <w:style w:type="paragraph" w:customStyle="1" w:styleId="Bullet3">
    <w:name w:val="Bullet 3"/>
    <w:basedOn w:val="Bullet2"/>
    <w:qFormat/>
    <w:rsid w:val="0031054F"/>
    <w:pPr>
      <w:numPr>
        <w:ilvl w:val="2"/>
      </w:numPr>
    </w:pPr>
  </w:style>
  <w:style w:type="paragraph" w:customStyle="1" w:styleId="Figuretext">
    <w:name w:val="Figure text"/>
    <w:basedOn w:val="Normal"/>
    <w:link w:val="FiguretextChar"/>
    <w:qFormat/>
    <w:rsid w:val="0031054F"/>
    <w:pPr>
      <w:autoSpaceDE w:val="0"/>
      <w:autoSpaceDN w:val="0"/>
      <w:adjustRightInd w:val="0"/>
      <w:textAlignment w:val="center"/>
    </w:pPr>
    <w:rPr>
      <w:rFonts w:ascii="Calibri" w:eastAsia="Calibri" w:hAnsi="Calibri"/>
      <w:color w:val="4D4F53"/>
      <w:sz w:val="18"/>
      <w:szCs w:val="24"/>
      <w:lang w:val="en-GB"/>
    </w:rPr>
  </w:style>
  <w:style w:type="character" w:customStyle="1" w:styleId="FiguretextChar">
    <w:name w:val="Figure text Char"/>
    <w:link w:val="Figuretext"/>
    <w:rsid w:val="0031054F"/>
    <w:rPr>
      <w:rFonts w:ascii="Calibri" w:eastAsia="Calibri" w:hAnsi="Calibri" w:cs="Times New Roman"/>
      <w:color w:val="4D4F53"/>
      <w:sz w:val="18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10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1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4F"/>
    <w:rPr>
      <w:rFonts w:ascii="Arial" w:eastAsia="Times New Roman" w:hAnsi="Arial" w:cs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10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54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54F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54F"/>
    <w:rPr>
      <w:b/>
      <w:bCs/>
    </w:rPr>
  </w:style>
  <w:style w:type="character" w:styleId="CitationHTML">
    <w:name w:val="HTML Cite"/>
    <w:basedOn w:val="Policepardfaut"/>
    <w:uiPriority w:val="99"/>
    <w:semiHidden/>
    <w:unhideWhenUsed/>
    <w:rsid w:val="0031054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1054F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B8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B84"/>
    <w:rPr>
      <w:rFonts w:ascii="Arial" w:eastAsia="Times New Roman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91B84"/>
    <w:rPr>
      <w:vertAlign w:val="superscript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660C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660CF"/>
    <w:rPr>
      <w:rFonts w:ascii="Arial" w:eastAsia="Times New Roman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e.fr/fr/themes/tableau.asp?reg_id=99&amp;ref_id=t_0401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to-ets.atih.sante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tographie.atih.sante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insee.fr/fr/themes/tableau.asp?reg_id=99&amp;ref_id=t_0401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6797-1AFF-4A8F-9F64-33039A4A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23</Pages>
  <Words>4511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DGOS</Company>
  <LinksUpToDate>false</LinksUpToDate>
  <CharactersWithSpaces>29267</CharactersWithSpaces>
  <SharedDoc>false</SharedDoc>
  <HLinks>
    <vt:vector size="372" baseType="variant">
      <vt:variant>
        <vt:i4>2883689</vt:i4>
      </vt:variant>
      <vt:variant>
        <vt:i4>363</vt:i4>
      </vt:variant>
      <vt:variant>
        <vt:i4>0</vt:i4>
      </vt:variant>
      <vt:variant>
        <vt:i4>5</vt:i4>
      </vt:variant>
      <vt:variant>
        <vt:lpwstr>http://carto-ets.atih.sante.fr/</vt:lpwstr>
      </vt:variant>
      <vt:variant>
        <vt:lpwstr/>
      </vt:variant>
      <vt:variant>
        <vt:i4>3997816</vt:i4>
      </vt:variant>
      <vt:variant>
        <vt:i4>360</vt:i4>
      </vt:variant>
      <vt:variant>
        <vt:i4>0</vt:i4>
      </vt:variant>
      <vt:variant>
        <vt:i4>5</vt:i4>
      </vt:variant>
      <vt:variant>
        <vt:lpwstr>http://cartographie.atih.sante.fr/</vt:lpwstr>
      </vt:variant>
      <vt:variant>
        <vt:lpwstr/>
      </vt:variant>
      <vt:variant>
        <vt:i4>2293837</vt:i4>
      </vt:variant>
      <vt:variant>
        <vt:i4>357</vt:i4>
      </vt:variant>
      <vt:variant>
        <vt:i4>0</vt:i4>
      </vt:variant>
      <vt:variant>
        <vt:i4>5</vt:i4>
      </vt:variant>
      <vt:variant>
        <vt:lpwstr>http://www.insee.fr/fr/themes/tableau.asp?reg_id=99&amp;ref_id=t_0401R</vt:lpwstr>
      </vt:variant>
      <vt:variant>
        <vt:lpwstr/>
      </vt:variant>
      <vt:variant>
        <vt:i4>1966143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_Toc393293617</vt:lpwstr>
      </vt:variant>
      <vt:variant>
        <vt:i4>1966143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_Toc393293616</vt:lpwstr>
      </vt:variant>
      <vt:variant>
        <vt:i4>1966143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_Toc393293615</vt:lpwstr>
      </vt:variant>
      <vt:variant>
        <vt:i4>1966143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_Toc393293614</vt:lpwstr>
      </vt:variant>
      <vt:variant>
        <vt:i4>1966143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_Toc393293613</vt:lpwstr>
      </vt:variant>
      <vt:variant>
        <vt:i4>1966143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_Toc393293612</vt:lpwstr>
      </vt:variant>
      <vt:variant>
        <vt:i4>1966143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_Toc393293611</vt:lpwstr>
      </vt:variant>
      <vt:variant>
        <vt:i4>1966143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_Toc393293610</vt:lpwstr>
      </vt:variant>
      <vt:variant>
        <vt:i4>2031679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_Toc393293609</vt:lpwstr>
      </vt:variant>
      <vt:variant>
        <vt:i4>2031679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_Toc393293608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_Toc393293607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_Toc393293606</vt:lpwstr>
      </vt:variant>
      <vt:variant>
        <vt:i4>2031679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_Toc393293605</vt:lpwstr>
      </vt:variant>
      <vt:variant>
        <vt:i4>2031679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_Toc393293604</vt:lpwstr>
      </vt:variant>
      <vt:variant>
        <vt:i4>2031679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_Toc393293603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_Toc393293602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_Toc393293601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_Toc393293600</vt:lpwstr>
      </vt:variant>
      <vt:variant>
        <vt:i4>1441852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_Toc393293599</vt:lpwstr>
      </vt:variant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_Toc393293598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_Toc393293597</vt:lpwstr>
      </vt:variant>
      <vt:variant>
        <vt:i4>1441852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_Toc393293596</vt:lpwstr>
      </vt:variant>
      <vt:variant>
        <vt:i4>1441852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_Toc393293595</vt:lpwstr>
      </vt:variant>
      <vt:variant>
        <vt:i4>1441852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_Toc393293594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_Toc393293593</vt:lpwstr>
      </vt:variant>
      <vt:variant>
        <vt:i4>1441852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_Toc393293592</vt:lpwstr>
      </vt:variant>
      <vt:variant>
        <vt:i4>1441852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_Toc393293591</vt:lpwstr>
      </vt:variant>
      <vt:variant>
        <vt:i4>1441852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_Toc393293590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_Toc393293589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_Toc393293588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_Toc393293587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_Toc393293586</vt:lpwstr>
      </vt:variant>
      <vt:variant>
        <vt:i4>1507388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_Toc393293585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_Toc393293584</vt:lpwstr>
      </vt:variant>
      <vt:variant>
        <vt:i4>1507388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_Toc393293583</vt:lpwstr>
      </vt:variant>
      <vt:variant>
        <vt:i4>1507388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_Toc393293582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_Toc393293581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_Toc393293580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_Toc393293579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_Toc393293578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_Toc393293577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_Toc393293576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_Toc393293575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_Toc393293574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_Toc393293573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_Toc393293572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_Toc393293571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_Toc393293570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_Toc393293569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_Toc393293568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_Toc393293567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_Toc393293566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_Toc393293565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_Toc393293564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_Toc393293563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_Toc393293562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_Toc393293561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_Toc393293560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_Toc393293559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mtribodet</dc:creator>
  <cp:lastModifiedBy>LE BRETON Gérard</cp:lastModifiedBy>
  <cp:revision>7</cp:revision>
  <cp:lastPrinted>2014-08-01T16:37:00Z</cp:lastPrinted>
  <dcterms:created xsi:type="dcterms:W3CDTF">2014-11-03T11:02:00Z</dcterms:created>
  <dcterms:modified xsi:type="dcterms:W3CDTF">2014-11-03T12:31:00Z</dcterms:modified>
</cp:coreProperties>
</file>