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3399"/>
          <w:left w:val="single" w:sz="4" w:space="0" w:color="003399"/>
          <w:bottom w:val="single" w:sz="4" w:space="0" w:color="003399"/>
          <w:right w:val="single" w:sz="4" w:space="0" w:color="003399"/>
          <w:insideH w:val="single" w:sz="4" w:space="0" w:color="003399"/>
          <w:insideV w:val="single" w:sz="4" w:space="0" w:color="003399"/>
        </w:tblBorders>
        <w:tblLook w:val="04A0" w:firstRow="1" w:lastRow="0" w:firstColumn="1" w:lastColumn="0" w:noHBand="0" w:noVBand="1"/>
      </w:tblPr>
      <w:tblGrid>
        <w:gridCol w:w="10456"/>
      </w:tblGrid>
      <w:tr w:rsidR="0089662A" w:rsidRPr="009502EB" w14:paraId="68605844" w14:textId="77777777" w:rsidTr="001B2725">
        <w:trPr>
          <w:trHeight w:val="432"/>
        </w:trPr>
        <w:tc>
          <w:tcPr>
            <w:tcW w:w="10456" w:type="dxa"/>
            <w:shd w:val="clear" w:color="auto" w:fill="003399"/>
            <w:vAlign w:val="center"/>
          </w:tcPr>
          <w:p w14:paraId="3C4AFB32" w14:textId="6DD60F71" w:rsidR="0080487F" w:rsidRDefault="00722803" w:rsidP="0080487F">
            <w:pPr>
              <w:spacing w:after="0" w:line="240" w:lineRule="auto"/>
              <w:jc w:val="center"/>
              <w:rPr>
                <w:rFonts w:ascii="Cambria Math" w:hAnsi="Cambria Math" w:cs="Arial"/>
                <w:sz w:val="28"/>
                <w:szCs w:val="28"/>
              </w:rPr>
            </w:pPr>
            <w:r w:rsidRPr="00722803">
              <w:rPr>
                <w:rFonts w:ascii="Cambria Math" w:hAnsi="Cambria Math" w:cs="Arial"/>
                <w:sz w:val="28"/>
                <w:szCs w:val="28"/>
              </w:rPr>
              <w:t>FORMULAIRE DE SIGNALEMENT des dysfonctionnements GRAVES et évènements indésirables</w:t>
            </w:r>
          </w:p>
          <w:p w14:paraId="119FC8BB" w14:textId="239390BF" w:rsidR="00441F58" w:rsidRDefault="00722803" w:rsidP="00722803">
            <w:pPr>
              <w:spacing w:after="0" w:line="240" w:lineRule="auto"/>
              <w:rPr>
                <w:rFonts w:ascii="Cambria Math" w:hAnsi="Cambria Math" w:cs="Arial"/>
                <w:color w:val="FF0000"/>
                <w:sz w:val="28"/>
                <w:szCs w:val="28"/>
              </w:rPr>
            </w:pPr>
            <w:r w:rsidRPr="0080487F">
              <w:rPr>
                <w:rFonts w:ascii="Cambria Math" w:hAnsi="Cambria Math" w:cs="Arial"/>
                <w:color w:val="FF0000"/>
                <w:sz w:val="28"/>
                <w:szCs w:val="28"/>
              </w:rPr>
              <w:t>HORS EIG-S</w:t>
            </w:r>
            <w:r w:rsidR="0080487F">
              <w:rPr>
                <w:rFonts w:ascii="Cambria Math" w:hAnsi="Cambria Math" w:cs="Arial"/>
                <w:color w:val="FF0000"/>
                <w:sz w:val="28"/>
                <w:szCs w:val="28"/>
              </w:rPr>
              <w:t> : E</w:t>
            </w:r>
            <w:r w:rsidR="0080487F" w:rsidRPr="008C0E7F">
              <w:rPr>
                <w:rFonts w:cs="Arial"/>
                <w:i/>
              </w:rPr>
              <w:t xml:space="preserve">vènement </w:t>
            </w:r>
            <w:r w:rsidR="0080487F" w:rsidRPr="0080487F">
              <w:rPr>
                <w:rFonts w:cs="Arial"/>
                <w:i/>
                <w:color w:val="FF0000"/>
              </w:rPr>
              <w:t>I</w:t>
            </w:r>
            <w:r w:rsidR="0080487F" w:rsidRPr="008C0E7F">
              <w:rPr>
                <w:rFonts w:cs="Arial"/>
                <w:i/>
              </w:rPr>
              <w:t>ndésirable</w:t>
            </w:r>
            <w:r w:rsidR="0080487F">
              <w:rPr>
                <w:rFonts w:cs="Arial"/>
                <w:i/>
              </w:rPr>
              <w:t xml:space="preserve"> </w:t>
            </w:r>
            <w:r w:rsidR="0080487F" w:rsidRPr="0080487F">
              <w:rPr>
                <w:rFonts w:cs="Arial"/>
                <w:i/>
                <w:color w:val="FF0000"/>
              </w:rPr>
              <w:t>G</w:t>
            </w:r>
            <w:r w:rsidR="0080487F">
              <w:rPr>
                <w:rFonts w:cs="Arial"/>
                <w:i/>
              </w:rPr>
              <w:t>rave</w:t>
            </w:r>
            <w:r w:rsidR="0080487F" w:rsidRPr="008C0E7F">
              <w:rPr>
                <w:rFonts w:cs="Arial"/>
                <w:i/>
              </w:rPr>
              <w:t xml:space="preserve"> lié à un </w:t>
            </w:r>
            <w:r w:rsidR="0080487F" w:rsidRPr="0080487F">
              <w:rPr>
                <w:rFonts w:cs="Arial"/>
                <w:i/>
                <w:color w:val="FF0000"/>
              </w:rPr>
              <w:t>S</w:t>
            </w:r>
            <w:r w:rsidR="0080487F" w:rsidRPr="008C0E7F">
              <w:rPr>
                <w:rFonts w:cs="Arial"/>
                <w:i/>
              </w:rPr>
              <w:t>oin ou à la décision de ne pas faire un soin, inattendu au regard de l’état de santé et de la pathologie du patient, ayant pour conséquence soit la mise en jeu du pronostic vital, le décès ou le risque de déficit fonctionnel permanent</w:t>
            </w:r>
            <w:r w:rsidR="0080487F">
              <w:rPr>
                <w:rFonts w:cs="Arial"/>
                <w:i/>
              </w:rPr>
              <w:t xml:space="preserve">) </w:t>
            </w:r>
            <w:r w:rsidR="0080487F" w:rsidRPr="0080487F">
              <w:rPr>
                <w:color w:val="FF0000"/>
              </w:rPr>
              <w:t>à déclarer via https://signalement.social-sante.gouv.fr/</w:t>
            </w:r>
          </w:p>
          <w:p w14:paraId="1D47D919" w14:textId="77777777" w:rsidR="00441F58" w:rsidRPr="00DA3F76" w:rsidRDefault="00441F58" w:rsidP="00997CE6">
            <w:pPr>
              <w:spacing w:after="0" w:line="240" w:lineRule="auto"/>
              <w:ind w:left="1134"/>
              <w:rPr>
                <w:rFonts w:ascii="Cambria Math" w:hAnsi="Cambria Math" w:cs="Arial"/>
                <w:sz w:val="28"/>
                <w:szCs w:val="28"/>
              </w:rPr>
            </w:pPr>
          </w:p>
        </w:tc>
      </w:tr>
      <w:tr w:rsidR="00441F58" w:rsidRPr="009502EB" w14:paraId="4EC9536B" w14:textId="77777777" w:rsidTr="001B2725">
        <w:trPr>
          <w:trHeight w:val="432"/>
        </w:trPr>
        <w:tc>
          <w:tcPr>
            <w:tcW w:w="10456" w:type="dxa"/>
            <w:shd w:val="clear" w:color="auto" w:fill="003399"/>
            <w:vAlign w:val="center"/>
          </w:tcPr>
          <w:tbl>
            <w:tblPr>
              <w:tblStyle w:val="Grilledutableau"/>
              <w:tblW w:w="10598" w:type="dxa"/>
              <w:tblLook w:val="04A0" w:firstRow="1" w:lastRow="0" w:firstColumn="1" w:lastColumn="0" w:noHBand="0" w:noVBand="1"/>
            </w:tblPr>
            <w:tblGrid>
              <w:gridCol w:w="10598"/>
            </w:tblGrid>
            <w:tr w:rsidR="0080487F" w:rsidRPr="00EF33BB" w14:paraId="053044C7" w14:textId="77777777" w:rsidTr="001B2725">
              <w:tc>
                <w:tcPr>
                  <w:tcW w:w="10598" w:type="dxa"/>
                </w:tcPr>
                <w:p w14:paraId="6554E70A" w14:textId="38674E6E" w:rsidR="0080487F" w:rsidRPr="00EF33BB" w:rsidRDefault="0080487F" w:rsidP="00441F58">
                  <w:pPr>
                    <w:spacing w:after="120"/>
                    <w:rPr>
                      <w:b/>
                      <w:noProof/>
                    </w:rPr>
                  </w:pPr>
                  <w:r>
                    <w:rPr>
                      <w:b/>
                      <w:noProof/>
                    </w:rPr>
                    <w:t xml:space="preserve">Destinataires : </w:t>
                  </w:r>
                  <w:r w:rsidRPr="00EF33BB">
                    <w:rPr>
                      <w:b/>
                      <w:noProof/>
                    </w:rPr>
                    <w:t>Etablissements médico-sociaux</w:t>
                  </w:r>
                </w:p>
              </w:tc>
            </w:tr>
            <w:tr w:rsidR="0080487F" w:rsidRPr="00B11552" w14:paraId="4E895AC6" w14:textId="77777777" w:rsidTr="001B2725">
              <w:tc>
                <w:tcPr>
                  <w:tcW w:w="10598" w:type="dxa"/>
                </w:tcPr>
                <w:p w14:paraId="37A84C71" w14:textId="2A8A6390" w:rsidR="0080487F" w:rsidRPr="001B2725" w:rsidRDefault="0080487F" w:rsidP="00441F58">
                  <w:pPr>
                    <w:spacing w:after="120"/>
                    <w:rPr>
                      <w:b/>
                      <w:bCs/>
                      <w:noProof/>
                    </w:rPr>
                  </w:pPr>
                  <w:r w:rsidRPr="001B2725">
                    <w:rPr>
                      <w:b/>
                      <w:bCs/>
                      <w:noProof/>
                    </w:rPr>
                    <w:t>Textes : Arrêté du 28 décembre 2016 relatif à l’obligation de signalement des structures sociales et médico-sociales</w:t>
                  </w:r>
                </w:p>
              </w:tc>
            </w:tr>
          </w:tbl>
          <w:p w14:paraId="1362C26C" w14:textId="77777777" w:rsidR="00441F58" w:rsidRPr="009502EB" w:rsidRDefault="00441F58" w:rsidP="00997CE6">
            <w:pPr>
              <w:spacing w:after="0" w:line="240" w:lineRule="auto"/>
              <w:rPr>
                <w:rFonts w:ascii="Cambria Math" w:hAnsi="Cambria Math" w:cs="Arial"/>
                <w:sz w:val="28"/>
                <w:szCs w:val="28"/>
              </w:rPr>
            </w:pPr>
          </w:p>
        </w:tc>
      </w:tr>
    </w:tbl>
    <w:p w14:paraId="53270DC8" w14:textId="77777777" w:rsidR="00F82BD0" w:rsidRPr="00997CE6" w:rsidRDefault="00F82BD0" w:rsidP="00997CE6">
      <w:pPr>
        <w:spacing w:after="0" w:line="240" w:lineRule="auto"/>
        <w:ind w:left="-142"/>
        <w:jc w:val="both"/>
        <w:rPr>
          <w:sz w:val="20"/>
          <w:szCs w:val="20"/>
        </w:rPr>
      </w:pPr>
    </w:p>
    <w:p w14:paraId="0052D6A4" w14:textId="77777777" w:rsidR="003D3D7D" w:rsidRPr="00997CE6" w:rsidRDefault="003D3D7D" w:rsidP="00997CE6">
      <w:pPr>
        <w:spacing w:after="0" w:line="240" w:lineRule="auto"/>
        <w:ind w:left="-142"/>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AC67FD" w:rsidRPr="009502EB" w14:paraId="7653CA03" w14:textId="77777777" w:rsidTr="00722803">
        <w:trPr>
          <w:trHeight w:val="70"/>
        </w:trPr>
        <w:tc>
          <w:tcPr>
            <w:tcW w:w="10456" w:type="dxa"/>
          </w:tcPr>
          <w:p w14:paraId="36518087" w14:textId="42F366BF" w:rsidR="00AC67FD" w:rsidRPr="001C0774" w:rsidRDefault="00D41C21" w:rsidP="00997CE6">
            <w:pPr>
              <w:pStyle w:val="Paragraphedeliste"/>
              <w:numPr>
                <w:ilvl w:val="0"/>
                <w:numId w:val="2"/>
              </w:numPr>
              <w:shd w:val="clear" w:color="auto" w:fill="003399"/>
              <w:spacing w:after="0" w:line="240" w:lineRule="auto"/>
              <w:ind w:left="-142" w:right="-100" w:firstLine="0"/>
              <w:jc w:val="center"/>
              <w:rPr>
                <w:sz w:val="24"/>
                <w:szCs w:val="24"/>
              </w:rPr>
            </w:pPr>
            <w:r w:rsidRPr="001C0774">
              <w:rPr>
                <w:sz w:val="24"/>
                <w:szCs w:val="24"/>
              </w:rPr>
              <w:t xml:space="preserve">ETABLISSEMENT </w:t>
            </w:r>
            <w:r w:rsidR="001D6E2B">
              <w:rPr>
                <w:sz w:val="24"/>
                <w:szCs w:val="24"/>
              </w:rPr>
              <w:t>ET NATURE DE L’EVENEMENT</w:t>
            </w:r>
          </w:p>
          <w:p w14:paraId="6FBC97BA" w14:textId="77777777" w:rsidR="00AC67FD" w:rsidRPr="001C0774" w:rsidRDefault="00215E0D" w:rsidP="00997CE6">
            <w:pPr>
              <w:spacing w:after="0" w:line="240" w:lineRule="auto"/>
              <w:rPr>
                <w:b/>
              </w:rPr>
            </w:pPr>
            <w:r w:rsidRPr="001C0774">
              <w:rPr>
                <w:b/>
              </w:rPr>
              <w:t>Date du signalement</w:t>
            </w:r>
            <w:r w:rsidR="00A20D44" w:rsidRPr="001C0774">
              <w:rPr>
                <w:b/>
              </w:rPr>
              <w:t xml:space="preserve"> à l</w:t>
            </w:r>
            <w:r w:rsidR="00B92839" w:rsidRPr="001C0774">
              <w:rPr>
                <w:b/>
              </w:rPr>
              <w:t>’ARS</w:t>
            </w:r>
            <w:r w:rsidR="00EB39EE" w:rsidRPr="001C0774">
              <w:rPr>
                <w:b/>
              </w:rPr>
              <w:t xml:space="preserve"> </w:t>
            </w:r>
            <w:r w:rsidRPr="001C0774">
              <w:rPr>
                <w:b/>
              </w:rPr>
              <w:t>:</w:t>
            </w:r>
            <w:r w:rsidR="0000635A" w:rsidRPr="001C0774">
              <w:rPr>
                <w:b/>
              </w:rPr>
              <w:t xml:space="preserve"> </w:t>
            </w:r>
          </w:p>
          <w:p w14:paraId="42D77BB5" w14:textId="77777777" w:rsidR="00D41C21" w:rsidRPr="001C0774" w:rsidRDefault="00D41C21" w:rsidP="00997CE6">
            <w:pPr>
              <w:spacing w:after="0" w:line="240" w:lineRule="auto"/>
            </w:pPr>
          </w:p>
          <w:p w14:paraId="3656C492" w14:textId="77777777" w:rsidR="00441F58" w:rsidRDefault="00C32EFE" w:rsidP="00997CE6">
            <w:pPr>
              <w:tabs>
                <w:tab w:val="right" w:pos="10490"/>
              </w:tabs>
              <w:spacing w:after="0" w:line="240" w:lineRule="auto"/>
              <w:ind w:right="-100"/>
              <w:rPr>
                <w:b/>
              </w:rPr>
            </w:pPr>
            <w:r w:rsidRPr="001C0774">
              <w:rPr>
                <w:b/>
              </w:rPr>
              <w:t>Nom</w:t>
            </w:r>
            <w:r w:rsidR="00D41C21" w:rsidRPr="001C0774">
              <w:rPr>
                <w:b/>
              </w:rPr>
              <w:t xml:space="preserve"> et adresse</w:t>
            </w:r>
            <w:r w:rsidRPr="001C0774">
              <w:rPr>
                <w:b/>
              </w:rPr>
              <w:t xml:space="preserve"> de l’</w:t>
            </w:r>
            <w:r w:rsidR="00F82BD0" w:rsidRPr="001C0774">
              <w:rPr>
                <w:b/>
              </w:rPr>
              <w:t>é</w:t>
            </w:r>
            <w:r w:rsidRPr="001C0774">
              <w:rPr>
                <w:b/>
              </w:rPr>
              <w:t>tablissement</w:t>
            </w:r>
            <w:r w:rsidR="00AE6796" w:rsidRPr="001C0774">
              <w:rPr>
                <w:b/>
              </w:rPr>
              <w:t> :</w:t>
            </w:r>
          </w:p>
          <w:p w14:paraId="0FB56806" w14:textId="77777777" w:rsidR="00441F58" w:rsidRDefault="00441F58" w:rsidP="00997CE6">
            <w:pPr>
              <w:tabs>
                <w:tab w:val="right" w:pos="10490"/>
              </w:tabs>
              <w:spacing w:after="0" w:line="240" w:lineRule="auto"/>
              <w:ind w:right="-100"/>
              <w:rPr>
                <w:rStyle w:val="Textedelespacerserv"/>
                <w:b/>
              </w:rPr>
            </w:pPr>
          </w:p>
          <w:p w14:paraId="3115AEDC" w14:textId="634FE526" w:rsidR="005F07E5" w:rsidRPr="00722803" w:rsidRDefault="00441F58" w:rsidP="00997CE6">
            <w:pPr>
              <w:tabs>
                <w:tab w:val="right" w:pos="10490"/>
              </w:tabs>
              <w:spacing w:after="0" w:line="240" w:lineRule="auto"/>
              <w:ind w:right="-100"/>
              <w:rPr>
                <w:rStyle w:val="Textedelespacerserv"/>
                <w:b/>
                <w:color w:val="auto"/>
              </w:rPr>
            </w:pPr>
            <w:r w:rsidRPr="00722803">
              <w:rPr>
                <w:rStyle w:val="Textedelespacerserv"/>
                <w:b/>
                <w:color w:val="auto"/>
              </w:rPr>
              <w:t>Nom de l’organisme gestionnaire</w:t>
            </w:r>
            <w:r w:rsidR="00722803" w:rsidRPr="00722803">
              <w:rPr>
                <w:rStyle w:val="Textedelespacerserv"/>
                <w:b/>
                <w:color w:val="auto"/>
              </w:rPr>
              <w:t> :</w:t>
            </w:r>
          </w:p>
          <w:p w14:paraId="0167D757" w14:textId="77777777" w:rsidR="00D41C21" w:rsidRPr="001C0774" w:rsidRDefault="00D41C21" w:rsidP="00997CE6">
            <w:pPr>
              <w:tabs>
                <w:tab w:val="right" w:pos="10490"/>
              </w:tabs>
              <w:spacing w:after="0" w:line="240" w:lineRule="auto"/>
              <w:ind w:right="-100"/>
            </w:pPr>
          </w:p>
          <w:p w14:paraId="27E2042B" w14:textId="6FE1D37C" w:rsidR="00CD0696" w:rsidRPr="001C0774" w:rsidRDefault="00D41C21" w:rsidP="00997CE6">
            <w:pPr>
              <w:tabs>
                <w:tab w:val="right" w:pos="10206"/>
              </w:tabs>
              <w:spacing w:after="0" w:line="240" w:lineRule="auto"/>
              <w:ind w:right="184"/>
              <w:rPr>
                <w:rFonts w:cs="Arial"/>
                <w:b/>
                <w:bCs/>
              </w:rPr>
            </w:pPr>
            <w:r w:rsidRPr="001C0774">
              <w:rPr>
                <w:rFonts w:cs="Arial"/>
                <w:b/>
                <w:bCs/>
              </w:rPr>
              <w:t>Numéro FINESS</w:t>
            </w:r>
            <w:r w:rsidR="00DC1A10">
              <w:rPr>
                <w:rFonts w:cs="Arial"/>
                <w:b/>
                <w:bCs/>
              </w:rPr>
              <w:t xml:space="preserve"> géographique</w:t>
            </w:r>
            <w:r w:rsidRPr="001C0774">
              <w:rPr>
                <w:rFonts w:cs="Arial"/>
                <w:b/>
                <w:bCs/>
              </w:rPr>
              <w:t> :</w:t>
            </w:r>
          </w:p>
          <w:p w14:paraId="5E5AF87A" w14:textId="77777777" w:rsidR="00D41C21" w:rsidRPr="001C0774" w:rsidRDefault="00D41C21" w:rsidP="00997CE6">
            <w:pPr>
              <w:tabs>
                <w:tab w:val="right" w:pos="10206"/>
              </w:tabs>
              <w:spacing w:after="0" w:line="240" w:lineRule="auto"/>
              <w:ind w:right="184"/>
              <w:rPr>
                <w:rFonts w:cs="Arial"/>
                <w:b/>
                <w:bCs/>
              </w:rPr>
            </w:pPr>
          </w:p>
          <w:p w14:paraId="274ED372" w14:textId="453EF449" w:rsidR="00D41C21" w:rsidRPr="001C0774" w:rsidRDefault="00D41C21" w:rsidP="00D41C21">
            <w:pPr>
              <w:tabs>
                <w:tab w:val="left" w:pos="6663"/>
                <w:tab w:val="right" w:pos="10206"/>
              </w:tabs>
              <w:spacing w:after="0" w:line="240" w:lineRule="auto"/>
              <w:ind w:right="184"/>
              <w:rPr>
                <w:b/>
              </w:rPr>
            </w:pPr>
            <w:r w:rsidRPr="001C0774">
              <w:rPr>
                <w:b/>
              </w:rPr>
              <w:t>Nom</w:t>
            </w:r>
            <w:r w:rsidR="00441F58">
              <w:rPr>
                <w:b/>
              </w:rPr>
              <w:t xml:space="preserve">, </w:t>
            </w:r>
            <w:r w:rsidRPr="001C0774">
              <w:rPr>
                <w:b/>
              </w:rPr>
              <w:t xml:space="preserve">prénom </w:t>
            </w:r>
            <w:r w:rsidR="00441F58">
              <w:rPr>
                <w:b/>
              </w:rPr>
              <w:t xml:space="preserve">et qualité </w:t>
            </w:r>
            <w:r w:rsidRPr="001C0774">
              <w:rPr>
                <w:b/>
              </w:rPr>
              <w:t>du déclarant :</w:t>
            </w:r>
            <w:r w:rsidRPr="001C0774">
              <w:t xml:space="preserve"> </w:t>
            </w:r>
          </w:p>
          <w:p w14:paraId="60B6C0CC" w14:textId="77777777" w:rsidR="00441F58" w:rsidRDefault="00441F58" w:rsidP="00997CE6">
            <w:pPr>
              <w:tabs>
                <w:tab w:val="right" w:pos="10206"/>
              </w:tabs>
              <w:spacing w:after="0" w:line="240" w:lineRule="auto"/>
              <w:ind w:right="184"/>
              <w:rPr>
                <w:b/>
                <w:bCs/>
              </w:rPr>
            </w:pPr>
          </w:p>
          <w:p w14:paraId="35F04881" w14:textId="55D86638" w:rsidR="00D41C21" w:rsidRPr="001C0774" w:rsidRDefault="00D41C21" w:rsidP="00997CE6">
            <w:pPr>
              <w:tabs>
                <w:tab w:val="right" w:pos="10206"/>
              </w:tabs>
              <w:spacing w:after="0" w:line="240" w:lineRule="auto"/>
              <w:ind w:right="184"/>
              <w:rPr>
                <w:b/>
                <w:bCs/>
              </w:rPr>
            </w:pPr>
            <w:r w:rsidRPr="001C0774">
              <w:rPr>
                <w:b/>
                <w:bCs/>
              </w:rPr>
              <w:t xml:space="preserve">Tél :                                                                                            </w:t>
            </w:r>
            <w:r w:rsidR="00722803">
              <w:rPr>
                <w:b/>
                <w:bCs/>
              </w:rPr>
              <w:t>C</w:t>
            </w:r>
            <w:r w:rsidRPr="001C0774">
              <w:rPr>
                <w:b/>
                <w:bCs/>
              </w:rPr>
              <w:t xml:space="preserve">ourriel : </w:t>
            </w:r>
          </w:p>
          <w:p w14:paraId="7B7CB7C8" w14:textId="77777777" w:rsidR="00D41C21" w:rsidRPr="001C0774" w:rsidRDefault="00D41C21" w:rsidP="00997CE6">
            <w:pPr>
              <w:tabs>
                <w:tab w:val="right" w:pos="10206"/>
              </w:tabs>
              <w:spacing w:after="0" w:line="240" w:lineRule="auto"/>
              <w:ind w:right="184"/>
              <w:rPr>
                <w:b/>
                <w:bCs/>
              </w:rPr>
            </w:pPr>
          </w:p>
          <w:p w14:paraId="2F9FC1A3" w14:textId="1594C461" w:rsidR="00D41C21" w:rsidRPr="001C0774" w:rsidRDefault="00D41C21" w:rsidP="00997CE6">
            <w:pPr>
              <w:tabs>
                <w:tab w:val="right" w:pos="10206"/>
              </w:tabs>
              <w:spacing w:after="0" w:line="240" w:lineRule="auto"/>
              <w:ind w:right="184"/>
              <w:rPr>
                <w:rFonts w:cs="Arial"/>
                <w:bCs/>
              </w:rPr>
            </w:pPr>
            <w:r w:rsidRPr="001C0774">
              <w:rPr>
                <w:b/>
              </w:rPr>
              <w:t xml:space="preserve">Type d’établissement : </w:t>
            </w:r>
            <w:r w:rsidRPr="001C0774">
              <w:rPr>
                <w:rFonts w:cs="Arial"/>
                <w:bCs/>
              </w:rPr>
              <w:fldChar w:fldCharType="begin">
                <w:ffData>
                  <w:name w:val=""/>
                  <w:enabled/>
                  <w:calcOnExit w:val="0"/>
                  <w:checkBox>
                    <w:sizeAuto/>
                    <w:default w:val="0"/>
                  </w:checkBox>
                </w:ffData>
              </w:fldChar>
            </w:r>
            <w:r w:rsidRPr="001C0774">
              <w:rPr>
                <w:rFonts w:cs="Arial"/>
                <w:bCs/>
              </w:rPr>
              <w:instrText xml:space="preserve"> FORMCHECKBOX </w:instrText>
            </w:r>
            <w:r w:rsidRPr="001C0774">
              <w:rPr>
                <w:rFonts w:cs="Arial"/>
                <w:bCs/>
              </w:rPr>
            </w:r>
            <w:r w:rsidRPr="001C0774">
              <w:rPr>
                <w:rFonts w:cs="Arial"/>
                <w:bCs/>
              </w:rPr>
              <w:fldChar w:fldCharType="separate"/>
            </w:r>
            <w:r w:rsidRPr="001C0774">
              <w:rPr>
                <w:rFonts w:cs="Arial"/>
                <w:bCs/>
              </w:rPr>
              <w:fldChar w:fldCharType="end"/>
            </w:r>
            <w:r w:rsidRPr="001C0774">
              <w:rPr>
                <w:rFonts w:cs="Arial"/>
                <w:bCs/>
              </w:rPr>
              <w:t xml:space="preserve"> Personnes âgées                                    </w:t>
            </w:r>
            <w:r w:rsidRPr="001C0774">
              <w:rPr>
                <w:rFonts w:cs="Arial"/>
                <w:bCs/>
              </w:rPr>
              <w:fldChar w:fldCharType="begin">
                <w:ffData>
                  <w:name w:val=""/>
                  <w:enabled/>
                  <w:calcOnExit w:val="0"/>
                  <w:checkBox>
                    <w:sizeAuto/>
                    <w:default w:val="0"/>
                  </w:checkBox>
                </w:ffData>
              </w:fldChar>
            </w:r>
            <w:r w:rsidRPr="001C0774">
              <w:rPr>
                <w:rFonts w:cs="Arial"/>
                <w:bCs/>
              </w:rPr>
              <w:instrText xml:space="preserve"> FORMCHECKBOX </w:instrText>
            </w:r>
            <w:r w:rsidRPr="001C0774">
              <w:rPr>
                <w:rFonts w:cs="Arial"/>
                <w:bCs/>
              </w:rPr>
            </w:r>
            <w:r w:rsidRPr="001C0774">
              <w:rPr>
                <w:rFonts w:cs="Arial"/>
                <w:bCs/>
              </w:rPr>
              <w:fldChar w:fldCharType="separate"/>
            </w:r>
            <w:r w:rsidRPr="001C0774">
              <w:rPr>
                <w:rFonts w:cs="Arial"/>
                <w:bCs/>
              </w:rPr>
              <w:fldChar w:fldCharType="end"/>
            </w:r>
            <w:r w:rsidRPr="001C0774">
              <w:rPr>
                <w:rFonts w:cs="Arial"/>
                <w:bCs/>
              </w:rPr>
              <w:t xml:space="preserve">  Personnes </w:t>
            </w:r>
            <w:r w:rsidR="00ED1C92">
              <w:rPr>
                <w:rFonts w:cs="Arial"/>
                <w:bCs/>
              </w:rPr>
              <w:t>en situation de handicap</w:t>
            </w:r>
          </w:p>
          <w:p w14:paraId="7C295BC6" w14:textId="77777777" w:rsidR="00D41C21" w:rsidRPr="001C0774" w:rsidRDefault="00D41C21" w:rsidP="00997CE6">
            <w:pPr>
              <w:tabs>
                <w:tab w:val="right" w:pos="10206"/>
              </w:tabs>
              <w:spacing w:after="0" w:line="240" w:lineRule="auto"/>
              <w:ind w:right="184"/>
              <w:rPr>
                <w:b/>
              </w:rPr>
            </w:pPr>
          </w:p>
          <w:p w14:paraId="52F896D0" w14:textId="77777777" w:rsidR="00D41C21" w:rsidRPr="001C0774" w:rsidRDefault="00D41C21" w:rsidP="00997CE6">
            <w:pPr>
              <w:tabs>
                <w:tab w:val="right" w:pos="10206"/>
              </w:tabs>
              <w:spacing w:after="0" w:line="240" w:lineRule="auto"/>
              <w:ind w:right="184"/>
              <w:rPr>
                <w:b/>
              </w:rPr>
            </w:pPr>
          </w:p>
          <w:p w14:paraId="53DC86CC" w14:textId="77777777" w:rsidR="00441F58" w:rsidRDefault="00441F58" w:rsidP="00997CE6">
            <w:pPr>
              <w:tabs>
                <w:tab w:val="right" w:pos="10206"/>
              </w:tabs>
              <w:spacing w:after="0" w:line="240" w:lineRule="auto"/>
              <w:ind w:right="184"/>
            </w:pPr>
          </w:p>
          <w:p w14:paraId="0AA27840" w14:textId="4FD5D908" w:rsidR="00CB1D21" w:rsidRPr="00CB1D21" w:rsidRDefault="00CB1D21" w:rsidP="00997CE6">
            <w:pPr>
              <w:tabs>
                <w:tab w:val="right" w:pos="10206"/>
              </w:tabs>
              <w:spacing w:after="0" w:line="240" w:lineRule="auto"/>
              <w:ind w:right="184"/>
              <w:rPr>
                <w:i/>
                <w:iCs/>
              </w:rPr>
            </w:pPr>
            <w:r w:rsidRPr="00CB1D21">
              <w:rPr>
                <w:b/>
                <w:bCs/>
              </w:rPr>
              <w:t>Nature de l’évènement</w:t>
            </w:r>
            <w:r>
              <w:rPr>
                <w:i/>
                <w:iCs/>
              </w:rPr>
              <w:t> </w:t>
            </w:r>
            <w:r w:rsidRPr="00CB1D21">
              <w:rPr>
                <w:i/>
                <w:iCs/>
                <w:sz w:val="20"/>
                <w:szCs w:val="20"/>
              </w:rPr>
              <w:t>: (conformément arrêté du 28 décembre 2016)</w:t>
            </w:r>
          </w:p>
          <w:p w14:paraId="04B3B830" w14:textId="77777777" w:rsidR="00997CE6" w:rsidRPr="00CB1D21" w:rsidRDefault="00997CE6" w:rsidP="00997CE6">
            <w:pPr>
              <w:tabs>
                <w:tab w:val="left" w:pos="6663"/>
                <w:tab w:val="right" w:pos="10206"/>
              </w:tabs>
              <w:spacing w:after="0" w:line="240" w:lineRule="auto"/>
              <w:ind w:right="184"/>
              <w:rPr>
                <w:sz w:val="16"/>
                <w:szCs w:val="16"/>
              </w:rPr>
            </w:pPr>
          </w:p>
          <w:tbl>
            <w:tblPr>
              <w:tblStyle w:val="Grilledutableau"/>
              <w:tblW w:w="0" w:type="auto"/>
              <w:tblLook w:val="04A0" w:firstRow="1" w:lastRow="0" w:firstColumn="1" w:lastColumn="0" w:noHBand="0" w:noVBand="1"/>
            </w:tblPr>
            <w:tblGrid>
              <w:gridCol w:w="3328"/>
              <w:gridCol w:w="3501"/>
              <w:gridCol w:w="3083"/>
            </w:tblGrid>
            <w:tr w:rsidR="00D41C21" w:rsidRPr="001C0774" w14:paraId="10A8B52F" w14:textId="77777777" w:rsidTr="00D41C21">
              <w:tc>
                <w:tcPr>
                  <w:tcW w:w="3328" w:type="dxa"/>
                  <w:shd w:val="clear" w:color="auto" w:fill="17365D"/>
                </w:tcPr>
                <w:p w14:paraId="07DFB14B" w14:textId="172C92C2" w:rsidR="00D41C21" w:rsidRPr="001C0774" w:rsidRDefault="00D41C21" w:rsidP="00D41C21">
                  <w:pPr>
                    <w:spacing w:after="0" w:line="240" w:lineRule="auto"/>
                    <w:rPr>
                      <w:rFonts w:eastAsia="Calibri"/>
                      <w:color w:val="FFFFFF"/>
                      <w:lang w:eastAsia="en-US"/>
                    </w:rPr>
                  </w:pPr>
                  <w:r w:rsidRPr="001C0774">
                    <w:rPr>
                      <w:rFonts w:eastAsia="Calibri"/>
                      <w:lang w:eastAsia="en-US"/>
                    </w:rPr>
                    <w:tab/>
                  </w:r>
                  <w:r w:rsidRPr="001C0774">
                    <w:rPr>
                      <w:rFonts w:eastAsia="Calibri"/>
                      <w:lang w:eastAsia="en-US"/>
                    </w:rPr>
                    <w:tab/>
                  </w:r>
                  <w:r w:rsidRPr="001C0774">
                    <w:rPr>
                      <w:rFonts w:eastAsia="Calibri"/>
                      <w:color w:val="FFFFFF"/>
                      <w:lang w:eastAsia="en-US"/>
                    </w:rPr>
                    <w:t>1. Sinistre ou évènement météorologique</w:t>
                  </w:r>
                </w:p>
              </w:tc>
              <w:tc>
                <w:tcPr>
                  <w:tcW w:w="3501" w:type="dxa"/>
                  <w:shd w:val="clear" w:color="auto" w:fill="17365D"/>
                </w:tcPr>
                <w:p w14:paraId="2BA14956" w14:textId="77777777" w:rsidR="00D41C21" w:rsidRPr="001C0774" w:rsidRDefault="00D41C21" w:rsidP="00D41C21">
                  <w:pPr>
                    <w:spacing w:after="0" w:line="240" w:lineRule="auto"/>
                    <w:rPr>
                      <w:rFonts w:eastAsia="Calibri"/>
                      <w:color w:val="FFFFFF"/>
                      <w:lang w:eastAsia="en-US"/>
                    </w:rPr>
                  </w:pPr>
                  <w:r w:rsidRPr="001C0774">
                    <w:rPr>
                      <w:rFonts w:eastAsia="Calibri"/>
                      <w:color w:val="FFFFFF"/>
                      <w:lang w:eastAsia="en-US"/>
                    </w:rPr>
                    <w:t>2. Accident ou incident lié à une défaillance technique et évènement en santé environnementale</w:t>
                  </w:r>
                </w:p>
              </w:tc>
              <w:tc>
                <w:tcPr>
                  <w:tcW w:w="3083" w:type="dxa"/>
                  <w:shd w:val="clear" w:color="auto" w:fill="17365D"/>
                </w:tcPr>
                <w:p w14:paraId="65873FD5" w14:textId="77777777" w:rsidR="00D41C21" w:rsidRPr="001C0774" w:rsidRDefault="00D41C21" w:rsidP="00D41C21">
                  <w:pPr>
                    <w:spacing w:after="0" w:line="240" w:lineRule="auto"/>
                    <w:rPr>
                      <w:rFonts w:eastAsia="Calibri"/>
                      <w:color w:val="FFFFFF"/>
                      <w:lang w:eastAsia="en-US"/>
                    </w:rPr>
                  </w:pPr>
                  <w:r w:rsidRPr="001C0774">
                    <w:rPr>
                      <w:rFonts w:eastAsia="Calibri"/>
                      <w:color w:val="FFFFFF"/>
                      <w:lang w:eastAsia="en-US"/>
                    </w:rPr>
                    <w:t>3. Comportements Violents ou inappropriés</w:t>
                  </w:r>
                </w:p>
              </w:tc>
            </w:tr>
            <w:tr w:rsidR="00D41C21" w:rsidRPr="001C0774" w14:paraId="44644925" w14:textId="77777777" w:rsidTr="00F30221">
              <w:trPr>
                <w:trHeight w:val="3791"/>
              </w:trPr>
              <w:tc>
                <w:tcPr>
                  <w:tcW w:w="3328" w:type="dxa"/>
                </w:tcPr>
                <w:p w14:paraId="333B87A5" w14:textId="77777777" w:rsidR="00D41C21" w:rsidRPr="001C0774" w:rsidRDefault="00000000" w:rsidP="00D41C21">
                  <w:pPr>
                    <w:spacing w:after="0" w:line="240" w:lineRule="auto"/>
                    <w:rPr>
                      <w:rFonts w:eastAsia="Calibri"/>
                      <w:lang w:eastAsia="en-US"/>
                    </w:rPr>
                  </w:pPr>
                  <w:sdt>
                    <w:sdtPr>
                      <w:rPr>
                        <w:rFonts w:eastAsia="Calibri"/>
                        <w:lang w:eastAsia="en-US"/>
                      </w:rPr>
                      <w:id w:val="57450200"/>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Inondation</w:t>
                  </w:r>
                </w:p>
                <w:p w14:paraId="0DCF87EE" w14:textId="77777777" w:rsidR="00D41C21" w:rsidRPr="001C0774" w:rsidRDefault="00000000" w:rsidP="00D41C21">
                  <w:pPr>
                    <w:spacing w:after="0" w:line="240" w:lineRule="auto"/>
                    <w:rPr>
                      <w:rFonts w:eastAsia="Calibri"/>
                      <w:lang w:eastAsia="en-US"/>
                    </w:rPr>
                  </w:pPr>
                  <w:sdt>
                    <w:sdtPr>
                      <w:rPr>
                        <w:rFonts w:eastAsia="Calibri"/>
                        <w:lang w:eastAsia="en-US"/>
                      </w:rPr>
                      <w:id w:val="1624196973"/>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Tempête</w:t>
                  </w:r>
                </w:p>
                <w:p w14:paraId="6D9E77C5" w14:textId="77777777" w:rsidR="00D41C21" w:rsidRPr="001C0774" w:rsidRDefault="00000000" w:rsidP="00D41C21">
                  <w:pPr>
                    <w:spacing w:after="0" w:line="240" w:lineRule="auto"/>
                    <w:rPr>
                      <w:rFonts w:eastAsia="Calibri"/>
                      <w:lang w:eastAsia="en-US"/>
                    </w:rPr>
                  </w:pPr>
                  <w:sdt>
                    <w:sdtPr>
                      <w:rPr>
                        <w:rFonts w:eastAsia="Calibri"/>
                        <w:lang w:eastAsia="en-US"/>
                      </w:rPr>
                      <w:id w:val="1720166517"/>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Incendie</w:t>
                  </w:r>
                </w:p>
                <w:p w14:paraId="7365B740" w14:textId="77777777" w:rsidR="00D41C21" w:rsidRPr="001C0774" w:rsidRDefault="00000000" w:rsidP="00D41C21">
                  <w:pPr>
                    <w:spacing w:after="0" w:line="240" w:lineRule="auto"/>
                    <w:rPr>
                      <w:rFonts w:eastAsia="Calibri"/>
                      <w:lang w:eastAsia="en-US"/>
                    </w:rPr>
                  </w:pPr>
                  <w:sdt>
                    <w:sdtPr>
                      <w:rPr>
                        <w:rFonts w:eastAsia="Calibri"/>
                        <w:lang w:eastAsia="en-US"/>
                      </w:rPr>
                      <w:id w:val="754167375"/>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Rupture de fourniture d’électricité, eau</w:t>
                  </w:r>
                </w:p>
                <w:p w14:paraId="203407AA" w14:textId="77777777" w:rsidR="00D41C21" w:rsidRPr="001C0774" w:rsidRDefault="00000000" w:rsidP="00D41C21">
                  <w:pPr>
                    <w:spacing w:after="0" w:line="240" w:lineRule="auto"/>
                    <w:rPr>
                      <w:rFonts w:eastAsia="Calibri"/>
                      <w:lang w:eastAsia="en-US"/>
                    </w:rPr>
                  </w:pPr>
                  <w:sdt>
                    <w:sdtPr>
                      <w:rPr>
                        <w:rFonts w:eastAsia="Calibri"/>
                        <w:lang w:eastAsia="en-US"/>
                      </w:rPr>
                      <w:id w:val="-1928176972"/>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(préciser) :</w:t>
                  </w:r>
                </w:p>
              </w:tc>
              <w:tc>
                <w:tcPr>
                  <w:tcW w:w="3501" w:type="dxa"/>
                </w:tcPr>
                <w:p w14:paraId="0716D084" w14:textId="77777777" w:rsidR="00D41C21" w:rsidRPr="001C0774" w:rsidRDefault="00000000" w:rsidP="00D41C21">
                  <w:pPr>
                    <w:spacing w:after="0" w:line="240" w:lineRule="auto"/>
                    <w:rPr>
                      <w:rFonts w:eastAsia="Calibri"/>
                      <w:lang w:eastAsia="en-US"/>
                    </w:rPr>
                  </w:pPr>
                  <w:sdt>
                    <w:sdtPr>
                      <w:rPr>
                        <w:rFonts w:eastAsia="Calibri"/>
                        <w:lang w:eastAsia="en-US"/>
                      </w:rPr>
                      <w:id w:val="-2025694504"/>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Pannes prolongées d’électricité</w:t>
                  </w:r>
                </w:p>
                <w:p w14:paraId="1149FD92" w14:textId="77777777" w:rsidR="00D41C21" w:rsidRPr="001C0774" w:rsidRDefault="00000000" w:rsidP="00D41C21">
                  <w:pPr>
                    <w:spacing w:after="0" w:line="240" w:lineRule="auto"/>
                    <w:rPr>
                      <w:rFonts w:eastAsia="Calibri"/>
                      <w:lang w:eastAsia="en-US"/>
                    </w:rPr>
                  </w:pPr>
                  <w:sdt>
                    <w:sdtPr>
                      <w:rPr>
                        <w:rFonts w:eastAsia="Calibri"/>
                        <w:lang w:eastAsia="en-US"/>
                      </w:rPr>
                      <w:id w:val="12767774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Panne prolongée de chauffage</w:t>
                  </w:r>
                </w:p>
                <w:p w14:paraId="5E91848E" w14:textId="77777777" w:rsidR="00D41C21" w:rsidRPr="001C0774" w:rsidRDefault="00000000" w:rsidP="00D41C21">
                  <w:pPr>
                    <w:spacing w:after="0" w:line="240" w:lineRule="auto"/>
                    <w:rPr>
                      <w:rFonts w:eastAsia="Calibri"/>
                      <w:lang w:eastAsia="en-US"/>
                    </w:rPr>
                  </w:pPr>
                  <w:sdt>
                    <w:sdtPr>
                      <w:rPr>
                        <w:rFonts w:eastAsia="Calibri"/>
                        <w:lang w:eastAsia="en-US"/>
                      </w:rPr>
                      <w:id w:val="1031845783"/>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Panne prolongée d’ascenseur</w:t>
                  </w:r>
                </w:p>
                <w:p w14:paraId="0F973679" w14:textId="77777777" w:rsidR="00D41C21" w:rsidRPr="001C0774" w:rsidRDefault="00000000" w:rsidP="00D41C21">
                  <w:pPr>
                    <w:spacing w:after="0" w:line="240" w:lineRule="auto"/>
                    <w:rPr>
                      <w:rFonts w:eastAsia="Calibri"/>
                      <w:lang w:eastAsia="en-US"/>
                    </w:rPr>
                  </w:pPr>
                  <w:sdt>
                    <w:sdtPr>
                      <w:rPr>
                        <w:rFonts w:eastAsia="Calibri"/>
                        <w:lang w:eastAsia="en-US"/>
                      </w:rPr>
                      <w:id w:val="303588042"/>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Epidémie (Hors IRA – GEA)</w:t>
                  </w:r>
                </w:p>
                <w:p w14:paraId="32E5423D" w14:textId="47FA93E9" w:rsidR="00D41C21" w:rsidRPr="001C0774" w:rsidRDefault="00000000" w:rsidP="00D41C21">
                  <w:pPr>
                    <w:spacing w:after="0" w:line="240" w:lineRule="auto"/>
                    <w:rPr>
                      <w:rFonts w:eastAsia="Calibri"/>
                      <w:lang w:eastAsia="en-US"/>
                    </w:rPr>
                  </w:pPr>
                  <w:sdt>
                    <w:sdtPr>
                      <w:rPr>
                        <w:rFonts w:eastAsia="Calibri"/>
                        <w:lang w:eastAsia="en-US"/>
                      </w:rPr>
                      <w:id w:val="1667596575"/>
                      <w14:checkbox>
                        <w14:checked w14:val="0"/>
                        <w14:checkedState w14:val="2612" w14:font="MS Gothic"/>
                        <w14:uncheckedState w14:val="2610" w14:font="MS Gothic"/>
                      </w14:checkbox>
                    </w:sdtPr>
                    <w:sdtContent>
                      <w:r w:rsidR="00441F58">
                        <w:rPr>
                          <w:rFonts w:ascii="MS Gothic" w:eastAsia="MS Gothic" w:hAnsi="MS Gothic" w:hint="eastAsia"/>
                          <w:lang w:eastAsia="en-US"/>
                        </w:rPr>
                        <w:t>☐</w:t>
                      </w:r>
                    </w:sdtContent>
                  </w:sdt>
                  <w:r w:rsidR="00D41C21" w:rsidRPr="001C0774">
                    <w:rPr>
                      <w:rFonts w:eastAsia="Calibri"/>
                      <w:lang w:eastAsia="en-US"/>
                    </w:rPr>
                    <w:t>Intoxication (hors plomb et CO2)</w:t>
                  </w:r>
                </w:p>
                <w:p w14:paraId="202AF827" w14:textId="77777777" w:rsidR="00D41C21" w:rsidRPr="001C0774" w:rsidRDefault="00000000" w:rsidP="00D41C21">
                  <w:pPr>
                    <w:spacing w:after="0" w:line="240" w:lineRule="auto"/>
                    <w:rPr>
                      <w:rFonts w:eastAsia="Calibri"/>
                      <w:lang w:eastAsia="en-US"/>
                    </w:rPr>
                  </w:pPr>
                  <w:sdt>
                    <w:sdtPr>
                      <w:rPr>
                        <w:rFonts w:eastAsia="Calibri"/>
                        <w:lang w:eastAsia="en-US"/>
                      </w:rPr>
                      <w:id w:val="1721790446"/>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Maladies infectieuses hors MDO</w:t>
                  </w:r>
                </w:p>
                <w:p w14:paraId="2B7EA96A" w14:textId="77777777" w:rsidR="00D41C21" w:rsidRPr="001C0774" w:rsidRDefault="00000000" w:rsidP="00D41C21">
                  <w:pPr>
                    <w:spacing w:after="0" w:line="240" w:lineRule="auto"/>
                    <w:rPr>
                      <w:rFonts w:eastAsia="Calibri"/>
                      <w:lang w:eastAsia="en-US"/>
                    </w:rPr>
                  </w:pPr>
                  <w:sdt>
                    <w:sdtPr>
                      <w:rPr>
                        <w:rFonts w:eastAsia="Calibri"/>
                        <w:lang w:eastAsia="en-US"/>
                      </w:rPr>
                      <w:id w:val="-32404958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Autres (préciser) : </w:t>
                  </w:r>
                </w:p>
              </w:tc>
              <w:tc>
                <w:tcPr>
                  <w:tcW w:w="3083" w:type="dxa"/>
                </w:tcPr>
                <w:p w14:paraId="353618A8" w14:textId="77777777" w:rsidR="00D41C21" w:rsidRPr="001C0774" w:rsidRDefault="00000000" w:rsidP="00D41C21">
                  <w:pPr>
                    <w:spacing w:after="0" w:line="240" w:lineRule="auto"/>
                    <w:rPr>
                      <w:rFonts w:eastAsia="Calibri"/>
                      <w:bCs/>
                      <w:iCs/>
                      <w:lang w:eastAsia="en-US"/>
                    </w:rPr>
                  </w:pPr>
                  <w:sdt>
                    <w:sdtPr>
                      <w:rPr>
                        <w:rFonts w:eastAsia="Calibri"/>
                        <w:lang w:eastAsia="en-US"/>
                      </w:rPr>
                      <w:id w:val="1892766628"/>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Violence entre usagers</w:t>
                  </w:r>
                </w:p>
                <w:p w14:paraId="775CB401" w14:textId="77777777" w:rsidR="00D41C21" w:rsidRPr="001C0774" w:rsidRDefault="00000000" w:rsidP="00D41C21">
                  <w:pPr>
                    <w:spacing w:after="0" w:line="240" w:lineRule="auto"/>
                    <w:rPr>
                      <w:rFonts w:eastAsia="Calibri"/>
                      <w:bCs/>
                      <w:iCs/>
                      <w:lang w:eastAsia="en-US"/>
                    </w:rPr>
                  </w:pPr>
                  <w:sdt>
                    <w:sdtPr>
                      <w:rPr>
                        <w:rFonts w:eastAsia="Calibri"/>
                        <w:lang w:eastAsia="en-US"/>
                      </w:rPr>
                      <w:id w:val="-478919938"/>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Violence usagers envers le personnel</w:t>
                  </w:r>
                </w:p>
                <w:p w14:paraId="3A727570" w14:textId="77777777" w:rsidR="00D41C21" w:rsidRPr="001C0774" w:rsidRDefault="00000000" w:rsidP="00D41C21">
                  <w:pPr>
                    <w:spacing w:after="0" w:line="240" w:lineRule="auto"/>
                    <w:rPr>
                      <w:rFonts w:eastAsia="Calibri"/>
                      <w:bCs/>
                      <w:iCs/>
                      <w:lang w:eastAsia="en-US"/>
                    </w:rPr>
                  </w:pPr>
                  <w:sdt>
                    <w:sdtPr>
                      <w:rPr>
                        <w:rFonts w:eastAsia="Calibri"/>
                        <w:lang w:eastAsia="en-US"/>
                      </w:rPr>
                      <w:id w:val="-896192715"/>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Comportement inapproprié d’ordre sexuel</w:t>
                  </w:r>
                </w:p>
                <w:p w14:paraId="541012E4" w14:textId="77777777" w:rsidR="00D41C21" w:rsidRPr="001C0774" w:rsidRDefault="00000000" w:rsidP="00D41C21">
                  <w:pPr>
                    <w:spacing w:after="0" w:line="240" w:lineRule="auto"/>
                    <w:rPr>
                      <w:rFonts w:eastAsia="Calibri"/>
                      <w:bCs/>
                      <w:iCs/>
                      <w:lang w:eastAsia="en-US"/>
                    </w:rPr>
                  </w:pPr>
                  <w:sdt>
                    <w:sdtPr>
                      <w:rPr>
                        <w:rFonts w:eastAsia="Calibri"/>
                        <w:lang w:eastAsia="en-US"/>
                      </w:rPr>
                      <w:id w:val="-144591163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Manquements graves aux règlements du lieu d’hébergement de la structure qui compromettent la prise en charge des personnes accueillies</w:t>
                  </w:r>
                </w:p>
                <w:p w14:paraId="07B1A06E" w14:textId="77777777" w:rsidR="00D41C21" w:rsidRPr="001C0774" w:rsidRDefault="00000000" w:rsidP="00D41C21">
                  <w:pPr>
                    <w:spacing w:after="0" w:line="240" w:lineRule="auto"/>
                    <w:rPr>
                      <w:rFonts w:eastAsia="Calibri"/>
                      <w:bCs/>
                      <w:iCs/>
                      <w:lang w:eastAsia="en-US"/>
                    </w:rPr>
                  </w:pPr>
                  <w:sdt>
                    <w:sdtPr>
                      <w:rPr>
                        <w:rFonts w:eastAsia="Calibri"/>
                        <w:lang w:eastAsia="en-US"/>
                      </w:rPr>
                      <w:id w:val="614103647"/>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(préciser) :</w:t>
                  </w:r>
                </w:p>
              </w:tc>
            </w:tr>
          </w:tbl>
          <w:p w14:paraId="5656D839" w14:textId="77777777" w:rsidR="00D41C21" w:rsidRPr="001C0774" w:rsidRDefault="00D41C21" w:rsidP="00D41C21">
            <w:pPr>
              <w:rPr>
                <w:rFonts w:eastAsia="Calibri"/>
                <w:lang w:eastAsia="en-US"/>
              </w:rPr>
            </w:pPr>
            <w:r w:rsidRPr="001C0774">
              <w:rPr>
                <w:rFonts w:eastAsia="Calibri"/>
                <w:lang w:eastAsia="en-US"/>
              </w:rPr>
              <w:br w:type="page"/>
            </w:r>
          </w:p>
          <w:tbl>
            <w:tblPr>
              <w:tblStyle w:val="Grilledutableau"/>
              <w:tblW w:w="0" w:type="auto"/>
              <w:tblLook w:val="04A0" w:firstRow="1" w:lastRow="0" w:firstColumn="1" w:lastColumn="0" w:noHBand="0" w:noVBand="1"/>
            </w:tblPr>
            <w:tblGrid>
              <w:gridCol w:w="3369"/>
              <w:gridCol w:w="3543"/>
              <w:gridCol w:w="3119"/>
            </w:tblGrid>
            <w:tr w:rsidR="00D41C21" w:rsidRPr="001C0774" w14:paraId="0521CB8E" w14:textId="77777777" w:rsidTr="00D41C21">
              <w:tc>
                <w:tcPr>
                  <w:tcW w:w="3369" w:type="dxa"/>
                  <w:shd w:val="clear" w:color="auto" w:fill="17365D"/>
                </w:tcPr>
                <w:p w14:paraId="5CB1DCFF" w14:textId="77777777" w:rsidR="00D41C21" w:rsidRPr="001C0774" w:rsidRDefault="00D41C21" w:rsidP="00D41C21">
                  <w:pPr>
                    <w:spacing w:after="0" w:line="240" w:lineRule="auto"/>
                    <w:rPr>
                      <w:rFonts w:eastAsia="Calibri"/>
                      <w:color w:val="FFFFFF"/>
                      <w:lang w:eastAsia="en-US"/>
                    </w:rPr>
                  </w:pPr>
                  <w:r w:rsidRPr="001C0774">
                    <w:rPr>
                      <w:rFonts w:eastAsia="Calibri"/>
                      <w:color w:val="FFFFFF"/>
                      <w:lang w:eastAsia="en-US"/>
                    </w:rPr>
                    <w:lastRenderedPageBreak/>
                    <w:t xml:space="preserve">4. Les accidents ou incidents liés à une erreur ou à un défaut de soin ou de surveillance </w:t>
                  </w:r>
                </w:p>
              </w:tc>
              <w:tc>
                <w:tcPr>
                  <w:tcW w:w="3543" w:type="dxa"/>
                  <w:shd w:val="clear" w:color="auto" w:fill="17365D"/>
                </w:tcPr>
                <w:p w14:paraId="2E77F7C2" w14:textId="77777777" w:rsidR="00D41C21" w:rsidRPr="001C0774" w:rsidRDefault="00D41C21" w:rsidP="00D41C21">
                  <w:pPr>
                    <w:spacing w:after="0" w:line="240" w:lineRule="auto"/>
                    <w:rPr>
                      <w:rFonts w:eastAsia="Calibri"/>
                      <w:color w:val="FFFFFF"/>
                      <w:lang w:eastAsia="en-US"/>
                    </w:rPr>
                  </w:pPr>
                  <w:r w:rsidRPr="001C0774">
                    <w:rPr>
                      <w:rFonts w:eastAsia="Calibri"/>
                      <w:color w:val="FFFFFF"/>
                      <w:lang w:eastAsia="en-US"/>
                    </w:rPr>
                    <w:t>5. Perturbation du fonctionnement de la structure liée à des difficultés relationnelles récurrentes avec la famille ou les proches /personnes extérieures à la structure</w:t>
                  </w:r>
                </w:p>
              </w:tc>
              <w:tc>
                <w:tcPr>
                  <w:tcW w:w="3119" w:type="dxa"/>
                  <w:shd w:val="clear" w:color="auto" w:fill="17365D"/>
                </w:tcPr>
                <w:p w14:paraId="4B688E24" w14:textId="77777777" w:rsidR="00D41C21" w:rsidRPr="001C0774" w:rsidRDefault="00D41C21" w:rsidP="00D41C21">
                  <w:pPr>
                    <w:spacing w:after="0" w:line="240" w:lineRule="auto"/>
                    <w:rPr>
                      <w:rFonts w:eastAsia="Calibri"/>
                      <w:color w:val="FFFFFF"/>
                      <w:lang w:eastAsia="en-US"/>
                    </w:rPr>
                  </w:pPr>
                  <w:r w:rsidRPr="001C0774">
                    <w:rPr>
                      <w:rFonts w:eastAsia="Calibri"/>
                      <w:color w:val="FFFFFF"/>
                      <w:lang w:eastAsia="en-US"/>
                    </w:rPr>
                    <w:t>6. Perturbation dans l’organisation du travail et gestion des ressources humaines</w:t>
                  </w:r>
                </w:p>
              </w:tc>
            </w:tr>
            <w:tr w:rsidR="00D41C21" w:rsidRPr="001C0774" w14:paraId="43579F3F" w14:textId="77777777" w:rsidTr="00F30221">
              <w:tc>
                <w:tcPr>
                  <w:tcW w:w="3369" w:type="dxa"/>
                </w:tcPr>
                <w:p w14:paraId="7C8ABD35" w14:textId="77777777" w:rsidR="00D41C21" w:rsidRPr="001C0774" w:rsidRDefault="00000000" w:rsidP="00D41C21">
                  <w:pPr>
                    <w:spacing w:after="0" w:line="240" w:lineRule="auto"/>
                    <w:rPr>
                      <w:rFonts w:eastAsia="Calibri"/>
                      <w:lang w:eastAsia="en-US"/>
                    </w:rPr>
                  </w:pPr>
                  <w:sdt>
                    <w:sdtPr>
                      <w:rPr>
                        <w:rFonts w:eastAsia="Calibri"/>
                        <w:lang w:eastAsia="en-US"/>
                      </w:rPr>
                      <w:id w:val="-103843308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Non-respect de la prescription, erreur dans la dispensation ou l’administration du médicament*</w:t>
                  </w:r>
                </w:p>
                <w:p w14:paraId="7189840D" w14:textId="77777777" w:rsidR="00D41C21" w:rsidRPr="001C0774" w:rsidRDefault="00D41C21" w:rsidP="00D41C21">
                  <w:pPr>
                    <w:spacing w:after="0" w:line="240" w:lineRule="auto"/>
                    <w:rPr>
                      <w:rFonts w:eastAsia="Calibri"/>
                      <w:lang w:eastAsia="en-US"/>
                    </w:rPr>
                  </w:pPr>
                </w:p>
                <w:p w14:paraId="439BD2D8" w14:textId="77777777" w:rsidR="00D41C21" w:rsidRPr="001C0774" w:rsidRDefault="00000000" w:rsidP="00D41C21">
                  <w:pPr>
                    <w:spacing w:after="0" w:line="240" w:lineRule="auto"/>
                    <w:rPr>
                      <w:rFonts w:eastAsia="Calibri"/>
                      <w:lang w:eastAsia="en-US"/>
                    </w:rPr>
                  </w:pPr>
                  <w:sdt>
                    <w:sdtPr>
                      <w:rPr>
                        <w:rFonts w:eastAsia="Calibri"/>
                        <w:lang w:eastAsia="en-US"/>
                      </w:rPr>
                      <w:id w:val="1519346644"/>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Disparition inquiétante/fugue de personnes accueillies*</w:t>
                  </w:r>
                </w:p>
                <w:p w14:paraId="4BF48681" w14:textId="77777777" w:rsidR="00D41C21" w:rsidRPr="001C0774" w:rsidRDefault="00D41C21" w:rsidP="00D41C21">
                  <w:pPr>
                    <w:spacing w:after="0" w:line="240" w:lineRule="auto"/>
                    <w:rPr>
                      <w:rFonts w:eastAsia="Calibri"/>
                      <w:i/>
                      <w:sz w:val="20"/>
                      <w:lang w:eastAsia="en-US"/>
                    </w:rPr>
                  </w:pPr>
                  <w:r w:rsidRPr="001C0774">
                    <w:rPr>
                      <w:rFonts w:eastAsia="Calibri"/>
                      <w:i/>
                      <w:sz w:val="20"/>
                      <w:lang w:eastAsia="en-US"/>
                    </w:rPr>
                    <w:t xml:space="preserve">(Service de police ou gendarmerie alertés) </w:t>
                  </w:r>
                </w:p>
                <w:p w14:paraId="7ED8DB20" w14:textId="77777777" w:rsidR="00D41C21" w:rsidRPr="001C0774" w:rsidRDefault="00D41C21" w:rsidP="00D41C21">
                  <w:pPr>
                    <w:spacing w:after="0" w:line="240" w:lineRule="auto"/>
                    <w:rPr>
                      <w:rFonts w:eastAsia="Calibri"/>
                      <w:lang w:eastAsia="en-US"/>
                    </w:rPr>
                  </w:pPr>
                </w:p>
                <w:p w14:paraId="605B59C7" w14:textId="77777777" w:rsidR="00D41C21" w:rsidRPr="001C0774" w:rsidRDefault="00000000" w:rsidP="00D41C21">
                  <w:pPr>
                    <w:spacing w:after="0" w:line="240" w:lineRule="auto"/>
                    <w:rPr>
                      <w:rFonts w:eastAsia="Calibri"/>
                      <w:i/>
                      <w:sz w:val="20"/>
                      <w:szCs w:val="20"/>
                      <w:lang w:eastAsia="en-US"/>
                    </w:rPr>
                  </w:pPr>
                  <w:sdt>
                    <w:sdtPr>
                      <w:rPr>
                        <w:rFonts w:eastAsia="Calibri"/>
                        <w:lang w:eastAsia="en-US"/>
                      </w:rPr>
                      <w:id w:val="472025082"/>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Suicide</w:t>
                  </w:r>
                  <w:r w:rsidR="00D41C21" w:rsidRPr="001C0774">
                    <w:rPr>
                      <w:rFonts w:eastAsia="Calibri"/>
                      <w:i/>
                      <w:lang w:eastAsia="en-US"/>
                    </w:rPr>
                    <w:t>*</w:t>
                  </w:r>
                  <w:r w:rsidR="00D41C21" w:rsidRPr="001C0774">
                    <w:rPr>
                      <w:rFonts w:eastAsia="Calibri"/>
                      <w:i/>
                      <w:sz w:val="20"/>
                      <w:szCs w:val="20"/>
                      <w:lang w:eastAsia="en-US"/>
                    </w:rPr>
                    <w:t xml:space="preserve"> </w:t>
                  </w:r>
                </w:p>
                <w:p w14:paraId="2B900A93" w14:textId="77777777" w:rsidR="00D41C21" w:rsidRPr="001C0774" w:rsidRDefault="00000000" w:rsidP="00D41C21">
                  <w:pPr>
                    <w:spacing w:after="0" w:line="240" w:lineRule="auto"/>
                    <w:rPr>
                      <w:rFonts w:eastAsia="Calibri"/>
                      <w:lang w:eastAsia="en-US"/>
                    </w:rPr>
                  </w:pPr>
                  <w:sdt>
                    <w:sdtPr>
                      <w:rPr>
                        <w:rFonts w:eastAsia="Calibri"/>
                        <w:lang w:eastAsia="en-US"/>
                      </w:rPr>
                      <w:id w:val="79133080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Tentative de suicide</w:t>
                  </w:r>
                  <w:r w:rsidR="00D41C21" w:rsidRPr="001C0774">
                    <w:rPr>
                      <w:rFonts w:eastAsia="Calibri"/>
                      <w:i/>
                      <w:lang w:eastAsia="en-US"/>
                    </w:rPr>
                    <w:t>*</w:t>
                  </w:r>
                  <w:r w:rsidR="00D41C21" w:rsidRPr="001C0774">
                    <w:rPr>
                      <w:rFonts w:eastAsia="Calibri"/>
                      <w:lang w:eastAsia="en-US"/>
                    </w:rPr>
                    <w:t xml:space="preserve"> </w:t>
                  </w:r>
                </w:p>
                <w:p w14:paraId="4FF276BA" w14:textId="77777777" w:rsidR="00D41C21" w:rsidRPr="001C0774" w:rsidRDefault="00D41C21" w:rsidP="00D41C21">
                  <w:pPr>
                    <w:spacing w:after="0" w:line="240" w:lineRule="auto"/>
                    <w:rPr>
                      <w:rFonts w:eastAsia="Calibri"/>
                      <w:lang w:eastAsia="en-US"/>
                    </w:rPr>
                  </w:pPr>
                </w:p>
                <w:p w14:paraId="23C1A8CB" w14:textId="77777777" w:rsidR="00D41C21" w:rsidRPr="001C0774" w:rsidRDefault="00000000" w:rsidP="00D41C21">
                  <w:pPr>
                    <w:spacing w:after="0" w:line="240" w:lineRule="auto"/>
                    <w:rPr>
                      <w:rFonts w:eastAsia="Calibri"/>
                      <w:i/>
                      <w:sz w:val="20"/>
                      <w:lang w:eastAsia="en-US"/>
                    </w:rPr>
                  </w:pPr>
                  <w:sdt>
                    <w:sdtPr>
                      <w:rPr>
                        <w:rFonts w:eastAsia="Calibri"/>
                        <w:lang w:eastAsia="en-US"/>
                      </w:rPr>
                      <w:id w:val="-426032847"/>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Décès accidentels </w:t>
                  </w:r>
                  <w:r w:rsidR="00D41C21" w:rsidRPr="001C0774">
                    <w:rPr>
                      <w:rFonts w:eastAsia="Calibri"/>
                      <w:i/>
                      <w:sz w:val="20"/>
                      <w:lang w:eastAsia="en-US"/>
                    </w:rPr>
                    <w:t>(chute, accident de contention…) *</w:t>
                  </w:r>
                </w:p>
                <w:p w14:paraId="57754AD0" w14:textId="77777777" w:rsidR="00D41C21" w:rsidRPr="001C0774" w:rsidRDefault="00D41C21" w:rsidP="00D41C21">
                  <w:pPr>
                    <w:spacing w:after="0" w:line="240" w:lineRule="auto"/>
                    <w:rPr>
                      <w:rFonts w:eastAsia="Calibri"/>
                      <w:i/>
                      <w:sz w:val="20"/>
                      <w:lang w:eastAsia="en-US"/>
                    </w:rPr>
                  </w:pPr>
                </w:p>
                <w:p w14:paraId="49C3E9F3" w14:textId="77777777" w:rsidR="00D41C21" w:rsidRPr="001C0774" w:rsidRDefault="00000000" w:rsidP="00D41C21">
                  <w:pPr>
                    <w:spacing w:after="0" w:line="240" w:lineRule="auto"/>
                    <w:rPr>
                      <w:rFonts w:eastAsia="Calibri"/>
                      <w:lang w:eastAsia="en-US"/>
                    </w:rPr>
                  </w:pPr>
                  <w:sdt>
                    <w:sdtPr>
                      <w:rPr>
                        <w:rFonts w:eastAsia="Calibri"/>
                        <w:lang w:eastAsia="en-US"/>
                      </w:rPr>
                      <w:id w:val="1052494706"/>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i/>
                      <w:lang w:eastAsia="en-US"/>
                    </w:rPr>
                    <w:t xml:space="preserve"> </w:t>
                  </w:r>
                  <w:r w:rsidR="00D41C21" w:rsidRPr="001C0774">
                    <w:rPr>
                      <w:rFonts w:eastAsia="Calibri"/>
                      <w:lang w:eastAsia="en-US"/>
                    </w:rPr>
                    <w:t>Autre défaut de soin (préciser) :</w:t>
                  </w:r>
                </w:p>
                <w:p w14:paraId="7BF2E7B0" w14:textId="77777777" w:rsidR="00D41C21" w:rsidRPr="001C0774" w:rsidRDefault="00D41C21" w:rsidP="00D41C21">
                  <w:pPr>
                    <w:spacing w:after="0" w:line="240" w:lineRule="auto"/>
                    <w:rPr>
                      <w:rFonts w:eastAsia="Calibri"/>
                      <w:lang w:eastAsia="en-US"/>
                    </w:rPr>
                  </w:pPr>
                </w:p>
                <w:p w14:paraId="30AF5807" w14:textId="77777777" w:rsidR="00D41C21" w:rsidRPr="001C0774" w:rsidRDefault="00000000" w:rsidP="00D41C21">
                  <w:pPr>
                    <w:spacing w:after="0" w:line="240" w:lineRule="auto"/>
                    <w:rPr>
                      <w:rFonts w:eastAsia="Calibri"/>
                      <w:lang w:eastAsia="en-US"/>
                    </w:rPr>
                  </w:pPr>
                  <w:sdt>
                    <w:sdtPr>
                      <w:rPr>
                        <w:rFonts w:eastAsia="Calibri"/>
                        <w:lang w:eastAsia="en-US"/>
                      </w:rPr>
                      <w:id w:val="1231191272"/>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défaut de surveillance (préciser) :</w:t>
                  </w:r>
                </w:p>
                <w:p w14:paraId="51D0DF95" w14:textId="77777777" w:rsidR="00D41C21" w:rsidRPr="001C0774" w:rsidRDefault="00D41C21" w:rsidP="00D41C21">
                  <w:pPr>
                    <w:spacing w:after="0" w:line="240" w:lineRule="auto"/>
                    <w:rPr>
                      <w:rFonts w:eastAsia="Calibri"/>
                      <w:i/>
                      <w:lang w:eastAsia="en-US"/>
                    </w:rPr>
                  </w:pPr>
                </w:p>
              </w:tc>
              <w:tc>
                <w:tcPr>
                  <w:tcW w:w="3543" w:type="dxa"/>
                </w:tcPr>
                <w:p w14:paraId="551E2534" w14:textId="77777777" w:rsidR="00D41C21" w:rsidRPr="001C0774" w:rsidRDefault="00000000" w:rsidP="00D41C21">
                  <w:pPr>
                    <w:spacing w:after="0" w:line="240" w:lineRule="auto"/>
                    <w:rPr>
                      <w:rFonts w:eastAsia="Calibri"/>
                      <w:bCs/>
                      <w:iCs/>
                      <w:lang w:eastAsia="en-US"/>
                    </w:rPr>
                  </w:pPr>
                  <w:sdt>
                    <w:sdtPr>
                      <w:rPr>
                        <w:rFonts w:eastAsia="Calibri"/>
                        <w:lang w:eastAsia="en-US"/>
                      </w:rPr>
                      <w:id w:val="1053510014"/>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Situations conflictuelles avec un ou des tiers (difficultés relationnelles récurrentes avec les familles) </w:t>
                  </w:r>
                </w:p>
                <w:p w14:paraId="00862013" w14:textId="77777777" w:rsidR="00D41C21" w:rsidRPr="001C0774" w:rsidRDefault="00D41C21" w:rsidP="00D41C21">
                  <w:pPr>
                    <w:spacing w:after="0" w:line="240" w:lineRule="auto"/>
                    <w:rPr>
                      <w:rFonts w:eastAsia="Calibri"/>
                      <w:bCs/>
                      <w:iCs/>
                      <w:lang w:eastAsia="en-US"/>
                    </w:rPr>
                  </w:pPr>
                </w:p>
                <w:p w14:paraId="348926C2" w14:textId="77777777" w:rsidR="00D41C21" w:rsidRPr="001C0774" w:rsidRDefault="00000000" w:rsidP="00D41C21">
                  <w:pPr>
                    <w:spacing w:after="0" w:line="240" w:lineRule="auto"/>
                    <w:rPr>
                      <w:rFonts w:eastAsia="Calibri"/>
                      <w:lang w:eastAsia="en-US"/>
                    </w:rPr>
                  </w:pPr>
                  <w:sdt>
                    <w:sdtPr>
                      <w:rPr>
                        <w:rFonts w:eastAsia="Calibri"/>
                        <w:lang w:eastAsia="en-US"/>
                      </w:rPr>
                      <w:id w:val="-767078912"/>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(préciser) :</w:t>
                  </w:r>
                </w:p>
              </w:tc>
              <w:tc>
                <w:tcPr>
                  <w:tcW w:w="3119" w:type="dxa"/>
                </w:tcPr>
                <w:p w14:paraId="0CA0C09D" w14:textId="77777777" w:rsidR="00D41C21" w:rsidRPr="001C0774" w:rsidRDefault="00000000" w:rsidP="00D41C21">
                  <w:pPr>
                    <w:spacing w:after="0" w:line="240" w:lineRule="auto"/>
                    <w:rPr>
                      <w:rFonts w:eastAsia="Calibri"/>
                      <w:bCs/>
                      <w:iCs/>
                      <w:lang w:eastAsia="en-US"/>
                    </w:rPr>
                  </w:pPr>
                  <w:sdt>
                    <w:sdtPr>
                      <w:rPr>
                        <w:rFonts w:eastAsia="Calibri"/>
                        <w:lang w:eastAsia="en-US"/>
                      </w:rPr>
                      <w:id w:val="1098054060"/>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Mouvements sociaux</w:t>
                  </w:r>
                </w:p>
                <w:p w14:paraId="0E0A07BD" w14:textId="77777777" w:rsidR="00D41C21" w:rsidRPr="001C0774" w:rsidRDefault="00D41C21" w:rsidP="00D41C21">
                  <w:pPr>
                    <w:spacing w:after="0" w:line="240" w:lineRule="auto"/>
                    <w:rPr>
                      <w:rFonts w:eastAsia="Calibri"/>
                      <w:bCs/>
                      <w:iCs/>
                      <w:lang w:eastAsia="en-US"/>
                    </w:rPr>
                  </w:pPr>
                </w:p>
                <w:p w14:paraId="0C2BC3F3" w14:textId="2ADCC23A" w:rsidR="00D41C21" w:rsidRPr="001C0774" w:rsidRDefault="00000000" w:rsidP="00D41C21">
                  <w:pPr>
                    <w:spacing w:after="0" w:line="240" w:lineRule="auto"/>
                    <w:rPr>
                      <w:rFonts w:eastAsia="Calibri"/>
                      <w:lang w:eastAsia="en-US"/>
                    </w:rPr>
                  </w:pPr>
                  <w:sdt>
                    <w:sdtPr>
                      <w:rPr>
                        <w:rFonts w:eastAsia="Calibri"/>
                        <w:lang w:eastAsia="en-US"/>
                      </w:rPr>
                      <w:id w:val="893771850"/>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Absences imprévues de plusieurs professionnels</w:t>
                  </w:r>
                  <w:r w:rsidR="00A6254B">
                    <w:rPr>
                      <w:rFonts w:eastAsia="Calibri"/>
                      <w:lang w:eastAsia="en-US"/>
                    </w:rPr>
                    <w:t xml:space="preserve"> ou vacance de poste prolongée, notamment d’encadrement</w:t>
                  </w:r>
                </w:p>
                <w:p w14:paraId="06090551" w14:textId="77777777" w:rsidR="00D41C21" w:rsidRPr="001C0774" w:rsidRDefault="00D41C21" w:rsidP="00D41C21">
                  <w:pPr>
                    <w:spacing w:after="0" w:line="240" w:lineRule="auto"/>
                    <w:rPr>
                      <w:rFonts w:eastAsia="Calibri"/>
                      <w:lang w:eastAsia="en-US"/>
                    </w:rPr>
                  </w:pPr>
                </w:p>
                <w:p w14:paraId="231DA535" w14:textId="77777777" w:rsidR="00D41C21" w:rsidRPr="001C0774" w:rsidRDefault="00000000" w:rsidP="00D41C21">
                  <w:pPr>
                    <w:spacing w:after="0" w:line="240" w:lineRule="auto"/>
                    <w:rPr>
                      <w:rFonts w:eastAsia="Calibri"/>
                      <w:lang w:eastAsia="en-US"/>
                    </w:rPr>
                  </w:pPr>
                  <w:sdt>
                    <w:sdtPr>
                      <w:rPr>
                        <w:rFonts w:eastAsia="Calibri"/>
                        <w:lang w:eastAsia="en-US"/>
                      </w:rPr>
                      <w:id w:val="2043860863"/>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(préciser) :</w:t>
                  </w:r>
                </w:p>
              </w:tc>
            </w:tr>
            <w:tr w:rsidR="00D41C21" w:rsidRPr="001C0774" w14:paraId="3EBEA14E" w14:textId="77777777" w:rsidTr="00D41C21">
              <w:tc>
                <w:tcPr>
                  <w:tcW w:w="3369" w:type="dxa"/>
                  <w:shd w:val="clear" w:color="auto" w:fill="17365D"/>
                </w:tcPr>
                <w:p w14:paraId="1385082F" w14:textId="77777777" w:rsidR="00D41C21" w:rsidRPr="001C0774" w:rsidRDefault="00D41C21" w:rsidP="00D41C21">
                  <w:pPr>
                    <w:spacing w:after="0" w:line="240" w:lineRule="auto"/>
                    <w:rPr>
                      <w:rFonts w:eastAsia="Calibri"/>
                      <w:lang w:eastAsia="en-US"/>
                    </w:rPr>
                  </w:pPr>
                  <w:r w:rsidRPr="001C0774">
                    <w:rPr>
                      <w:rFonts w:eastAsia="Calibri"/>
                      <w:lang w:eastAsia="en-US"/>
                    </w:rPr>
                    <w:t>7. Situation de maltraitance</w:t>
                  </w:r>
                </w:p>
              </w:tc>
              <w:tc>
                <w:tcPr>
                  <w:tcW w:w="3543" w:type="dxa"/>
                  <w:shd w:val="clear" w:color="auto" w:fill="17365D"/>
                </w:tcPr>
                <w:p w14:paraId="7197B3CF" w14:textId="77777777" w:rsidR="00D41C21" w:rsidRPr="001C0774" w:rsidRDefault="00D41C21" w:rsidP="00D41C21">
                  <w:pPr>
                    <w:spacing w:after="0" w:line="240" w:lineRule="auto"/>
                    <w:rPr>
                      <w:rFonts w:eastAsia="Calibri"/>
                      <w:lang w:eastAsia="en-US"/>
                    </w:rPr>
                  </w:pPr>
                  <w:r w:rsidRPr="001C0774">
                    <w:rPr>
                      <w:rFonts w:eastAsia="Calibri"/>
                      <w:lang w:eastAsia="en-US"/>
                    </w:rPr>
                    <w:t>8. Actes de malveillance</w:t>
                  </w:r>
                </w:p>
              </w:tc>
              <w:tc>
                <w:tcPr>
                  <w:tcW w:w="3119" w:type="dxa"/>
                  <w:shd w:val="clear" w:color="auto" w:fill="17365D"/>
                </w:tcPr>
                <w:p w14:paraId="63DA0A01" w14:textId="77777777" w:rsidR="00D41C21" w:rsidRPr="001C0774" w:rsidRDefault="00D41C21" w:rsidP="00D41C21">
                  <w:pPr>
                    <w:spacing w:after="0" w:line="240" w:lineRule="auto"/>
                    <w:rPr>
                      <w:rFonts w:eastAsia="Calibri"/>
                      <w:color w:val="FFFFFF"/>
                      <w:lang w:eastAsia="en-US"/>
                    </w:rPr>
                  </w:pPr>
                </w:p>
              </w:tc>
            </w:tr>
            <w:tr w:rsidR="00D41C21" w:rsidRPr="001C0774" w14:paraId="154D4359" w14:textId="77777777" w:rsidTr="00F30221">
              <w:tc>
                <w:tcPr>
                  <w:tcW w:w="3369" w:type="dxa"/>
                </w:tcPr>
                <w:p w14:paraId="323EF81E" w14:textId="77777777" w:rsidR="00D41C21" w:rsidRPr="001C0774" w:rsidRDefault="00000000" w:rsidP="00D41C21">
                  <w:pPr>
                    <w:spacing w:after="0" w:line="240" w:lineRule="auto"/>
                    <w:rPr>
                      <w:rFonts w:eastAsia="Calibri"/>
                      <w:lang w:eastAsia="en-US"/>
                    </w:rPr>
                  </w:pPr>
                  <w:sdt>
                    <w:sdtPr>
                      <w:rPr>
                        <w:rFonts w:eastAsia="Calibri"/>
                        <w:lang w:eastAsia="en-US"/>
                      </w:rPr>
                      <w:id w:val="55227075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Physique</w:t>
                  </w:r>
                </w:p>
                <w:p w14:paraId="34C15504" w14:textId="77777777" w:rsidR="00D41C21" w:rsidRPr="001C0774" w:rsidRDefault="00000000" w:rsidP="00D41C21">
                  <w:pPr>
                    <w:spacing w:after="0" w:line="240" w:lineRule="auto"/>
                    <w:rPr>
                      <w:rFonts w:eastAsia="Calibri"/>
                      <w:lang w:eastAsia="en-US"/>
                    </w:rPr>
                  </w:pPr>
                  <w:sdt>
                    <w:sdtPr>
                      <w:rPr>
                        <w:rFonts w:eastAsia="Calibri"/>
                        <w:lang w:eastAsia="en-US"/>
                      </w:rPr>
                      <w:id w:val="1680544209"/>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Sexuelle</w:t>
                  </w:r>
                </w:p>
                <w:p w14:paraId="77E7442E" w14:textId="77777777" w:rsidR="00D41C21" w:rsidRPr="001C0774" w:rsidRDefault="00000000" w:rsidP="00D41C21">
                  <w:pPr>
                    <w:spacing w:after="0" w:line="240" w:lineRule="auto"/>
                    <w:rPr>
                      <w:rFonts w:eastAsia="Calibri"/>
                      <w:lang w:eastAsia="en-US"/>
                    </w:rPr>
                  </w:pPr>
                  <w:sdt>
                    <w:sdtPr>
                      <w:rPr>
                        <w:rFonts w:eastAsia="Calibri"/>
                        <w:lang w:eastAsia="en-US"/>
                      </w:rPr>
                      <w:id w:val="-873233308"/>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Psychologique</w:t>
                  </w:r>
                </w:p>
                <w:p w14:paraId="01832C59" w14:textId="77777777" w:rsidR="00D41C21" w:rsidRPr="001C0774" w:rsidRDefault="00000000" w:rsidP="00D41C21">
                  <w:pPr>
                    <w:spacing w:after="0" w:line="240" w:lineRule="auto"/>
                    <w:rPr>
                      <w:rFonts w:eastAsia="Calibri"/>
                      <w:lang w:eastAsia="en-US"/>
                    </w:rPr>
                  </w:pPr>
                  <w:sdt>
                    <w:sdtPr>
                      <w:rPr>
                        <w:rFonts w:eastAsia="Calibri"/>
                        <w:lang w:eastAsia="en-US"/>
                      </w:rPr>
                      <w:id w:val="-1874836967"/>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Privation de droit</w:t>
                  </w:r>
                </w:p>
                <w:p w14:paraId="2048FD6B" w14:textId="77777777" w:rsidR="00D41C21" w:rsidRPr="001C0774" w:rsidRDefault="00000000" w:rsidP="00D41C21">
                  <w:pPr>
                    <w:spacing w:after="0" w:line="240" w:lineRule="auto"/>
                    <w:rPr>
                      <w:rFonts w:eastAsia="Calibri"/>
                      <w:lang w:eastAsia="en-US"/>
                    </w:rPr>
                  </w:pPr>
                  <w:sdt>
                    <w:sdtPr>
                      <w:rPr>
                        <w:rFonts w:eastAsia="Calibri"/>
                        <w:lang w:eastAsia="en-US"/>
                      </w:rPr>
                      <w:id w:val="42955100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Comportement d’emprise</w:t>
                  </w:r>
                </w:p>
                <w:p w14:paraId="2B2EB65C" w14:textId="77777777" w:rsidR="00D41C21" w:rsidRPr="001C0774" w:rsidRDefault="00000000" w:rsidP="00D41C21">
                  <w:pPr>
                    <w:spacing w:after="0" w:line="240" w:lineRule="auto"/>
                    <w:rPr>
                      <w:rFonts w:eastAsia="Calibri"/>
                      <w:lang w:eastAsia="en-US"/>
                    </w:rPr>
                  </w:pPr>
                  <w:sdt>
                    <w:sdtPr>
                      <w:rPr>
                        <w:rFonts w:eastAsia="Calibri"/>
                        <w:lang w:eastAsia="en-US"/>
                      </w:rPr>
                      <w:id w:val="-654528568"/>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Négligence grave </w:t>
                  </w:r>
                </w:p>
                <w:p w14:paraId="3A16A726" w14:textId="77777777" w:rsidR="00D41C21" w:rsidRPr="001C0774" w:rsidRDefault="00000000" w:rsidP="00D41C21">
                  <w:pPr>
                    <w:spacing w:after="0" w:line="240" w:lineRule="auto"/>
                    <w:rPr>
                      <w:rFonts w:eastAsia="Calibri"/>
                      <w:lang w:eastAsia="en-US"/>
                    </w:rPr>
                  </w:pPr>
                  <w:sdt>
                    <w:sdtPr>
                      <w:rPr>
                        <w:rFonts w:eastAsia="Calibri"/>
                        <w:lang w:eastAsia="en-US"/>
                      </w:rPr>
                      <w:id w:val="551656284"/>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(préciser) :</w:t>
                  </w:r>
                </w:p>
                <w:p w14:paraId="12173616" w14:textId="77777777" w:rsidR="00D41C21" w:rsidRPr="001C0774" w:rsidRDefault="00D41C21" w:rsidP="00D41C21">
                  <w:pPr>
                    <w:spacing w:after="0" w:line="240" w:lineRule="auto"/>
                    <w:rPr>
                      <w:rFonts w:eastAsia="Calibri"/>
                      <w:lang w:eastAsia="en-US"/>
                    </w:rPr>
                  </w:pPr>
                </w:p>
              </w:tc>
              <w:tc>
                <w:tcPr>
                  <w:tcW w:w="3543" w:type="dxa"/>
                </w:tcPr>
                <w:p w14:paraId="1F829A8C" w14:textId="77777777" w:rsidR="00D41C21" w:rsidRPr="001C0774" w:rsidRDefault="00000000" w:rsidP="00D41C21">
                  <w:pPr>
                    <w:spacing w:after="0" w:line="240" w:lineRule="auto"/>
                    <w:rPr>
                      <w:rFonts w:eastAsia="Calibri"/>
                      <w:lang w:eastAsia="en-US"/>
                    </w:rPr>
                  </w:pPr>
                  <w:sdt>
                    <w:sdtPr>
                      <w:rPr>
                        <w:rFonts w:eastAsia="Calibri"/>
                        <w:lang w:eastAsia="en-US"/>
                      </w:rPr>
                      <w:id w:val="-500970566"/>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Détérioration volontaire des locaux</w:t>
                  </w:r>
                </w:p>
                <w:p w14:paraId="706FBB4F" w14:textId="77777777" w:rsidR="00D41C21" w:rsidRPr="001C0774" w:rsidRDefault="00000000" w:rsidP="00D41C21">
                  <w:pPr>
                    <w:spacing w:after="0" w:line="240" w:lineRule="auto"/>
                    <w:rPr>
                      <w:rFonts w:eastAsia="Calibri"/>
                      <w:lang w:eastAsia="en-US"/>
                    </w:rPr>
                  </w:pPr>
                  <w:sdt>
                    <w:sdtPr>
                      <w:rPr>
                        <w:rFonts w:eastAsia="Calibri"/>
                        <w:lang w:eastAsia="en-US"/>
                      </w:rPr>
                      <w:id w:val="51892332"/>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Détérioration volontaire des équipements/matériel</w:t>
                  </w:r>
                </w:p>
                <w:p w14:paraId="0971A65C" w14:textId="77777777" w:rsidR="00D41C21" w:rsidRPr="001C0774" w:rsidRDefault="00000000" w:rsidP="00D41C21">
                  <w:pPr>
                    <w:spacing w:after="0" w:line="240" w:lineRule="auto"/>
                    <w:rPr>
                      <w:rFonts w:eastAsia="Calibri"/>
                      <w:bCs/>
                      <w:iCs/>
                      <w:color w:val="FF0000"/>
                      <w:lang w:eastAsia="en-US"/>
                    </w:rPr>
                  </w:pPr>
                  <w:sdt>
                    <w:sdtPr>
                      <w:rPr>
                        <w:rFonts w:eastAsia="Calibri"/>
                        <w:lang w:eastAsia="en-US"/>
                      </w:rPr>
                      <w:id w:val="1262877073"/>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Vols</w:t>
                  </w:r>
                  <w:r w:rsidR="00D41C21" w:rsidRPr="001C0774">
                    <w:rPr>
                      <w:rFonts w:eastAsia="Calibri"/>
                      <w:bCs/>
                      <w:iCs/>
                      <w:color w:val="FF0000"/>
                      <w:lang w:eastAsia="en-US"/>
                    </w:rPr>
                    <w:t xml:space="preserve"> </w:t>
                  </w:r>
                </w:p>
                <w:p w14:paraId="6807D72F" w14:textId="77777777" w:rsidR="00D41C21" w:rsidRPr="001C0774" w:rsidRDefault="00000000" w:rsidP="00D41C21">
                  <w:pPr>
                    <w:spacing w:after="0" w:line="240" w:lineRule="auto"/>
                    <w:rPr>
                      <w:rFonts w:eastAsia="Calibri"/>
                      <w:bCs/>
                      <w:iCs/>
                      <w:lang w:eastAsia="en-US"/>
                    </w:rPr>
                  </w:pPr>
                  <w:sdt>
                    <w:sdtPr>
                      <w:rPr>
                        <w:rFonts w:eastAsia="Calibri"/>
                        <w:lang w:eastAsia="en-US"/>
                      </w:rPr>
                      <w:id w:val="-1143422687"/>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bCs/>
                      <w:iCs/>
                      <w:lang w:eastAsia="en-US"/>
                    </w:rPr>
                    <w:t xml:space="preserve"> Sécurité des réseaux et cyberattaques (déclaration SSI via portail des signalements)</w:t>
                  </w:r>
                </w:p>
                <w:p w14:paraId="0FD71605" w14:textId="77777777" w:rsidR="00D41C21" w:rsidRPr="001C0774" w:rsidRDefault="00000000" w:rsidP="00D41C21">
                  <w:pPr>
                    <w:spacing w:after="0" w:line="240" w:lineRule="auto"/>
                    <w:rPr>
                      <w:rFonts w:eastAsia="Calibri"/>
                      <w:lang w:eastAsia="en-US"/>
                    </w:rPr>
                  </w:pPr>
                  <w:sdt>
                    <w:sdtPr>
                      <w:rPr>
                        <w:rFonts w:eastAsia="Calibri"/>
                        <w:lang w:eastAsia="en-US"/>
                      </w:rPr>
                      <w:id w:val="137226521"/>
                      <w14:checkbox>
                        <w14:checked w14:val="0"/>
                        <w14:checkedState w14:val="2612" w14:font="MS Gothic"/>
                        <w14:uncheckedState w14:val="2610" w14:font="MS Gothic"/>
                      </w14:checkbox>
                    </w:sdtPr>
                    <w:sdtContent>
                      <w:r w:rsidR="00D41C21" w:rsidRPr="001C0774">
                        <w:rPr>
                          <w:rFonts w:ascii="Segoe UI Symbol" w:eastAsia="Calibri" w:hAnsi="Segoe UI Symbol" w:cs="Segoe UI Symbol"/>
                          <w:lang w:eastAsia="en-US"/>
                        </w:rPr>
                        <w:t>☐</w:t>
                      </w:r>
                    </w:sdtContent>
                  </w:sdt>
                  <w:r w:rsidR="00D41C21" w:rsidRPr="001C0774">
                    <w:rPr>
                      <w:rFonts w:eastAsia="Calibri"/>
                      <w:lang w:eastAsia="en-US"/>
                    </w:rPr>
                    <w:t xml:space="preserve"> Autre (préciser) :</w:t>
                  </w:r>
                </w:p>
              </w:tc>
              <w:tc>
                <w:tcPr>
                  <w:tcW w:w="3119" w:type="dxa"/>
                </w:tcPr>
                <w:p w14:paraId="49747F87" w14:textId="77777777" w:rsidR="00D41C21" w:rsidRPr="001C0774" w:rsidRDefault="00D41C21" w:rsidP="00D41C21">
                  <w:pPr>
                    <w:spacing w:after="0" w:line="240" w:lineRule="auto"/>
                    <w:rPr>
                      <w:rFonts w:eastAsia="Calibri"/>
                      <w:lang w:eastAsia="en-US"/>
                    </w:rPr>
                  </w:pPr>
                </w:p>
              </w:tc>
            </w:tr>
          </w:tbl>
          <w:p w14:paraId="501D76FC" w14:textId="77777777" w:rsidR="00D41C21" w:rsidRPr="001C0774" w:rsidRDefault="00D41C21" w:rsidP="00D41C21">
            <w:pPr>
              <w:widowControl w:val="0"/>
              <w:autoSpaceDE w:val="0"/>
              <w:autoSpaceDN w:val="0"/>
              <w:adjustRightInd w:val="0"/>
              <w:spacing w:after="0" w:line="240" w:lineRule="auto"/>
              <w:rPr>
                <w:b/>
                <w:caps/>
                <w:sz w:val="24"/>
                <w:szCs w:val="24"/>
                <w:u w:val="single"/>
              </w:rPr>
            </w:pPr>
          </w:p>
          <w:p w14:paraId="1DEBB38C" w14:textId="77777777" w:rsidR="00997CE6" w:rsidRPr="001C0774" w:rsidRDefault="00997CE6" w:rsidP="00997CE6">
            <w:pPr>
              <w:tabs>
                <w:tab w:val="right" w:pos="10206"/>
              </w:tabs>
              <w:spacing w:after="0" w:line="240" w:lineRule="auto"/>
              <w:ind w:right="184"/>
            </w:pPr>
          </w:p>
        </w:tc>
      </w:tr>
      <w:tr w:rsidR="00D41C21" w:rsidRPr="009502EB" w14:paraId="085D6ECA" w14:textId="77777777" w:rsidTr="00B541B7">
        <w:trPr>
          <w:trHeight w:val="146"/>
        </w:trPr>
        <w:tc>
          <w:tcPr>
            <w:tcW w:w="10456" w:type="dxa"/>
          </w:tcPr>
          <w:p w14:paraId="5E8C87DD" w14:textId="1C085CEF" w:rsidR="00D41C21" w:rsidRDefault="001D6E2B" w:rsidP="00997CE6">
            <w:pPr>
              <w:pStyle w:val="Paragraphedeliste"/>
              <w:numPr>
                <w:ilvl w:val="0"/>
                <w:numId w:val="2"/>
              </w:numPr>
              <w:shd w:val="clear" w:color="auto" w:fill="003399"/>
              <w:spacing w:after="0" w:line="240" w:lineRule="auto"/>
              <w:ind w:left="-142" w:right="-100" w:firstLine="0"/>
              <w:jc w:val="center"/>
              <w:rPr>
                <w:sz w:val="24"/>
                <w:szCs w:val="24"/>
              </w:rPr>
            </w:pPr>
            <w:r>
              <w:rPr>
                <w:sz w:val="24"/>
                <w:szCs w:val="24"/>
              </w:rPr>
              <w:lastRenderedPageBreak/>
              <w:t xml:space="preserve">DESCRIPTION DE </w:t>
            </w:r>
            <w:r w:rsidR="00836330">
              <w:rPr>
                <w:sz w:val="24"/>
                <w:szCs w:val="24"/>
              </w:rPr>
              <w:t>L’EVENEMENT</w:t>
            </w:r>
          </w:p>
          <w:p w14:paraId="6DF82547" w14:textId="32503B66" w:rsidR="00836330" w:rsidRDefault="00836330" w:rsidP="00836330">
            <w:r w:rsidRPr="00836330">
              <w:rPr>
                <w:b/>
                <w:bCs/>
              </w:rPr>
              <w:t>Date et heure des faits :</w:t>
            </w:r>
            <w:r>
              <w:t xml:space="preserve">    </w:t>
            </w:r>
            <w:r w:rsidR="00722803">
              <w:t xml:space="preserve">Le </w:t>
            </w:r>
            <w:r>
              <w:t xml:space="preserve">     /          /           </w:t>
            </w:r>
            <w:r>
              <w:tab/>
            </w:r>
            <w:r>
              <w:tab/>
            </w:r>
            <w:r w:rsidR="00722803">
              <w:t xml:space="preserve">A        </w:t>
            </w:r>
            <w:r>
              <w:t>H</w:t>
            </w:r>
          </w:p>
          <w:p w14:paraId="63BB1418" w14:textId="77777777" w:rsidR="00836330" w:rsidRPr="00836330" w:rsidRDefault="00836330" w:rsidP="00836330">
            <w:pPr>
              <w:rPr>
                <w:b/>
                <w:bCs/>
              </w:rPr>
            </w:pPr>
            <w:r w:rsidRPr="00836330">
              <w:rPr>
                <w:b/>
                <w:bCs/>
              </w:rPr>
              <w:t xml:space="preserve">Lieu (préciser si unité/service particulier) : </w:t>
            </w:r>
          </w:p>
          <w:p w14:paraId="7A1B8409" w14:textId="2F41C8AD" w:rsidR="00836330" w:rsidRPr="00EF33BB" w:rsidRDefault="00836330" w:rsidP="00836330">
            <w:pPr>
              <w:pBdr>
                <w:top w:val="single" w:sz="12" w:space="1" w:color="auto"/>
                <w:left w:val="single" w:sz="12" w:space="4" w:color="auto"/>
                <w:bottom w:val="single" w:sz="12" w:space="1" w:color="auto"/>
                <w:right w:val="single" w:sz="12" w:space="4" w:color="auto"/>
              </w:pBdr>
              <w:rPr>
                <w:i/>
              </w:rPr>
            </w:pPr>
            <w:r w:rsidRPr="00836330">
              <w:rPr>
                <w:b/>
                <w:bCs/>
              </w:rPr>
              <w:t>Description des faits</w:t>
            </w:r>
            <w:r>
              <w:t> </w:t>
            </w:r>
            <w:r w:rsidR="00CB1D21" w:rsidRPr="00CB1D21">
              <w:rPr>
                <w:b/>
                <w:bCs/>
              </w:rPr>
              <w:t>anonymisés :</w:t>
            </w:r>
            <w:r>
              <w:t xml:space="preserve"> </w:t>
            </w:r>
            <w:r w:rsidRPr="00836330">
              <w:rPr>
                <w:i/>
                <w:color w:val="FF0000"/>
              </w:rPr>
              <w:t>(</w:t>
            </w:r>
            <w:r w:rsidRPr="00836330">
              <w:rPr>
                <w:i/>
                <w:color w:val="FF0000"/>
              </w:rPr>
              <w:sym w:font="Wingdings 2" w:char="F045"/>
            </w:r>
            <w:r w:rsidRPr="00836330">
              <w:rPr>
                <w:i/>
                <w:color w:val="FF0000"/>
              </w:rPr>
              <w:t xml:space="preserve"> ne pas inscrire de nom d’usager, de professionnel ou de tiers</w:t>
            </w:r>
            <w:r w:rsidRPr="00EF33BB">
              <w:rPr>
                <w:i/>
              </w:rPr>
              <w:t>)</w:t>
            </w:r>
          </w:p>
          <w:p w14:paraId="0CA543A9" w14:textId="77777777" w:rsidR="00836330" w:rsidRDefault="00836330" w:rsidP="00836330">
            <w:pPr>
              <w:pBdr>
                <w:top w:val="single" w:sz="12" w:space="1" w:color="auto"/>
                <w:left w:val="single" w:sz="12" w:space="4" w:color="auto"/>
                <w:bottom w:val="single" w:sz="12" w:space="1" w:color="auto"/>
                <w:right w:val="single" w:sz="12" w:space="4" w:color="auto"/>
              </w:pBdr>
            </w:pPr>
          </w:p>
          <w:p w14:paraId="3B215D92" w14:textId="77777777" w:rsidR="00836330" w:rsidRDefault="00836330" w:rsidP="00836330">
            <w:pPr>
              <w:pBdr>
                <w:top w:val="single" w:sz="12" w:space="1" w:color="auto"/>
                <w:left w:val="single" w:sz="12" w:space="4" w:color="auto"/>
                <w:bottom w:val="single" w:sz="12" w:space="1" w:color="auto"/>
                <w:right w:val="single" w:sz="12" w:space="4" w:color="auto"/>
              </w:pBdr>
            </w:pPr>
          </w:p>
          <w:p w14:paraId="0A0F8634" w14:textId="77777777" w:rsidR="00836330" w:rsidRDefault="00836330" w:rsidP="00836330">
            <w:pPr>
              <w:pBdr>
                <w:top w:val="single" w:sz="12" w:space="1" w:color="auto"/>
                <w:left w:val="single" w:sz="12" w:space="4" w:color="auto"/>
                <w:bottom w:val="single" w:sz="12" w:space="1" w:color="auto"/>
                <w:right w:val="single" w:sz="12" w:space="4" w:color="auto"/>
              </w:pBdr>
            </w:pPr>
          </w:p>
          <w:p w14:paraId="20CEF4E1" w14:textId="77777777" w:rsidR="00933D58" w:rsidRDefault="00933D58" w:rsidP="00836330">
            <w:pPr>
              <w:pBdr>
                <w:top w:val="single" w:sz="12" w:space="1" w:color="auto"/>
                <w:left w:val="single" w:sz="12" w:space="4" w:color="auto"/>
                <w:bottom w:val="single" w:sz="12" w:space="1" w:color="auto"/>
                <w:right w:val="single" w:sz="12" w:space="4" w:color="auto"/>
              </w:pBdr>
            </w:pPr>
          </w:p>
          <w:p w14:paraId="2B7DF419" w14:textId="77777777" w:rsidR="00B541B7" w:rsidRDefault="00B541B7" w:rsidP="00B541B7">
            <w:pPr>
              <w:pBdr>
                <w:top w:val="single" w:sz="12" w:space="1" w:color="auto"/>
                <w:left w:val="single" w:sz="12" w:space="4" w:color="auto"/>
                <w:bottom w:val="single" w:sz="12" w:space="1" w:color="auto"/>
                <w:right w:val="single" w:sz="12" w:space="4" w:color="auto"/>
              </w:pBdr>
            </w:pPr>
          </w:p>
          <w:p w14:paraId="6B541A0E" w14:textId="77777777" w:rsidR="00B541B7" w:rsidRDefault="00B541B7" w:rsidP="00B541B7">
            <w:pPr>
              <w:pBdr>
                <w:top w:val="single" w:sz="12" w:space="1" w:color="auto"/>
                <w:left w:val="single" w:sz="12" w:space="4" w:color="auto"/>
                <w:bottom w:val="single" w:sz="12" w:space="1" w:color="auto"/>
                <w:right w:val="single" w:sz="12" w:space="4" w:color="auto"/>
              </w:pBdr>
              <w:spacing w:after="0" w:line="240" w:lineRule="auto"/>
            </w:pPr>
          </w:p>
          <w:p w14:paraId="65B5BE96" w14:textId="130F0065" w:rsidR="001C0774" w:rsidRPr="00933D58" w:rsidRDefault="001C0774" w:rsidP="00836330">
            <w:pPr>
              <w:tabs>
                <w:tab w:val="left" w:pos="7125"/>
              </w:tabs>
              <w:rPr>
                <w:sz w:val="16"/>
                <w:szCs w:val="16"/>
              </w:rPr>
            </w:pPr>
          </w:p>
        </w:tc>
      </w:tr>
    </w:tbl>
    <w:p w14:paraId="73C1475E" w14:textId="77777777" w:rsidR="00420BDF" w:rsidRDefault="00420BDF" w:rsidP="00997CE6">
      <w:pPr>
        <w:spacing w:after="0" w:line="240" w:lineRule="auto"/>
      </w:pPr>
    </w:p>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E0699" w:rsidRPr="009502EB" w14:paraId="3EB76027" w14:textId="77777777" w:rsidTr="001C0774">
        <w:trPr>
          <w:trHeight w:val="4810"/>
        </w:trPr>
        <w:tc>
          <w:tcPr>
            <w:tcW w:w="10606" w:type="dxa"/>
          </w:tcPr>
          <w:p w14:paraId="58DBD5BC" w14:textId="40DC7751" w:rsidR="00CE0699" w:rsidRPr="000F35D3" w:rsidRDefault="001C0774" w:rsidP="00997CE6">
            <w:pPr>
              <w:pStyle w:val="Paragraphedeliste"/>
              <w:numPr>
                <w:ilvl w:val="0"/>
                <w:numId w:val="2"/>
              </w:numPr>
              <w:shd w:val="clear" w:color="auto" w:fill="003399"/>
              <w:spacing w:after="0" w:line="240" w:lineRule="auto"/>
              <w:ind w:left="-142" w:right="-100" w:firstLine="0"/>
              <w:jc w:val="center"/>
              <w:rPr>
                <w:sz w:val="24"/>
                <w:szCs w:val="24"/>
              </w:rPr>
            </w:pPr>
            <w:r>
              <w:rPr>
                <w:sz w:val="24"/>
                <w:szCs w:val="24"/>
              </w:rPr>
              <w:t>INFORMATION ET COMMUNICATION</w:t>
            </w:r>
          </w:p>
          <w:p w14:paraId="3DB10ABD" w14:textId="77777777" w:rsidR="001C0774" w:rsidRDefault="001C0774" w:rsidP="00997CE6">
            <w:pPr>
              <w:spacing w:after="0" w:line="240" w:lineRule="auto"/>
              <w:rPr>
                <w:b/>
              </w:rPr>
            </w:pPr>
          </w:p>
          <w:p w14:paraId="283B2587" w14:textId="77777777" w:rsidR="001C0774" w:rsidRPr="00EE60E4" w:rsidRDefault="001C0774" w:rsidP="001C0774">
            <w:pPr>
              <w:spacing w:after="0" w:line="240" w:lineRule="auto"/>
              <w:rPr>
                <w:rFonts w:cs="Arial"/>
                <w:b/>
              </w:rPr>
            </w:pPr>
            <w:r>
              <w:rPr>
                <w:rFonts w:cs="Arial"/>
                <w:b/>
              </w:rPr>
              <w:t xml:space="preserve">Pour les EIG associés aux soins ayant été à l’origine d’un préjudice pour un patient </w:t>
            </w:r>
            <w:r w:rsidRPr="00EE60E4">
              <w:rPr>
                <w:rFonts w:cs="Arial"/>
                <w:b/>
              </w:rPr>
              <w:t xml:space="preserve">: </w:t>
            </w:r>
          </w:p>
          <w:p w14:paraId="001B80F1" w14:textId="71B036E6" w:rsidR="001C0774" w:rsidRDefault="001C0774" w:rsidP="001C0774">
            <w:pPr>
              <w:spacing w:after="0" w:line="240" w:lineRule="auto"/>
              <w:rPr>
                <w:rFonts w:cs="Arial"/>
              </w:rPr>
            </w:pPr>
            <w:r w:rsidRPr="00731D6F">
              <w:rPr>
                <w:rFonts w:cs="Arial"/>
              </w:rPr>
              <w:t>Le patient</w:t>
            </w:r>
            <w:r>
              <w:rPr>
                <w:rFonts w:cs="Arial"/>
              </w:rPr>
              <w:t>/résident</w:t>
            </w:r>
            <w:r w:rsidRPr="00731D6F">
              <w:rPr>
                <w:rFonts w:cs="Arial"/>
              </w:rPr>
              <w:t xml:space="preserve"> est-il informé ? </w:t>
            </w:r>
            <w:r w:rsidRPr="00731D6F">
              <w:rPr>
                <w:rFonts w:cs="Arial"/>
              </w:rPr>
              <w:tab/>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oui</w:t>
            </w:r>
            <w:r w:rsidRPr="008B6FAD">
              <w:rPr>
                <w:rFonts w:ascii="Arial" w:hAnsi="Arial" w:cs="Arial"/>
                <w:b/>
                <w:i/>
                <w:color w:val="333399"/>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non</w:t>
            </w:r>
            <w:r>
              <w:rPr>
                <w:rFonts w:cs="Arial"/>
              </w:rPr>
              <w:t xml:space="preserve">   </w:t>
            </w:r>
            <w:r w:rsidR="00976293">
              <w:rPr>
                <w:rFonts w:cs="Arial"/>
              </w:rPr>
              <w:t xml:space="preserve">Le représentant légal </w:t>
            </w:r>
            <w:r>
              <w:t>est-</w:t>
            </w:r>
            <w:r w:rsidR="00976293">
              <w:t>il</w:t>
            </w:r>
            <w:r>
              <w:t xml:space="preserve"> informé </w:t>
            </w:r>
            <w:r w:rsidRPr="00731D6F">
              <w:t>?</w:t>
            </w:r>
            <w:r w:rsidR="00ED1C92">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oui</w:t>
            </w:r>
            <w:r w:rsidRPr="008B6FAD">
              <w:rPr>
                <w:rFonts w:ascii="Arial" w:hAnsi="Arial" w:cs="Arial"/>
                <w:b/>
                <w:i/>
                <w:color w:val="333399"/>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non</w:t>
            </w:r>
          </w:p>
          <w:p w14:paraId="1CBF388A" w14:textId="77777777" w:rsidR="001C0774" w:rsidRPr="00997CE6" w:rsidRDefault="001C0774" w:rsidP="001C0774">
            <w:pPr>
              <w:spacing w:after="0" w:line="240" w:lineRule="auto"/>
            </w:pPr>
          </w:p>
          <w:p w14:paraId="6EE8CA04" w14:textId="77777777" w:rsidR="001C0774" w:rsidRPr="00806906" w:rsidRDefault="001C0774" w:rsidP="001C0774">
            <w:pPr>
              <w:spacing w:after="0" w:line="240" w:lineRule="auto"/>
              <w:rPr>
                <w:b/>
              </w:rPr>
            </w:pPr>
            <w:r w:rsidRPr="00806906">
              <w:rPr>
                <w:b/>
              </w:rPr>
              <w:t xml:space="preserve">Analyse des risques : </w:t>
            </w:r>
          </w:p>
          <w:p w14:paraId="739AEB05" w14:textId="709B8A4F" w:rsidR="001C0774" w:rsidRPr="008B6FAD" w:rsidRDefault="001C0774" w:rsidP="001C0774">
            <w:pPr>
              <w:spacing w:after="0" w:line="240" w:lineRule="auto"/>
              <w:rPr>
                <w:rFonts w:cs="Arial"/>
                <w:b/>
                <w:i/>
              </w:rPr>
            </w:pPr>
            <w:r>
              <w:t>Risque de reproductivité ?</w:t>
            </w:r>
            <w:r w:rsidRPr="00731D6F">
              <w:rPr>
                <w:b/>
              </w:rPr>
              <w:tab/>
            </w:r>
            <w:r w:rsidRPr="00731D6F">
              <w:rPr>
                <w:b/>
              </w:rPr>
              <w:tab/>
            </w:r>
            <w:r w:rsidRPr="008B6FAD">
              <w:rPr>
                <w:rFonts w:cs="Arial"/>
                <w:b/>
                <w:i/>
              </w:rPr>
              <w:fldChar w:fldCharType="begin">
                <w:ffData>
                  <w:name w:val=""/>
                  <w:enabled/>
                  <w:calcOnExit w:val="0"/>
                  <w:checkBox>
                    <w:sizeAuto/>
                    <w:default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oui</w:t>
            </w:r>
            <w:r w:rsidRPr="008B6FAD">
              <w:rPr>
                <w:rFonts w:ascii="Arial" w:hAnsi="Arial" w:cs="Arial"/>
                <w:b/>
                <w:i/>
                <w:color w:val="333399"/>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non</w:t>
            </w:r>
            <w:r w:rsidR="00976293" w:rsidRPr="00731D6F">
              <w:rPr>
                <w:rFonts w:cs="Arial"/>
              </w:rPr>
              <w:t xml:space="preserve"> </w:t>
            </w:r>
            <w:r w:rsidR="00976293">
              <w:rPr>
                <w:rFonts w:cs="Arial"/>
              </w:rPr>
              <w:t xml:space="preserve">        </w:t>
            </w:r>
          </w:p>
          <w:p w14:paraId="19370A7E" w14:textId="3EF20A0E" w:rsidR="001C0774" w:rsidRDefault="001C0774" w:rsidP="001C0774">
            <w:pPr>
              <w:spacing w:after="0" w:line="240" w:lineRule="auto"/>
              <w:rPr>
                <w:rFonts w:cs="Arial"/>
              </w:rPr>
            </w:pPr>
            <w:r w:rsidRPr="00731D6F">
              <w:rPr>
                <w:rFonts w:cs="Arial"/>
              </w:rPr>
              <w:t>Risque contentieux immédiat</w:t>
            </w:r>
            <w:r w:rsidRPr="00731D6F">
              <w:rPr>
                <w:rFonts w:cs="Arial"/>
                <w:b/>
              </w:rPr>
              <w:tab/>
            </w:r>
            <w:r w:rsidRPr="00731D6F">
              <w:rPr>
                <w:rFonts w:cs="Arial"/>
              </w:rPr>
              <w:t>?</w:t>
            </w:r>
            <w:r w:rsidRPr="00731D6F">
              <w:rPr>
                <w:rFonts w:cs="Arial"/>
                <w:b/>
              </w:rPr>
              <w:tab/>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oui</w:t>
            </w:r>
            <w:r w:rsidRPr="008B6FAD">
              <w:rPr>
                <w:rFonts w:ascii="Arial" w:hAnsi="Arial" w:cs="Arial"/>
                <w:b/>
                <w:i/>
                <w:color w:val="333399"/>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non</w:t>
            </w:r>
            <w:r>
              <w:rPr>
                <w:rFonts w:cs="Arial"/>
              </w:rPr>
              <w:tab/>
            </w:r>
          </w:p>
          <w:p w14:paraId="6F9A37FF" w14:textId="77777777" w:rsidR="001C0774" w:rsidRDefault="001C0774" w:rsidP="001C0774">
            <w:pPr>
              <w:spacing w:after="0" w:line="240" w:lineRule="auto"/>
              <w:rPr>
                <w:rFonts w:cs="Arial"/>
              </w:rPr>
            </w:pPr>
            <w:r w:rsidRPr="00731D6F">
              <w:rPr>
                <w:rFonts w:cs="Arial"/>
              </w:rPr>
              <w:t>L</w:t>
            </w:r>
            <w:r>
              <w:rPr>
                <w:rFonts w:cs="Arial"/>
              </w:rPr>
              <w:t xml:space="preserve">’évènement semble-t-il maitrisé </w:t>
            </w:r>
            <w:r w:rsidRPr="00731D6F">
              <w:rPr>
                <w:rFonts w:cs="Arial"/>
              </w:rPr>
              <w:t>?</w:t>
            </w:r>
            <w:r w:rsidRPr="00791B81">
              <w:rPr>
                <w:rFonts w:cs="Arial"/>
                <w:b/>
                <w:i/>
              </w:rPr>
              <w:tab/>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oui</w:t>
            </w:r>
            <w:r w:rsidRPr="008B6FAD">
              <w:rPr>
                <w:rFonts w:ascii="Arial" w:hAnsi="Arial" w:cs="Arial"/>
                <w:b/>
                <w:i/>
                <w:color w:val="333399"/>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non</w:t>
            </w:r>
            <w:r>
              <w:rPr>
                <w:rFonts w:cs="Arial"/>
              </w:rPr>
              <w:t xml:space="preserve">            </w:t>
            </w:r>
          </w:p>
          <w:p w14:paraId="6146B723" w14:textId="77777777" w:rsidR="00A62851" w:rsidRDefault="001C0774" w:rsidP="001C0774">
            <w:pPr>
              <w:spacing w:after="0" w:line="240" w:lineRule="auto"/>
            </w:pPr>
            <w:r w:rsidRPr="00A62851">
              <w:rPr>
                <w:rFonts w:cs="Arial"/>
                <w:i/>
                <w:iCs/>
              </w:rPr>
              <w:t>Si non maitrisé, préciser pourquoi</w:t>
            </w:r>
            <w:r>
              <w:rPr>
                <w:rFonts w:cs="Arial"/>
              </w:rPr>
              <w:t xml:space="preserve"> : </w:t>
            </w:r>
            <w:r>
              <w:t xml:space="preserve">  </w:t>
            </w:r>
          </w:p>
          <w:p w14:paraId="4107A7B0" w14:textId="77777777" w:rsidR="00A62851" w:rsidRDefault="00A62851" w:rsidP="001C0774">
            <w:pPr>
              <w:spacing w:after="0" w:line="240" w:lineRule="auto"/>
            </w:pPr>
          </w:p>
          <w:p w14:paraId="0A6322A2" w14:textId="74F6BFBC" w:rsidR="001C0774" w:rsidRDefault="001C0774" w:rsidP="001C0774">
            <w:pPr>
              <w:spacing w:after="0" w:line="240" w:lineRule="auto"/>
              <w:rPr>
                <w:rFonts w:cs="Arial"/>
              </w:rPr>
            </w:pPr>
            <w:r>
              <w:t xml:space="preserve"> </w:t>
            </w:r>
            <w:r w:rsidRPr="005E762E">
              <w:t xml:space="preserve">                                              </w:t>
            </w:r>
          </w:p>
          <w:p w14:paraId="59837171" w14:textId="77777777" w:rsidR="00976293" w:rsidRDefault="00CB1D21" w:rsidP="001C0774">
            <w:pPr>
              <w:spacing w:after="0" w:line="240" w:lineRule="auto"/>
              <w:rPr>
                <w:rFonts w:cs="Arial"/>
                <w:i/>
              </w:rPr>
            </w:pPr>
            <w:r w:rsidRPr="00731D6F">
              <w:rPr>
                <w:rFonts w:cs="Arial"/>
              </w:rPr>
              <w:t>Risque médiatique</w:t>
            </w:r>
            <w:r>
              <w:rPr>
                <w:rFonts w:cs="Arial"/>
              </w:rPr>
              <w:t> ?</w:t>
            </w:r>
            <w:r w:rsidRPr="00731D6F">
              <w:rPr>
                <w:rFonts w:cs="Arial"/>
                <w:b/>
              </w:rPr>
              <w:tab/>
            </w:r>
            <w:r w:rsidRPr="00731D6F">
              <w:rPr>
                <w:rFonts w:cs="Arial"/>
                <w:b/>
              </w:rPr>
              <w:tab/>
            </w:r>
            <w:r w:rsidR="00A62851">
              <w:rPr>
                <w:rFonts w:cs="Arial"/>
                <w:b/>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oui</w:t>
            </w:r>
            <w:r w:rsidRPr="008B6FAD">
              <w:rPr>
                <w:rFonts w:ascii="Arial" w:hAnsi="Arial" w:cs="Arial"/>
                <w:b/>
                <w:i/>
                <w:color w:val="333399"/>
              </w:rPr>
              <w:t xml:space="preserve">   </w:t>
            </w:r>
            <w:r w:rsidRPr="008B6FAD">
              <w:rPr>
                <w:rFonts w:cs="Arial"/>
                <w:b/>
                <w:i/>
              </w:rPr>
              <w:fldChar w:fldCharType="begin">
                <w:ffData>
                  <w:name w:val=""/>
                  <w:enabled/>
                  <w:calcOnExit w:val="0"/>
                  <w:checkBox>
                    <w:sizeAuto/>
                    <w:default w:val="0"/>
                    <w:checked w:val="0"/>
                  </w:checkBox>
                </w:ffData>
              </w:fldChar>
            </w:r>
            <w:r w:rsidRPr="008B6FAD">
              <w:rPr>
                <w:rFonts w:cs="Arial"/>
                <w:b/>
                <w:i/>
              </w:rPr>
              <w:instrText xml:space="preserve"> FORMCHECKBOX </w:instrText>
            </w:r>
            <w:r w:rsidRPr="008B6FAD">
              <w:rPr>
                <w:rFonts w:cs="Arial"/>
                <w:b/>
                <w:i/>
              </w:rPr>
            </w:r>
            <w:r w:rsidRPr="008B6FAD">
              <w:rPr>
                <w:rFonts w:cs="Arial"/>
                <w:b/>
                <w:i/>
              </w:rPr>
              <w:fldChar w:fldCharType="separate"/>
            </w:r>
            <w:r w:rsidRPr="008B6FAD">
              <w:rPr>
                <w:rFonts w:cs="Arial"/>
                <w:b/>
                <w:i/>
              </w:rPr>
              <w:fldChar w:fldCharType="end"/>
            </w:r>
            <w:r w:rsidRPr="008B6FAD">
              <w:rPr>
                <w:rFonts w:cs="Arial"/>
                <w:b/>
                <w:i/>
              </w:rPr>
              <w:t xml:space="preserve">  </w:t>
            </w:r>
            <w:r w:rsidRPr="008B6FAD">
              <w:rPr>
                <w:rFonts w:cs="Arial"/>
                <w:i/>
              </w:rPr>
              <w:t>non</w:t>
            </w:r>
          </w:p>
          <w:p w14:paraId="04760556" w14:textId="4BC66D53" w:rsidR="00A62851" w:rsidRPr="001C0774" w:rsidRDefault="00A62851" w:rsidP="001C0774">
            <w:pPr>
              <w:spacing w:after="0" w:line="240" w:lineRule="auto"/>
            </w:pPr>
            <w:r>
              <w:rPr>
                <w:rFonts w:cs="Arial"/>
                <w:i/>
              </w:rPr>
              <w:t>Si oui, préciser pourquoi :</w:t>
            </w:r>
          </w:p>
        </w:tc>
      </w:tr>
    </w:tbl>
    <w:p w14:paraId="1BF07C94" w14:textId="77777777" w:rsidR="00420BDF" w:rsidRDefault="00420BDF" w:rsidP="00997CE6">
      <w:pPr>
        <w:spacing w:after="0" w:line="240" w:lineRule="auto"/>
      </w:pPr>
    </w:p>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E0699" w:rsidRPr="00791B81" w14:paraId="4542CCCE" w14:textId="77777777" w:rsidTr="00D75D52">
        <w:trPr>
          <w:trHeight w:val="3959"/>
        </w:trPr>
        <w:tc>
          <w:tcPr>
            <w:tcW w:w="10606" w:type="dxa"/>
          </w:tcPr>
          <w:p w14:paraId="73E80D62" w14:textId="3FB9B3E8" w:rsidR="00CE0699" w:rsidRPr="000F35D3" w:rsidRDefault="001C0774" w:rsidP="00997CE6">
            <w:pPr>
              <w:pStyle w:val="Paragraphedeliste"/>
              <w:numPr>
                <w:ilvl w:val="0"/>
                <w:numId w:val="2"/>
              </w:numPr>
              <w:shd w:val="clear" w:color="auto" w:fill="003399"/>
              <w:spacing w:after="0" w:line="240" w:lineRule="auto"/>
              <w:ind w:left="-142" w:right="-100" w:firstLine="0"/>
              <w:jc w:val="center"/>
              <w:rPr>
                <w:sz w:val="24"/>
                <w:szCs w:val="24"/>
              </w:rPr>
            </w:pPr>
            <w:r>
              <w:rPr>
                <w:sz w:val="24"/>
                <w:szCs w:val="24"/>
              </w:rPr>
              <w:t>CONSEQUENCE</w:t>
            </w:r>
            <w:r w:rsidR="00976293">
              <w:rPr>
                <w:sz w:val="24"/>
                <w:szCs w:val="24"/>
              </w:rPr>
              <w:t>S CONSTATEES</w:t>
            </w:r>
          </w:p>
          <w:p w14:paraId="08E4A40F" w14:textId="77777777" w:rsidR="00963325" w:rsidRDefault="00963325" w:rsidP="00997CE6">
            <w:pPr>
              <w:spacing w:after="0" w:line="240" w:lineRule="auto"/>
            </w:pPr>
          </w:p>
          <w:p w14:paraId="63B72D5E" w14:textId="493596C6" w:rsidR="00976293" w:rsidRPr="00DD05C0" w:rsidRDefault="00976293" w:rsidP="00B0525E">
            <w:r w:rsidRPr="00B0525E">
              <w:rPr>
                <w:b/>
                <w:bCs/>
                <w:iCs/>
              </w:rPr>
              <w:t>Pour les personnes prises en charge</w:t>
            </w:r>
            <w:r w:rsidR="00B0525E">
              <w:rPr>
                <w:b/>
                <w:bCs/>
                <w:iCs/>
              </w:rPr>
              <w:t> :</w:t>
            </w:r>
          </w:p>
          <w:p w14:paraId="05544C97" w14:textId="77777777" w:rsidR="00976293" w:rsidRDefault="00000000" w:rsidP="00976293">
            <w:pPr>
              <w:spacing w:afterLines="40" w:after="96" w:line="0" w:lineRule="atLeast"/>
            </w:pPr>
            <w:sdt>
              <w:sdtPr>
                <w:id w:val="998704279"/>
                <w14:checkbox>
                  <w14:checked w14:val="0"/>
                  <w14:checkedState w14:val="2612" w14:font="MS Gothic"/>
                  <w14:uncheckedState w14:val="2610" w14:font="MS Gothic"/>
                </w14:checkbox>
              </w:sdtPr>
              <w:sdtContent>
                <w:r w:rsidR="00976293">
                  <w:rPr>
                    <w:rFonts w:ascii="MS Gothic" w:eastAsia="MS Gothic" w:hAnsi="MS Gothic" w:hint="eastAsia"/>
                  </w:rPr>
                  <w:t>☐</w:t>
                </w:r>
              </w:sdtContent>
            </w:sdt>
            <w:r w:rsidR="00976293">
              <w:t>Conséquence bénigne</w:t>
            </w:r>
          </w:p>
          <w:p w14:paraId="0E0ADD61" w14:textId="77777777" w:rsidR="00976293" w:rsidRDefault="00000000" w:rsidP="00976293">
            <w:pPr>
              <w:spacing w:afterLines="40" w:after="96" w:line="0" w:lineRule="atLeast"/>
            </w:pPr>
            <w:sdt>
              <w:sdtPr>
                <w:id w:val="-795224770"/>
                <w14:checkbox>
                  <w14:checked w14:val="0"/>
                  <w14:checkedState w14:val="2612" w14:font="MS Gothic"/>
                  <w14:uncheckedState w14:val="2610" w14:font="MS Gothic"/>
                </w14:checkbox>
              </w:sdtPr>
              <w:sdtContent>
                <w:r w:rsidR="00976293">
                  <w:rPr>
                    <w:rFonts w:ascii="MS Gothic" w:eastAsia="MS Gothic" w:hAnsi="MS Gothic" w:hint="eastAsia"/>
                  </w:rPr>
                  <w:t>☐</w:t>
                </w:r>
              </w:sdtContent>
            </w:sdt>
            <w:r w:rsidR="00976293">
              <w:t>Aggravation de l’état de santé du patient nécessitant son h</w:t>
            </w:r>
            <w:r w:rsidR="00976293" w:rsidRPr="00D96B17">
              <w:t>ospitalisation</w:t>
            </w:r>
            <w:r w:rsidR="00976293">
              <w:t>*</w:t>
            </w:r>
          </w:p>
          <w:p w14:paraId="51DB7F45" w14:textId="77777777" w:rsidR="00976293" w:rsidRDefault="00000000" w:rsidP="00976293">
            <w:pPr>
              <w:spacing w:afterLines="40" w:after="96" w:line="0" w:lineRule="atLeast"/>
            </w:pPr>
            <w:sdt>
              <w:sdtPr>
                <w:id w:val="995535663"/>
                <w14:checkbox>
                  <w14:checked w14:val="0"/>
                  <w14:checkedState w14:val="2612" w14:font="MS Gothic"/>
                  <w14:uncheckedState w14:val="2610" w14:font="MS Gothic"/>
                </w14:checkbox>
              </w:sdtPr>
              <w:sdtContent>
                <w:r w:rsidR="00976293">
                  <w:rPr>
                    <w:rFonts w:ascii="MS Gothic" w:eastAsia="MS Gothic" w:hAnsi="MS Gothic" w:hint="eastAsia"/>
                  </w:rPr>
                  <w:t>☐</w:t>
                </w:r>
              </w:sdtContent>
            </w:sdt>
            <w:r w:rsidR="00976293" w:rsidRPr="00CA382C">
              <w:t>Décès</w:t>
            </w:r>
            <w:r w:rsidR="00976293">
              <w:t xml:space="preserve"> du patient*</w:t>
            </w:r>
          </w:p>
          <w:p w14:paraId="606324FF" w14:textId="77777777" w:rsidR="00722803" w:rsidRDefault="00722803" w:rsidP="00976293">
            <w:pPr>
              <w:rPr>
                <w:i/>
              </w:rPr>
            </w:pPr>
          </w:p>
          <w:p w14:paraId="77CA11F5" w14:textId="4B038070" w:rsidR="00976293" w:rsidRPr="00976293" w:rsidRDefault="00976293" w:rsidP="00976293">
            <w:pPr>
              <w:rPr>
                <w:i/>
                <w:color w:val="0000FF"/>
                <w:u w:val="single"/>
              </w:rPr>
            </w:pPr>
            <w:r w:rsidRPr="00DD05C0">
              <w:rPr>
                <w:i/>
              </w:rPr>
              <w:t xml:space="preserve">* </w:t>
            </w:r>
            <w:r>
              <w:rPr>
                <w:i/>
              </w:rPr>
              <w:t>C</w:t>
            </w:r>
            <w:r w:rsidRPr="00DD05C0">
              <w:rPr>
                <w:i/>
              </w:rPr>
              <w:t xml:space="preserve">onformément au décret n° 2016-1606 du 25 novembre 2016, sur la base de l’analyse des premiers éléments, l’ARS </w:t>
            </w:r>
            <w:proofErr w:type="gramStart"/>
            <w:r w:rsidRPr="00DD05C0">
              <w:rPr>
                <w:i/>
              </w:rPr>
              <w:t>pourra  demander</w:t>
            </w:r>
            <w:proofErr w:type="gramEnd"/>
            <w:r w:rsidRPr="00DD05C0">
              <w:rPr>
                <w:i/>
              </w:rPr>
              <w:t xml:space="preserve"> une déclaration d’évènement indésirable grave associé aux soins via le portail </w:t>
            </w:r>
            <w:hyperlink r:id="rId8" w:history="1">
              <w:r w:rsidRPr="00DD05C0">
                <w:rPr>
                  <w:rStyle w:val="Lienhypertexte"/>
                  <w:i/>
                </w:rPr>
                <w:t>signalement-sante.gouv.fr</w:t>
              </w:r>
            </w:hyperlink>
          </w:p>
          <w:tbl>
            <w:tblPr>
              <w:tblW w:w="18644" w:type="dxa"/>
              <w:tblLayout w:type="fixed"/>
              <w:tblLook w:val="01E0" w:firstRow="1" w:lastRow="1" w:firstColumn="1" w:lastColumn="1" w:noHBand="0" w:noVBand="0"/>
            </w:tblPr>
            <w:tblGrid>
              <w:gridCol w:w="10031"/>
              <w:gridCol w:w="1922"/>
              <w:gridCol w:w="2722"/>
              <w:gridCol w:w="567"/>
              <w:gridCol w:w="2835"/>
              <w:gridCol w:w="567"/>
            </w:tblGrid>
            <w:tr w:rsidR="00976293" w:rsidRPr="00D96B17" w14:paraId="6B7F617F" w14:textId="77777777" w:rsidTr="001A66B6">
              <w:tc>
                <w:tcPr>
                  <w:tcW w:w="10031" w:type="dxa"/>
                  <w:vAlign w:val="center"/>
                </w:tcPr>
                <w:p w14:paraId="50F4FA43" w14:textId="77777777" w:rsidR="00722803" w:rsidRDefault="00722803" w:rsidP="00D55A9B">
                  <w:pPr>
                    <w:framePr w:hSpace="141" w:wrap="around" w:vAnchor="text" w:hAnchor="margin" w:y="36"/>
                    <w:rPr>
                      <w:b/>
                      <w:bCs/>
                      <w:iCs/>
                    </w:rPr>
                  </w:pPr>
                </w:p>
                <w:p w14:paraId="1E1FDED0" w14:textId="568F4272" w:rsidR="00976293" w:rsidRPr="00B0525E" w:rsidRDefault="00976293" w:rsidP="00D55A9B">
                  <w:pPr>
                    <w:framePr w:hSpace="141" w:wrap="around" w:vAnchor="text" w:hAnchor="margin" w:y="36"/>
                    <w:rPr>
                      <w:b/>
                      <w:bCs/>
                      <w:iCs/>
                    </w:rPr>
                  </w:pPr>
                  <w:r w:rsidRPr="00B0525E">
                    <w:rPr>
                      <w:b/>
                      <w:bCs/>
                      <w:iCs/>
                    </w:rPr>
                    <w:t>Pour les personnels</w:t>
                  </w:r>
                  <w:r w:rsidR="00B0525E">
                    <w:rPr>
                      <w:b/>
                      <w:bCs/>
                      <w:iCs/>
                    </w:rPr>
                    <w:t> :</w:t>
                  </w:r>
                </w:p>
                <w:p w14:paraId="47B3A050" w14:textId="77777777" w:rsidR="00976293" w:rsidRDefault="00000000" w:rsidP="00D55A9B">
                  <w:pPr>
                    <w:framePr w:hSpace="141" w:wrap="around" w:vAnchor="text" w:hAnchor="margin" w:y="36"/>
                    <w:spacing w:afterLines="40" w:after="96" w:line="0" w:lineRule="atLeast"/>
                  </w:pPr>
                  <w:sdt>
                    <w:sdtPr>
                      <w:id w:val="171920815"/>
                      <w14:checkbox>
                        <w14:checked w14:val="0"/>
                        <w14:checkedState w14:val="2612" w14:font="MS Gothic"/>
                        <w14:uncheckedState w14:val="2610" w14:font="MS Gothic"/>
                      </w14:checkbox>
                    </w:sdtPr>
                    <w:sdtContent>
                      <w:r w:rsidR="00976293">
                        <w:rPr>
                          <w:rFonts w:ascii="MS Gothic" w:eastAsia="MS Gothic" w:hAnsi="MS Gothic" w:hint="eastAsia"/>
                        </w:rPr>
                        <w:t>☐</w:t>
                      </w:r>
                    </w:sdtContent>
                  </w:sdt>
                  <w:r w:rsidR="00976293" w:rsidRPr="00D96B17">
                    <w:t xml:space="preserve">Interruption temporaire de </w:t>
                  </w:r>
                  <w:r w:rsidR="00976293" w:rsidRPr="00CA382C">
                    <w:t>travail</w:t>
                  </w:r>
                </w:p>
                <w:p w14:paraId="5119F33B" w14:textId="77777777" w:rsidR="00976293" w:rsidRDefault="00000000" w:rsidP="00D55A9B">
                  <w:pPr>
                    <w:framePr w:hSpace="141" w:wrap="around" w:vAnchor="text" w:hAnchor="margin" w:y="36"/>
                    <w:spacing w:afterLines="40" w:after="96" w:line="0" w:lineRule="atLeast"/>
                  </w:pPr>
                  <w:sdt>
                    <w:sdtPr>
                      <w:id w:val="-1991938403"/>
                      <w14:checkbox>
                        <w14:checked w14:val="0"/>
                        <w14:checkedState w14:val="2612" w14:font="MS Gothic"/>
                        <w14:uncheckedState w14:val="2610" w14:font="MS Gothic"/>
                      </w14:checkbox>
                    </w:sdtPr>
                    <w:sdtContent>
                      <w:r w:rsidR="00976293">
                        <w:rPr>
                          <w:rFonts w:ascii="MS Gothic" w:eastAsia="MS Gothic" w:hAnsi="MS Gothic" w:hint="eastAsia"/>
                        </w:rPr>
                        <w:t>☐</w:t>
                      </w:r>
                    </w:sdtContent>
                  </w:sdt>
                  <w:r w:rsidR="00976293">
                    <w:t>Empêchement de venir sur le lieu de travail</w:t>
                  </w:r>
                </w:p>
                <w:p w14:paraId="6B94F3ED" w14:textId="77777777" w:rsidR="00976293" w:rsidRDefault="00000000" w:rsidP="00D55A9B">
                  <w:pPr>
                    <w:framePr w:hSpace="141" w:wrap="around" w:vAnchor="text" w:hAnchor="margin" w:y="36"/>
                    <w:spacing w:afterLines="40" w:after="96" w:line="0" w:lineRule="atLeast"/>
                  </w:pPr>
                  <w:sdt>
                    <w:sdtPr>
                      <w:rPr>
                        <w:bCs/>
                        <w:iCs/>
                      </w:rPr>
                      <w:id w:val="644935775"/>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t>R</w:t>
                  </w:r>
                  <w:r w:rsidR="00976293" w:rsidRPr="00D96B17">
                    <w:t>équisition</w:t>
                  </w:r>
                </w:p>
                <w:p w14:paraId="4C5EAE9A" w14:textId="284F6966" w:rsidR="00976293" w:rsidRPr="00AA6984" w:rsidRDefault="00000000" w:rsidP="00D55A9B">
                  <w:pPr>
                    <w:framePr w:hSpace="141" w:wrap="around" w:vAnchor="text" w:hAnchor="margin" w:y="36"/>
                    <w:spacing w:afterLines="40" w:after="96" w:line="0" w:lineRule="atLeast"/>
                    <w:rPr>
                      <w:bCs/>
                      <w:iCs/>
                    </w:rPr>
                  </w:pPr>
                  <w:sdt>
                    <w:sdtPr>
                      <w:rPr>
                        <w:bCs/>
                        <w:iCs/>
                      </w:rPr>
                      <w:id w:val="-445854331"/>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rsidRPr="00C80D21">
                    <w:rPr>
                      <w:bCs/>
                      <w:iCs/>
                    </w:rPr>
                    <w:t>Autre, à préciser</w:t>
                  </w:r>
                  <w:r w:rsidR="00976293">
                    <w:rPr>
                      <w:bCs/>
                      <w:iCs/>
                    </w:rPr>
                    <w:t> : ……………………………………………………………………………………………………………………</w:t>
                  </w:r>
                </w:p>
              </w:tc>
              <w:tc>
                <w:tcPr>
                  <w:tcW w:w="1922" w:type="dxa"/>
                  <w:vAlign w:val="center"/>
                </w:tcPr>
                <w:p w14:paraId="675D2C2D" w14:textId="77777777" w:rsidR="00976293" w:rsidRPr="00D96B17" w:rsidRDefault="00976293" w:rsidP="00D55A9B">
                  <w:pPr>
                    <w:framePr w:hSpace="141" w:wrap="around" w:vAnchor="text" w:hAnchor="margin" w:y="36"/>
                  </w:pPr>
                </w:p>
              </w:tc>
              <w:tc>
                <w:tcPr>
                  <w:tcW w:w="2722" w:type="dxa"/>
                  <w:vAlign w:val="center"/>
                </w:tcPr>
                <w:p w14:paraId="7C749934" w14:textId="77777777" w:rsidR="00976293" w:rsidRPr="00D96B17" w:rsidRDefault="00976293" w:rsidP="00D55A9B">
                  <w:pPr>
                    <w:framePr w:hSpace="141" w:wrap="around" w:vAnchor="text" w:hAnchor="margin" w:y="36"/>
                  </w:pPr>
                  <w:r>
                    <w:rPr>
                      <w:rFonts w:ascii="MS Gothic" w:eastAsia="MS Gothic" w:hAnsi="MS Gothic"/>
                    </w:rPr>
                    <w:t xml:space="preserve"> </w:t>
                  </w:r>
                </w:p>
              </w:tc>
              <w:tc>
                <w:tcPr>
                  <w:tcW w:w="567" w:type="dxa"/>
                  <w:vAlign w:val="center"/>
                </w:tcPr>
                <w:p w14:paraId="20265E72" w14:textId="77777777" w:rsidR="00976293" w:rsidRPr="00D96B17" w:rsidRDefault="00976293" w:rsidP="00D55A9B">
                  <w:pPr>
                    <w:framePr w:hSpace="141" w:wrap="around" w:vAnchor="text" w:hAnchor="margin" w:y="36"/>
                  </w:pPr>
                </w:p>
              </w:tc>
              <w:tc>
                <w:tcPr>
                  <w:tcW w:w="2835" w:type="dxa"/>
                </w:tcPr>
                <w:p w14:paraId="7B020D4F" w14:textId="77777777" w:rsidR="00976293" w:rsidRPr="00D96B17" w:rsidRDefault="00976293" w:rsidP="00D55A9B">
                  <w:pPr>
                    <w:framePr w:hSpace="141" w:wrap="around" w:vAnchor="text" w:hAnchor="margin" w:y="36"/>
                  </w:pPr>
                </w:p>
              </w:tc>
              <w:tc>
                <w:tcPr>
                  <w:tcW w:w="567" w:type="dxa"/>
                  <w:vAlign w:val="center"/>
                </w:tcPr>
                <w:p w14:paraId="18C57DFF" w14:textId="77777777" w:rsidR="00976293" w:rsidRPr="00D96B17" w:rsidRDefault="00976293" w:rsidP="00D55A9B">
                  <w:pPr>
                    <w:framePr w:hSpace="141" w:wrap="around" w:vAnchor="text" w:hAnchor="margin" w:y="36"/>
                  </w:pPr>
                </w:p>
              </w:tc>
            </w:tr>
            <w:tr w:rsidR="00976293" w:rsidRPr="00D96B17" w14:paraId="059BA2CE" w14:textId="77777777" w:rsidTr="001A66B6">
              <w:tc>
                <w:tcPr>
                  <w:tcW w:w="18644" w:type="dxa"/>
                  <w:gridSpan w:val="6"/>
                  <w:vAlign w:val="center"/>
                </w:tcPr>
                <w:p w14:paraId="10CC3861" w14:textId="77777777" w:rsidR="00976293" w:rsidRPr="00976293" w:rsidRDefault="00976293" w:rsidP="00D55A9B">
                  <w:pPr>
                    <w:framePr w:hSpace="141" w:wrap="around" w:vAnchor="text" w:hAnchor="margin" w:y="36"/>
                    <w:rPr>
                      <w:b/>
                      <w:bCs/>
                      <w:iCs/>
                      <w:sz w:val="16"/>
                      <w:szCs w:val="16"/>
                    </w:rPr>
                  </w:pPr>
                </w:p>
              </w:tc>
            </w:tr>
          </w:tbl>
          <w:p w14:paraId="3EC169D7" w14:textId="0236E79E" w:rsidR="00976293" w:rsidRPr="00B0525E" w:rsidRDefault="00976293" w:rsidP="00B0525E">
            <w:pPr>
              <w:rPr>
                <w:b/>
                <w:bCs/>
                <w:iCs/>
              </w:rPr>
            </w:pPr>
            <w:r w:rsidRPr="00B0525E">
              <w:rPr>
                <w:b/>
                <w:bCs/>
                <w:iCs/>
              </w:rPr>
              <w:t>Pour l'organisation et le fonctionnement de la structure</w:t>
            </w:r>
            <w:r w:rsidR="00B0525E">
              <w:rPr>
                <w:b/>
                <w:bCs/>
                <w:iCs/>
              </w:rPr>
              <w:t> :</w:t>
            </w:r>
          </w:p>
          <w:p w14:paraId="1D062F01" w14:textId="77777777" w:rsidR="00976293" w:rsidRPr="00C80D21" w:rsidRDefault="00000000" w:rsidP="00976293">
            <w:pPr>
              <w:spacing w:afterLines="40" w:after="96" w:line="0" w:lineRule="atLeast"/>
              <w:rPr>
                <w:bCs/>
                <w:iCs/>
              </w:rPr>
            </w:pPr>
            <w:sdt>
              <w:sdtPr>
                <w:rPr>
                  <w:bCs/>
                  <w:iCs/>
                </w:rPr>
                <w:id w:val="1468160711"/>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rPr>
                <w:bCs/>
                <w:iCs/>
              </w:rPr>
              <w:t>D</w:t>
            </w:r>
            <w:r w:rsidR="00976293" w:rsidRPr="00C80D21">
              <w:rPr>
                <w:bCs/>
                <w:iCs/>
              </w:rPr>
              <w:t>ifficultés d'approvisionnement</w:t>
            </w:r>
          </w:p>
          <w:p w14:paraId="1146014C" w14:textId="77777777" w:rsidR="00976293" w:rsidRDefault="00000000" w:rsidP="00976293">
            <w:pPr>
              <w:spacing w:afterLines="40" w:after="96" w:line="0" w:lineRule="atLeast"/>
              <w:rPr>
                <w:bCs/>
                <w:iCs/>
              </w:rPr>
            </w:pPr>
            <w:sdt>
              <w:sdtPr>
                <w:rPr>
                  <w:bCs/>
                  <w:iCs/>
                </w:rPr>
                <w:id w:val="-433435954"/>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rPr>
                <w:bCs/>
                <w:iCs/>
              </w:rPr>
              <w:t>D</w:t>
            </w:r>
            <w:r w:rsidR="00976293" w:rsidRPr="00C80D21">
              <w:rPr>
                <w:bCs/>
                <w:iCs/>
              </w:rPr>
              <w:t>ifficultés d'accès à la structure ou lieu de prise en charge</w:t>
            </w:r>
          </w:p>
          <w:p w14:paraId="45AC8279" w14:textId="77777777" w:rsidR="00976293" w:rsidRDefault="00000000" w:rsidP="00976293">
            <w:pPr>
              <w:spacing w:afterLines="40" w:after="96" w:line="0" w:lineRule="atLeast"/>
              <w:rPr>
                <w:bCs/>
                <w:iCs/>
              </w:rPr>
            </w:pPr>
            <w:sdt>
              <w:sdtPr>
                <w:rPr>
                  <w:bCs/>
                  <w:iCs/>
                </w:rPr>
                <w:id w:val="345843043"/>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rsidRPr="00C80D21">
              <w:rPr>
                <w:bCs/>
                <w:iCs/>
              </w:rPr>
              <w:t>Nécessité de déplacer les résidents</w:t>
            </w:r>
          </w:p>
          <w:p w14:paraId="061628D6" w14:textId="77777777" w:rsidR="00976293" w:rsidRDefault="00000000" w:rsidP="00976293">
            <w:pPr>
              <w:spacing w:afterLines="40" w:after="96" w:line="0" w:lineRule="atLeast"/>
              <w:rPr>
                <w:bCs/>
                <w:iCs/>
              </w:rPr>
            </w:pPr>
            <w:sdt>
              <w:sdtPr>
                <w:rPr>
                  <w:bCs/>
                  <w:iCs/>
                </w:rPr>
                <w:id w:val="-2062555063"/>
                <w14:checkbox>
                  <w14:checked w14:val="0"/>
                  <w14:checkedState w14:val="2612" w14:font="MS Gothic"/>
                  <w14:uncheckedState w14:val="2610" w14:font="MS Gothic"/>
                </w14:checkbox>
              </w:sdtPr>
              <w:sdtContent>
                <w:r w:rsidR="00976293" w:rsidRPr="009275B5">
                  <w:rPr>
                    <w:rFonts w:ascii="MS Gothic" w:eastAsia="MS Gothic" w:hAnsi="MS Gothic" w:hint="eastAsia"/>
                    <w:bCs/>
                    <w:iCs/>
                  </w:rPr>
                  <w:t>☐</w:t>
                </w:r>
              </w:sdtContent>
            </w:sdt>
            <w:r w:rsidR="00976293">
              <w:rPr>
                <w:bCs/>
                <w:iCs/>
              </w:rPr>
              <w:t>S</w:t>
            </w:r>
            <w:r w:rsidR="00976293" w:rsidRPr="00C80D21">
              <w:rPr>
                <w:bCs/>
                <w:iCs/>
              </w:rPr>
              <w:t>uspension d'activité</w:t>
            </w:r>
          </w:p>
          <w:p w14:paraId="1B295B28" w14:textId="77777777" w:rsidR="00976293" w:rsidRDefault="00000000" w:rsidP="00976293">
            <w:pPr>
              <w:spacing w:afterLines="40" w:after="96" w:line="0" w:lineRule="atLeast"/>
              <w:rPr>
                <w:bCs/>
                <w:iCs/>
              </w:rPr>
            </w:pPr>
            <w:sdt>
              <w:sdtPr>
                <w:rPr>
                  <w:bCs/>
                  <w:iCs/>
                </w:rPr>
                <w:id w:val="-1773240048"/>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rsidRPr="00C80D21">
              <w:rPr>
                <w:bCs/>
                <w:iCs/>
              </w:rPr>
              <w:t xml:space="preserve">Intervention des forces de l'ordre ou des secours    </w:t>
            </w:r>
          </w:p>
          <w:p w14:paraId="1C9AD6F7" w14:textId="2D073936" w:rsidR="00976293" w:rsidRDefault="00000000" w:rsidP="00976293">
            <w:pPr>
              <w:spacing w:afterLines="40" w:after="96" w:line="0" w:lineRule="atLeast"/>
              <w:rPr>
                <w:bCs/>
                <w:iCs/>
              </w:rPr>
            </w:pPr>
            <w:sdt>
              <w:sdtPr>
                <w:rPr>
                  <w:bCs/>
                  <w:iCs/>
                </w:rPr>
                <w:id w:val="-1266843363"/>
                <w14:checkbox>
                  <w14:checked w14:val="0"/>
                  <w14:checkedState w14:val="2612" w14:font="MS Gothic"/>
                  <w14:uncheckedState w14:val="2610" w14:font="MS Gothic"/>
                </w14:checkbox>
              </w:sdtPr>
              <w:sdtContent>
                <w:r w:rsidR="00976293">
                  <w:rPr>
                    <w:rFonts w:ascii="MS Gothic" w:eastAsia="MS Gothic" w:hAnsi="MS Gothic" w:hint="eastAsia"/>
                    <w:bCs/>
                    <w:iCs/>
                  </w:rPr>
                  <w:t>☐</w:t>
                </w:r>
              </w:sdtContent>
            </w:sdt>
            <w:r w:rsidR="00976293" w:rsidRPr="00C80D21">
              <w:rPr>
                <w:bCs/>
                <w:iCs/>
              </w:rPr>
              <w:t>Autre, à préciser</w:t>
            </w:r>
            <w:r w:rsidR="00976293">
              <w:rPr>
                <w:bCs/>
                <w:iCs/>
              </w:rPr>
              <w:t> : …………………………………………………………………………………………………………………</w:t>
            </w:r>
          </w:p>
          <w:p w14:paraId="11820D3E" w14:textId="4D528689" w:rsidR="00976293" w:rsidRPr="00D75D52" w:rsidRDefault="00976293" w:rsidP="00997CE6">
            <w:pPr>
              <w:spacing w:after="0" w:line="240" w:lineRule="auto"/>
            </w:pPr>
          </w:p>
        </w:tc>
      </w:tr>
    </w:tbl>
    <w:p w14:paraId="2EB7C70A" w14:textId="77777777" w:rsidR="00791B81" w:rsidRPr="00791B81" w:rsidRDefault="00791B81" w:rsidP="00997CE6">
      <w:pPr>
        <w:spacing w:after="0" w:line="240" w:lineRule="auto"/>
        <w:rPr>
          <w:i/>
          <w:sz w:val="16"/>
          <w:szCs w:val="16"/>
        </w:rPr>
      </w:pPr>
    </w:p>
    <w:tbl>
      <w:tblPr>
        <w:tblpPr w:leftFromText="141" w:rightFromText="141" w:vertAnchor="text" w:horzAnchor="margin"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CE0699" w:rsidRPr="009502EB" w14:paraId="71B6A0E6" w14:textId="77777777" w:rsidTr="00EB39EE">
        <w:trPr>
          <w:trHeight w:val="2115"/>
        </w:trPr>
        <w:tc>
          <w:tcPr>
            <w:tcW w:w="10606" w:type="dxa"/>
          </w:tcPr>
          <w:p w14:paraId="5B5B9A0E" w14:textId="6131B6ED" w:rsidR="00CE0699" w:rsidRPr="009502EB" w:rsidRDefault="00976293" w:rsidP="00997CE6">
            <w:pPr>
              <w:pStyle w:val="Paragraphedeliste"/>
              <w:numPr>
                <w:ilvl w:val="0"/>
                <w:numId w:val="2"/>
              </w:numPr>
              <w:shd w:val="clear" w:color="auto" w:fill="003399"/>
              <w:spacing w:after="0" w:line="240" w:lineRule="auto"/>
              <w:ind w:left="-142" w:right="-100" w:firstLine="0"/>
              <w:jc w:val="center"/>
              <w:rPr>
                <w:sz w:val="24"/>
                <w:szCs w:val="24"/>
              </w:rPr>
            </w:pPr>
            <w:r>
              <w:rPr>
                <w:sz w:val="24"/>
                <w:szCs w:val="24"/>
              </w:rPr>
              <w:lastRenderedPageBreak/>
              <w:t>ACTION</w:t>
            </w:r>
            <w:r w:rsidR="00722803">
              <w:rPr>
                <w:sz w:val="24"/>
                <w:szCs w:val="24"/>
              </w:rPr>
              <w:t>S</w:t>
            </w:r>
            <w:r>
              <w:rPr>
                <w:sz w:val="24"/>
                <w:szCs w:val="24"/>
              </w:rPr>
              <w:t xml:space="preserve"> MISES EN OEUVRE</w:t>
            </w:r>
          </w:p>
          <w:p w14:paraId="6C418613" w14:textId="77777777" w:rsidR="00B0700D" w:rsidRDefault="00B0700D" w:rsidP="00997CE6">
            <w:pPr>
              <w:spacing w:after="0" w:line="240" w:lineRule="auto"/>
            </w:pPr>
          </w:p>
          <w:p w14:paraId="34A580F1" w14:textId="77777777" w:rsidR="001C0774" w:rsidRDefault="001C0774" w:rsidP="001C0774">
            <w:pPr>
              <w:spacing w:after="0" w:line="240" w:lineRule="auto"/>
            </w:pPr>
            <w:r w:rsidRPr="005E762E">
              <w:rPr>
                <w:b/>
              </w:rPr>
              <w:t xml:space="preserve">Mesures de gestion immédiate prises par l’établissement : </w:t>
            </w:r>
            <w:r>
              <w:t xml:space="preserve"> </w:t>
            </w:r>
          </w:p>
          <w:p w14:paraId="246F1CC7" w14:textId="77777777" w:rsidR="00976293" w:rsidRDefault="00976293" w:rsidP="001C0774">
            <w:pPr>
              <w:spacing w:after="0" w:line="240" w:lineRule="auto"/>
              <w:rPr>
                <w:b/>
              </w:rPr>
            </w:pPr>
          </w:p>
          <w:p w14:paraId="3554B085" w14:textId="77777777" w:rsidR="00976293" w:rsidRPr="00976293" w:rsidRDefault="00976293" w:rsidP="00976293">
            <w:pPr>
              <w:spacing w:afterLines="40" w:after="96" w:line="0" w:lineRule="atLeast"/>
            </w:pPr>
            <w:r w:rsidRPr="00976293">
              <w:t>- Pour protéger, accompagner ou soutenir les personnes victimes ou exposées :</w:t>
            </w:r>
          </w:p>
          <w:p w14:paraId="0D04BEC1" w14:textId="77777777" w:rsidR="00976293" w:rsidRPr="00976293" w:rsidRDefault="00976293" w:rsidP="00976293">
            <w:pPr>
              <w:spacing w:afterLines="40" w:after="96" w:line="0" w:lineRule="atLeast"/>
            </w:pPr>
          </w:p>
          <w:p w14:paraId="0A169CD3" w14:textId="77777777" w:rsidR="00976293" w:rsidRPr="00976293" w:rsidRDefault="00976293" w:rsidP="00976293">
            <w:pPr>
              <w:spacing w:afterLines="40" w:after="96" w:line="0" w:lineRule="atLeast"/>
            </w:pPr>
          </w:p>
          <w:p w14:paraId="208B12A9" w14:textId="77777777" w:rsidR="00976293" w:rsidRPr="00976293" w:rsidRDefault="00976293" w:rsidP="00976293">
            <w:pPr>
              <w:spacing w:afterLines="40" w:after="96" w:line="0" w:lineRule="atLeast"/>
            </w:pPr>
            <w:r w:rsidRPr="00976293">
              <w:t xml:space="preserve">- Pour assurer la continuité de la prise en charge, le cas échéant : </w:t>
            </w:r>
          </w:p>
          <w:p w14:paraId="1257A63A" w14:textId="77777777" w:rsidR="00976293" w:rsidRPr="00976293" w:rsidRDefault="00976293" w:rsidP="00976293">
            <w:pPr>
              <w:spacing w:afterLines="40" w:after="96" w:line="0" w:lineRule="atLeast"/>
            </w:pPr>
          </w:p>
          <w:p w14:paraId="4790C7D3" w14:textId="77777777" w:rsidR="00976293" w:rsidRPr="00976293" w:rsidRDefault="00976293" w:rsidP="00976293">
            <w:pPr>
              <w:spacing w:afterLines="40" w:after="96" w:line="0" w:lineRule="atLeast"/>
            </w:pPr>
          </w:p>
          <w:p w14:paraId="184ED1CE" w14:textId="77777777" w:rsidR="00976293" w:rsidRPr="00976293" w:rsidRDefault="00976293" w:rsidP="00976293">
            <w:pPr>
              <w:autoSpaceDE w:val="0"/>
              <w:autoSpaceDN w:val="0"/>
              <w:adjustRightInd w:val="0"/>
              <w:spacing w:after="0" w:line="253" w:lineRule="atLeast"/>
            </w:pPr>
            <w:r w:rsidRPr="00976293">
              <w:t>- A l’égard des autres personnes prises en charge ou du personnel (information générale, soutien psychologique...) :</w:t>
            </w:r>
          </w:p>
          <w:p w14:paraId="22D391BF" w14:textId="77777777" w:rsidR="00976293" w:rsidRPr="00976293" w:rsidRDefault="00976293" w:rsidP="00976293"/>
          <w:p w14:paraId="451B1359" w14:textId="77777777" w:rsidR="001C0774" w:rsidRDefault="001C0774" w:rsidP="001C0774">
            <w:pPr>
              <w:spacing w:after="0" w:line="240" w:lineRule="auto"/>
            </w:pPr>
          </w:p>
          <w:p w14:paraId="3AC20723" w14:textId="77777777" w:rsidR="001C0774" w:rsidRPr="005E762E" w:rsidRDefault="001C0774" w:rsidP="001C0774">
            <w:pPr>
              <w:spacing w:after="0" w:line="240" w:lineRule="auto"/>
            </w:pPr>
          </w:p>
          <w:p w14:paraId="4098A055" w14:textId="77777777" w:rsidR="001C0774" w:rsidRDefault="001C0774" w:rsidP="001C0774">
            <w:pPr>
              <w:spacing w:after="0" w:line="240" w:lineRule="auto"/>
            </w:pPr>
            <w:r w:rsidRPr="005E762E">
              <w:rPr>
                <w:b/>
              </w:rPr>
              <w:t xml:space="preserve">Mesures correctives envisagées : </w:t>
            </w:r>
            <w:r>
              <w:t xml:space="preserve"> </w:t>
            </w:r>
            <w:r w:rsidRPr="005E762E">
              <w:t xml:space="preserve">    </w:t>
            </w:r>
          </w:p>
          <w:p w14:paraId="3A4BB5D2" w14:textId="77777777" w:rsidR="001C0774" w:rsidRDefault="001C0774" w:rsidP="001C0774">
            <w:pPr>
              <w:spacing w:after="0" w:line="240" w:lineRule="auto"/>
              <w:jc w:val="both"/>
            </w:pPr>
          </w:p>
          <w:p w14:paraId="058B0412" w14:textId="77777777" w:rsidR="001C0774" w:rsidRDefault="001C0774" w:rsidP="001C0774">
            <w:pPr>
              <w:spacing w:after="0" w:line="240" w:lineRule="auto"/>
              <w:jc w:val="both"/>
            </w:pPr>
          </w:p>
          <w:p w14:paraId="0A58B022" w14:textId="77777777" w:rsidR="00D75D52" w:rsidRDefault="00D75D52" w:rsidP="00997CE6">
            <w:pPr>
              <w:spacing w:after="0" w:line="240" w:lineRule="auto"/>
            </w:pPr>
          </w:p>
          <w:p w14:paraId="1F9D5445" w14:textId="20F35D7E" w:rsidR="00D75D52" w:rsidRPr="00976293" w:rsidRDefault="00D75D52" w:rsidP="00976293">
            <w:pPr>
              <w:spacing w:after="0" w:line="240" w:lineRule="auto"/>
              <w:jc w:val="center"/>
              <w:rPr>
                <w:b/>
                <w:bCs/>
                <w:sz w:val="24"/>
                <w:szCs w:val="24"/>
              </w:rPr>
            </w:pPr>
          </w:p>
        </w:tc>
      </w:tr>
    </w:tbl>
    <w:p w14:paraId="06477C7D" w14:textId="77777777" w:rsidR="00735FA2" w:rsidRDefault="00735FA2" w:rsidP="00997CE6">
      <w:pPr>
        <w:spacing w:after="0" w:line="240" w:lineRule="auto"/>
        <w:jc w:val="both"/>
        <w:rPr>
          <w:rFonts w:ascii="Franklin Gothic Medium" w:hAnsi="Franklin Gothic Medium" w:cs="Arial"/>
          <w:b/>
          <w:sz w:val="20"/>
          <w:szCs w:val="20"/>
        </w:rPr>
      </w:pPr>
    </w:p>
    <w:tbl>
      <w:tblPr>
        <w:tblStyle w:val="Grilledutableau"/>
        <w:tblW w:w="0" w:type="auto"/>
        <w:tblInd w:w="-5" w:type="dxa"/>
        <w:shd w:val="clear" w:color="auto" w:fill="E7E6E6" w:themeFill="background2"/>
        <w:tblLook w:val="04A0" w:firstRow="1" w:lastRow="0" w:firstColumn="1" w:lastColumn="0" w:noHBand="0" w:noVBand="1"/>
      </w:tblPr>
      <w:tblGrid>
        <w:gridCol w:w="10426"/>
      </w:tblGrid>
      <w:tr w:rsidR="00722803" w14:paraId="781B8E90" w14:textId="77777777" w:rsidTr="00AA1204">
        <w:trPr>
          <w:trHeight w:val="1310"/>
        </w:trPr>
        <w:tc>
          <w:tcPr>
            <w:tcW w:w="10426" w:type="dxa"/>
            <w:shd w:val="clear" w:color="auto" w:fill="E7E6E6" w:themeFill="background2"/>
          </w:tcPr>
          <w:p w14:paraId="7044C71A" w14:textId="77777777" w:rsidR="00722803" w:rsidRDefault="00722803" w:rsidP="00AA1204">
            <w:pPr>
              <w:spacing w:after="0" w:line="240" w:lineRule="auto"/>
              <w:jc w:val="both"/>
              <w:rPr>
                <w:sz w:val="20"/>
                <w:szCs w:val="20"/>
              </w:rPr>
            </w:pPr>
          </w:p>
          <w:p w14:paraId="19973645" w14:textId="77777777" w:rsidR="00722803" w:rsidRPr="003D3D7D" w:rsidRDefault="00722803" w:rsidP="00AA1204">
            <w:pPr>
              <w:pStyle w:val="Paragraphedeliste"/>
              <w:shd w:val="clear" w:color="auto" w:fill="003399"/>
              <w:spacing w:after="0" w:line="240" w:lineRule="auto"/>
              <w:ind w:left="-142" w:right="-100"/>
              <w:rPr>
                <w:b/>
                <w:bCs/>
                <w:color w:val="FF0000"/>
                <w:sz w:val="24"/>
                <w:szCs w:val="24"/>
              </w:rPr>
            </w:pPr>
            <w:r w:rsidRPr="003D3D7D">
              <w:rPr>
                <w:b/>
                <w:bCs/>
                <w:color w:val="FF0000"/>
                <w:sz w:val="24"/>
                <w:szCs w:val="24"/>
              </w:rPr>
              <w:t xml:space="preserve">   AUTORITE(S) INFORMEE(S)</w:t>
            </w:r>
          </w:p>
          <w:p w14:paraId="5909B86D" w14:textId="77777777" w:rsidR="00722803" w:rsidRDefault="00722803" w:rsidP="00AA1204">
            <w:pPr>
              <w:spacing w:after="0" w:line="240" w:lineRule="auto"/>
              <w:jc w:val="both"/>
              <w:rPr>
                <w:sz w:val="20"/>
                <w:szCs w:val="20"/>
              </w:rPr>
            </w:pPr>
          </w:p>
          <w:p w14:paraId="64F512C0" w14:textId="35C38EEE" w:rsidR="00722803" w:rsidRDefault="00722803" w:rsidP="00AA1204">
            <w:pPr>
              <w:spacing w:after="0" w:line="240" w:lineRule="auto"/>
              <w:jc w:val="both"/>
              <w:rPr>
                <w:rFonts w:cs="Arial"/>
                <w:b/>
              </w:rPr>
            </w:pPr>
            <w:r w:rsidRPr="003D3D7D">
              <w:rPr>
                <w:rFonts w:cs="Arial"/>
                <w:b/>
              </w:rPr>
              <w:t xml:space="preserve">Préfet : </w:t>
            </w:r>
            <w:r w:rsidRPr="003D3D7D">
              <w:rPr>
                <w:rFonts w:cs="Arial"/>
                <w:b/>
              </w:rPr>
              <w:fldChar w:fldCharType="begin">
                <w:ffData>
                  <w:name w:val=""/>
                  <w:enabled/>
                  <w:calcOnExit w:val="0"/>
                  <w:checkBox>
                    <w:sizeAuto/>
                    <w:default w:val="0"/>
                  </w:checkBox>
                </w:ffData>
              </w:fldChar>
            </w:r>
            <w:r w:rsidRPr="003D3D7D">
              <w:rPr>
                <w:rFonts w:cs="Arial"/>
                <w:b/>
              </w:rPr>
              <w:instrText xml:space="preserve"> FORMCHECKBOX </w:instrText>
            </w:r>
            <w:r w:rsidRPr="003D3D7D">
              <w:rPr>
                <w:rFonts w:cs="Arial"/>
                <w:b/>
              </w:rPr>
            </w:r>
            <w:r w:rsidRPr="003D3D7D">
              <w:rPr>
                <w:rFonts w:cs="Arial"/>
                <w:b/>
              </w:rPr>
              <w:fldChar w:fldCharType="separate"/>
            </w:r>
            <w:r w:rsidRPr="003D3D7D">
              <w:rPr>
                <w:rFonts w:cs="Arial"/>
                <w:b/>
              </w:rPr>
              <w:fldChar w:fldCharType="end"/>
            </w:r>
            <w:r w:rsidRPr="003D3D7D">
              <w:rPr>
                <w:rFonts w:cs="Arial"/>
                <w:b/>
              </w:rPr>
              <w:t xml:space="preserve">               DDCS-PP : </w:t>
            </w:r>
            <w:r w:rsidRPr="003D3D7D">
              <w:rPr>
                <w:rFonts w:cs="Arial"/>
                <w:b/>
              </w:rPr>
              <w:fldChar w:fldCharType="begin">
                <w:ffData>
                  <w:name w:val=""/>
                  <w:enabled/>
                  <w:calcOnExit w:val="0"/>
                  <w:checkBox>
                    <w:sizeAuto/>
                    <w:default w:val="0"/>
                  </w:checkBox>
                </w:ffData>
              </w:fldChar>
            </w:r>
            <w:r w:rsidRPr="003D3D7D">
              <w:rPr>
                <w:rFonts w:cs="Arial"/>
                <w:b/>
              </w:rPr>
              <w:instrText xml:space="preserve"> FORMCHECKBOX </w:instrText>
            </w:r>
            <w:r w:rsidRPr="003D3D7D">
              <w:rPr>
                <w:rFonts w:cs="Arial"/>
                <w:b/>
              </w:rPr>
            </w:r>
            <w:r w:rsidRPr="003D3D7D">
              <w:rPr>
                <w:rFonts w:cs="Arial"/>
                <w:b/>
              </w:rPr>
              <w:fldChar w:fldCharType="separate"/>
            </w:r>
            <w:r w:rsidRPr="003D3D7D">
              <w:rPr>
                <w:rFonts w:cs="Arial"/>
                <w:b/>
              </w:rPr>
              <w:fldChar w:fldCharType="end"/>
            </w:r>
            <w:r w:rsidRPr="003D3D7D">
              <w:rPr>
                <w:rFonts w:cs="Arial"/>
                <w:b/>
              </w:rPr>
              <w:t xml:space="preserve">           Conseil départemental : </w:t>
            </w:r>
            <w:r w:rsidRPr="003D3D7D">
              <w:rPr>
                <w:rFonts w:cs="Arial"/>
                <w:b/>
              </w:rPr>
              <w:fldChar w:fldCharType="begin">
                <w:ffData>
                  <w:name w:val=""/>
                  <w:enabled/>
                  <w:calcOnExit w:val="0"/>
                  <w:checkBox>
                    <w:sizeAuto/>
                    <w:default w:val="0"/>
                  </w:checkBox>
                </w:ffData>
              </w:fldChar>
            </w:r>
            <w:r w:rsidRPr="003D3D7D">
              <w:rPr>
                <w:rFonts w:cs="Arial"/>
                <w:b/>
              </w:rPr>
              <w:instrText xml:space="preserve"> FORMCHECKBOX </w:instrText>
            </w:r>
            <w:r w:rsidRPr="003D3D7D">
              <w:rPr>
                <w:rFonts w:cs="Arial"/>
                <w:b/>
              </w:rPr>
            </w:r>
            <w:r w:rsidRPr="003D3D7D">
              <w:rPr>
                <w:rFonts w:cs="Arial"/>
                <w:b/>
              </w:rPr>
              <w:fldChar w:fldCharType="separate"/>
            </w:r>
            <w:r w:rsidRPr="003D3D7D">
              <w:rPr>
                <w:rFonts w:cs="Arial"/>
                <w:b/>
              </w:rPr>
              <w:fldChar w:fldCharType="end"/>
            </w:r>
            <w:r w:rsidRPr="003D3D7D">
              <w:rPr>
                <w:rFonts w:cs="Arial"/>
                <w:b/>
              </w:rPr>
              <w:t xml:space="preserve">          Procureur : </w:t>
            </w:r>
            <w:r w:rsidRPr="003D3D7D">
              <w:rPr>
                <w:rFonts w:cs="Arial"/>
                <w:b/>
              </w:rPr>
              <w:fldChar w:fldCharType="begin">
                <w:ffData>
                  <w:name w:val=""/>
                  <w:enabled/>
                  <w:calcOnExit w:val="0"/>
                  <w:checkBox>
                    <w:sizeAuto/>
                    <w:default w:val="0"/>
                  </w:checkBox>
                </w:ffData>
              </w:fldChar>
            </w:r>
            <w:r w:rsidRPr="003D3D7D">
              <w:rPr>
                <w:rFonts w:cs="Arial"/>
                <w:b/>
              </w:rPr>
              <w:instrText xml:space="preserve"> FORMCHECKBOX </w:instrText>
            </w:r>
            <w:r w:rsidRPr="003D3D7D">
              <w:rPr>
                <w:rFonts w:cs="Arial"/>
                <w:b/>
              </w:rPr>
            </w:r>
            <w:r w:rsidRPr="003D3D7D">
              <w:rPr>
                <w:rFonts w:cs="Arial"/>
                <w:b/>
              </w:rPr>
              <w:fldChar w:fldCharType="separate"/>
            </w:r>
            <w:r w:rsidRPr="003D3D7D">
              <w:rPr>
                <w:rFonts w:cs="Arial"/>
                <w:b/>
              </w:rPr>
              <w:fldChar w:fldCharType="end"/>
            </w:r>
          </w:p>
          <w:p w14:paraId="28DD31D5" w14:textId="77777777" w:rsidR="00722803" w:rsidRDefault="00722803" w:rsidP="00AA1204">
            <w:pPr>
              <w:spacing w:after="0" w:line="240" w:lineRule="auto"/>
              <w:jc w:val="both"/>
              <w:rPr>
                <w:rFonts w:cs="Arial"/>
                <w:b/>
              </w:rPr>
            </w:pPr>
          </w:p>
          <w:p w14:paraId="48CD894D" w14:textId="77777777" w:rsidR="00722803" w:rsidRDefault="00722803" w:rsidP="00AA1204">
            <w:pPr>
              <w:spacing w:after="0" w:line="240" w:lineRule="auto"/>
              <w:jc w:val="both"/>
              <w:rPr>
                <w:rFonts w:cs="Arial"/>
                <w:b/>
              </w:rPr>
            </w:pPr>
            <w:r>
              <w:rPr>
                <w:rFonts w:cs="Arial"/>
                <w:b/>
              </w:rPr>
              <w:t xml:space="preserve">Autres : </w:t>
            </w:r>
            <w:r w:rsidRPr="003D3D7D">
              <w:rPr>
                <w:rFonts w:cs="Arial"/>
                <w:b/>
              </w:rPr>
              <w:fldChar w:fldCharType="begin">
                <w:ffData>
                  <w:name w:val=""/>
                  <w:enabled/>
                  <w:calcOnExit w:val="0"/>
                  <w:checkBox>
                    <w:sizeAuto/>
                    <w:default w:val="0"/>
                  </w:checkBox>
                </w:ffData>
              </w:fldChar>
            </w:r>
            <w:r w:rsidRPr="003D3D7D">
              <w:rPr>
                <w:rFonts w:cs="Arial"/>
                <w:b/>
              </w:rPr>
              <w:instrText xml:space="preserve"> FORMCHECKBOX </w:instrText>
            </w:r>
            <w:r w:rsidRPr="003D3D7D">
              <w:rPr>
                <w:rFonts w:cs="Arial"/>
                <w:b/>
              </w:rPr>
            </w:r>
            <w:r w:rsidRPr="003D3D7D">
              <w:rPr>
                <w:rFonts w:cs="Arial"/>
                <w:b/>
              </w:rPr>
              <w:fldChar w:fldCharType="separate"/>
            </w:r>
            <w:r w:rsidRPr="003D3D7D">
              <w:rPr>
                <w:rFonts w:cs="Arial"/>
                <w:b/>
              </w:rPr>
              <w:fldChar w:fldCharType="end"/>
            </w:r>
            <w:r>
              <w:rPr>
                <w:rFonts w:cs="Arial"/>
                <w:b/>
              </w:rPr>
              <w:t xml:space="preserve"> ……………………………….</w:t>
            </w:r>
          </w:p>
          <w:p w14:paraId="10192F69" w14:textId="77777777" w:rsidR="00722803" w:rsidRDefault="00722803" w:rsidP="00AA1204">
            <w:pPr>
              <w:spacing w:after="0" w:line="240" w:lineRule="auto"/>
              <w:jc w:val="both"/>
              <w:rPr>
                <w:sz w:val="20"/>
                <w:szCs w:val="20"/>
              </w:rPr>
            </w:pPr>
          </w:p>
          <w:p w14:paraId="313C79DB" w14:textId="77777777" w:rsidR="00722803" w:rsidRDefault="00722803" w:rsidP="00AA1204">
            <w:pPr>
              <w:spacing w:after="0" w:line="240" w:lineRule="auto"/>
              <w:jc w:val="both"/>
              <w:rPr>
                <w:sz w:val="20"/>
                <w:szCs w:val="20"/>
              </w:rPr>
            </w:pPr>
          </w:p>
        </w:tc>
      </w:tr>
    </w:tbl>
    <w:p w14:paraId="37D1A5FA" w14:textId="77777777" w:rsidR="00722803" w:rsidRDefault="00722803" w:rsidP="00997CE6">
      <w:pPr>
        <w:spacing w:after="0" w:line="240" w:lineRule="auto"/>
        <w:jc w:val="both"/>
        <w:rPr>
          <w:rFonts w:ascii="Franklin Gothic Medium" w:hAnsi="Franklin Gothic Medium" w:cs="Arial"/>
          <w:b/>
          <w:sz w:val="20"/>
          <w:szCs w:val="20"/>
        </w:rPr>
      </w:pPr>
    </w:p>
    <w:p w14:paraId="4005D8C0" w14:textId="77777777" w:rsidR="008C0E7F" w:rsidRDefault="008C0E7F" w:rsidP="00997CE6">
      <w:pPr>
        <w:tabs>
          <w:tab w:val="right" w:pos="1418"/>
        </w:tabs>
        <w:spacing w:after="0" w:line="240" w:lineRule="auto"/>
        <w:ind w:right="-284"/>
        <w:jc w:val="both"/>
        <w:rPr>
          <w:rFonts w:cs="Arial"/>
          <w:i/>
        </w:rPr>
      </w:pPr>
    </w:p>
    <w:sectPr w:rsidR="008C0E7F" w:rsidSect="00C36C87">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261" w:right="720" w:bottom="284" w:left="720" w:header="425" w:footer="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837A" w14:textId="77777777" w:rsidR="001C0232" w:rsidRDefault="001C0232" w:rsidP="009B3392">
      <w:pPr>
        <w:spacing w:after="0" w:line="240" w:lineRule="auto"/>
      </w:pPr>
      <w:r>
        <w:separator/>
      </w:r>
    </w:p>
  </w:endnote>
  <w:endnote w:type="continuationSeparator" w:id="0">
    <w:p w14:paraId="3EF389F1" w14:textId="77777777" w:rsidR="001C0232" w:rsidRDefault="001C0232" w:rsidP="009B3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81DD8" w14:textId="77777777" w:rsidR="00D2484E" w:rsidRDefault="00D248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04B6" w14:textId="77777777" w:rsidR="00D2484E" w:rsidRDefault="00D2484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15F86" w14:textId="77777777" w:rsidR="00D2484E" w:rsidRDefault="00D248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8D035" w14:textId="77777777" w:rsidR="001C0232" w:rsidRDefault="001C0232" w:rsidP="009B3392">
      <w:pPr>
        <w:spacing w:after="0" w:line="240" w:lineRule="auto"/>
      </w:pPr>
      <w:r>
        <w:separator/>
      </w:r>
    </w:p>
  </w:footnote>
  <w:footnote w:type="continuationSeparator" w:id="0">
    <w:p w14:paraId="6F286A21" w14:textId="77777777" w:rsidR="001C0232" w:rsidRDefault="001C0232" w:rsidP="009B33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16BC" w14:textId="77777777" w:rsidR="00D2484E" w:rsidRDefault="00D248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A34C" w14:textId="77777777" w:rsidR="00A62851" w:rsidRDefault="00A62851">
    <w:pPr>
      <w:pStyle w:val="En-tte"/>
    </w:pPr>
  </w:p>
  <w:p w14:paraId="34B2AE9D" w14:textId="77777777" w:rsidR="00A62851" w:rsidRDefault="00A628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8255"/>
    </w:tblGrid>
    <w:tr w:rsidR="00E35CC0" w:rsidRPr="009502EB" w14:paraId="62F6FA21" w14:textId="77777777" w:rsidTr="00FE438D">
      <w:trPr>
        <w:trHeight w:val="416"/>
        <w:tblHeader/>
      </w:trPr>
      <w:tc>
        <w:tcPr>
          <w:tcW w:w="2235" w:type="dxa"/>
          <w:vMerge w:val="restart"/>
        </w:tcPr>
        <w:p w14:paraId="257E7AD0" w14:textId="77777777" w:rsidR="00E35CC0" w:rsidRPr="009502EB" w:rsidRDefault="00A43EFA" w:rsidP="00FE438D">
          <w:pPr>
            <w:pStyle w:val="En-tte"/>
          </w:pPr>
          <w:r>
            <w:rPr>
              <w:noProof/>
            </w:rPr>
            <w:drawing>
              <wp:anchor distT="0" distB="0" distL="114300" distR="114300" simplePos="0" relativeHeight="251657728" behindDoc="1" locked="0" layoutInCell="0" allowOverlap="1" wp14:anchorId="227A4E86" wp14:editId="49233276">
                <wp:simplePos x="0" y="0"/>
                <wp:positionH relativeFrom="column">
                  <wp:posOffset>-12120</wp:posOffset>
                </wp:positionH>
                <wp:positionV relativeFrom="paragraph">
                  <wp:posOffset>65680</wp:posOffset>
                </wp:positionV>
                <wp:extent cx="1287434" cy="882595"/>
                <wp:effectExtent l="0" t="0" r="8255" b="0"/>
                <wp:wrapNone/>
                <wp:docPr id="1" name="Image 2" descr="logoARS_PL150dpi_ss-band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ARS_PL150dpi_ss-bande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4531" cy="88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A3517" w14:textId="77777777" w:rsidR="00E35CC0" w:rsidRPr="009502EB" w:rsidRDefault="00E35CC0" w:rsidP="00FE438D">
          <w:pPr>
            <w:pStyle w:val="En-tte"/>
          </w:pPr>
        </w:p>
        <w:p w14:paraId="54135752" w14:textId="77777777" w:rsidR="00E35CC0" w:rsidRPr="009502EB" w:rsidRDefault="00E35CC0" w:rsidP="00FE438D">
          <w:pPr>
            <w:pStyle w:val="En-tte"/>
          </w:pPr>
        </w:p>
      </w:tc>
      <w:tc>
        <w:tcPr>
          <w:tcW w:w="8363" w:type="dxa"/>
          <w:vAlign w:val="center"/>
        </w:tcPr>
        <w:p w14:paraId="0509C5D4" w14:textId="77777777" w:rsidR="00E35CC0" w:rsidRPr="00B0700D" w:rsidRDefault="00E35CC0" w:rsidP="00FE438D">
          <w:pPr>
            <w:pStyle w:val="En-tte"/>
            <w:jc w:val="center"/>
            <w:rPr>
              <w:smallCaps/>
              <w:sz w:val="20"/>
              <w:szCs w:val="20"/>
            </w:rPr>
          </w:pPr>
          <w:r w:rsidRPr="00B0700D">
            <w:rPr>
              <w:smallCaps/>
              <w:sz w:val="20"/>
              <w:szCs w:val="20"/>
            </w:rPr>
            <w:t xml:space="preserve">Agence Régionale de </w:t>
          </w:r>
          <w:r w:rsidR="000C400E">
            <w:rPr>
              <w:smallCaps/>
              <w:sz w:val="20"/>
              <w:szCs w:val="20"/>
            </w:rPr>
            <w:t>S</w:t>
          </w:r>
          <w:r w:rsidRPr="00B0700D">
            <w:rPr>
              <w:smallCaps/>
              <w:sz w:val="20"/>
              <w:szCs w:val="20"/>
            </w:rPr>
            <w:t xml:space="preserve">ante pays de la </w:t>
          </w:r>
          <w:proofErr w:type="spellStart"/>
          <w:r w:rsidRPr="00B0700D">
            <w:rPr>
              <w:smallCaps/>
              <w:sz w:val="20"/>
              <w:szCs w:val="20"/>
            </w:rPr>
            <w:t>loire</w:t>
          </w:r>
          <w:proofErr w:type="spellEnd"/>
        </w:p>
      </w:tc>
    </w:tr>
    <w:tr w:rsidR="00E35CC0" w:rsidRPr="009502EB" w14:paraId="05945D82" w14:textId="77777777" w:rsidTr="00CE29D8">
      <w:trPr>
        <w:trHeight w:val="1265"/>
        <w:tblHeader/>
      </w:trPr>
      <w:tc>
        <w:tcPr>
          <w:tcW w:w="2235" w:type="dxa"/>
          <w:vMerge/>
        </w:tcPr>
        <w:p w14:paraId="37E6B2F5" w14:textId="77777777" w:rsidR="00E35CC0" w:rsidRPr="009502EB" w:rsidRDefault="00E35CC0" w:rsidP="00FE438D">
          <w:pPr>
            <w:pStyle w:val="En-tte"/>
          </w:pPr>
        </w:p>
      </w:tc>
      <w:tc>
        <w:tcPr>
          <w:tcW w:w="8363" w:type="dxa"/>
          <w:vAlign w:val="center"/>
        </w:tcPr>
        <w:p w14:paraId="3A7D6631" w14:textId="77777777" w:rsidR="00D2484E" w:rsidRDefault="00D2484E" w:rsidP="00FE438D">
          <w:pPr>
            <w:pStyle w:val="En-tte"/>
            <w:jc w:val="center"/>
            <w:rPr>
              <w:b/>
              <w:bCs/>
              <w:smallCaps/>
              <w:sz w:val="20"/>
              <w:szCs w:val="20"/>
            </w:rPr>
          </w:pPr>
        </w:p>
        <w:p w14:paraId="286C3B38" w14:textId="77C6276F" w:rsidR="00E35CC0" w:rsidRPr="00D2484E" w:rsidRDefault="00E35CC0" w:rsidP="00FE438D">
          <w:pPr>
            <w:pStyle w:val="En-tte"/>
            <w:jc w:val="center"/>
            <w:rPr>
              <w:rFonts w:ascii="Arial" w:hAnsi="Arial" w:cs="Arial"/>
              <w:b/>
              <w:bCs/>
              <w:sz w:val="20"/>
              <w:szCs w:val="20"/>
            </w:rPr>
          </w:pPr>
          <w:r w:rsidRPr="00D2484E">
            <w:rPr>
              <w:b/>
              <w:bCs/>
              <w:smallCaps/>
              <w:sz w:val="20"/>
              <w:szCs w:val="20"/>
            </w:rPr>
            <w:t xml:space="preserve">FICHE A </w:t>
          </w:r>
          <w:r w:rsidR="0080487F" w:rsidRPr="00D2484E">
            <w:rPr>
              <w:b/>
              <w:bCs/>
              <w:smallCaps/>
              <w:sz w:val="20"/>
              <w:szCs w:val="20"/>
            </w:rPr>
            <w:t xml:space="preserve">RETOURNER par </w:t>
          </w:r>
          <w:r w:rsidRPr="00D2484E">
            <w:rPr>
              <w:rFonts w:ascii="Arial" w:hAnsi="Arial" w:cs="Arial"/>
              <w:b/>
              <w:bCs/>
              <w:sz w:val="20"/>
              <w:szCs w:val="20"/>
            </w:rPr>
            <w:t xml:space="preserve">mail à </w:t>
          </w:r>
          <w:hyperlink r:id="rId2" w:tooltip="mailto:ars44-alerte@ars.sante.fr" w:history="1">
            <w:r w:rsidRPr="00D2484E">
              <w:rPr>
                <w:rStyle w:val="Lienhypertexte"/>
                <w:rFonts w:ascii="Arial" w:hAnsi="Arial" w:cs="Arial"/>
                <w:b/>
                <w:bCs/>
                <w:sz w:val="20"/>
                <w:szCs w:val="20"/>
              </w:rPr>
              <w:t>ars44-alerte@ars.sante.fr</w:t>
            </w:r>
          </w:hyperlink>
          <w:r w:rsidRPr="00D2484E">
            <w:rPr>
              <w:rFonts w:ascii="Arial" w:hAnsi="Arial" w:cs="Arial"/>
              <w:b/>
              <w:bCs/>
              <w:sz w:val="20"/>
              <w:szCs w:val="20"/>
            </w:rPr>
            <w:t xml:space="preserve"> </w:t>
          </w:r>
        </w:p>
        <w:p w14:paraId="5B28A17E" w14:textId="77777777" w:rsidR="00E35CC0" w:rsidRDefault="00E35CC0" w:rsidP="00CE29D8">
          <w:pPr>
            <w:pStyle w:val="En-tte"/>
            <w:jc w:val="center"/>
            <w:rPr>
              <w:rFonts w:ascii="Arial" w:hAnsi="Arial" w:cs="Arial"/>
              <w:sz w:val="20"/>
              <w:szCs w:val="20"/>
            </w:rPr>
          </w:pPr>
        </w:p>
        <w:p w14:paraId="548175E3" w14:textId="440A8DB1" w:rsidR="00E35CC0" w:rsidRPr="00CE29D8" w:rsidRDefault="00E35CC0" w:rsidP="00CE29D8">
          <w:pPr>
            <w:pStyle w:val="En-tte"/>
            <w:jc w:val="center"/>
            <w:rPr>
              <w:rFonts w:ascii="Arial" w:hAnsi="Arial" w:cs="Arial"/>
              <w:sz w:val="20"/>
              <w:szCs w:val="20"/>
            </w:rPr>
          </w:pPr>
        </w:p>
      </w:tc>
    </w:tr>
  </w:tbl>
  <w:p w14:paraId="27D4081D" w14:textId="77777777" w:rsidR="00E35CC0" w:rsidRDefault="00E35CC0" w:rsidP="005D15B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0542"/>
    <w:multiLevelType w:val="hybridMultilevel"/>
    <w:tmpl w:val="030AE264"/>
    <w:lvl w:ilvl="0" w:tplc="23A2455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C6373F5"/>
    <w:multiLevelType w:val="hybridMultilevel"/>
    <w:tmpl w:val="9F18C2EA"/>
    <w:lvl w:ilvl="0" w:tplc="13F8628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416A2D"/>
    <w:multiLevelType w:val="hybridMultilevel"/>
    <w:tmpl w:val="37BA2C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73A0F56"/>
    <w:multiLevelType w:val="hybridMultilevel"/>
    <w:tmpl w:val="BC9C3FC6"/>
    <w:lvl w:ilvl="0" w:tplc="8410EB62">
      <w:start w:val="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9B6C95"/>
    <w:multiLevelType w:val="hybridMultilevel"/>
    <w:tmpl w:val="FBF2244C"/>
    <w:lvl w:ilvl="0" w:tplc="BD1A2ACA">
      <w:start w:val="1"/>
      <w:numFmt w:val="upperRoman"/>
      <w:lvlText w:val="%1-"/>
      <w:lvlJc w:val="left"/>
      <w:pPr>
        <w:ind w:left="786" w:hanging="72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5" w15:restartNumberingAfterBreak="0">
    <w:nsid w:val="427D7B3F"/>
    <w:multiLevelType w:val="hybridMultilevel"/>
    <w:tmpl w:val="0D84DE3E"/>
    <w:lvl w:ilvl="0" w:tplc="66D8D85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EA329F"/>
    <w:multiLevelType w:val="hybridMultilevel"/>
    <w:tmpl w:val="FBF2244C"/>
    <w:lvl w:ilvl="0" w:tplc="BD1A2ACA">
      <w:start w:val="1"/>
      <w:numFmt w:val="upperRoman"/>
      <w:lvlText w:val="%1-"/>
      <w:lvlJc w:val="left"/>
      <w:pPr>
        <w:ind w:left="786" w:hanging="72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7" w15:restartNumberingAfterBreak="0">
    <w:nsid w:val="5A63532C"/>
    <w:multiLevelType w:val="hybridMultilevel"/>
    <w:tmpl w:val="25B26928"/>
    <w:lvl w:ilvl="0" w:tplc="B0485AC4">
      <w:start w:val="1"/>
      <w:numFmt w:val="decimal"/>
      <w:lvlText w:val="%1-"/>
      <w:lvlJc w:val="left"/>
      <w:pPr>
        <w:ind w:left="426" w:hanging="360"/>
      </w:pPr>
      <w:rPr>
        <w:rFonts w:hint="default"/>
        <w:i w:val="0"/>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8" w15:restartNumberingAfterBreak="0">
    <w:nsid w:val="74AC3B6D"/>
    <w:multiLevelType w:val="hybridMultilevel"/>
    <w:tmpl w:val="40927E52"/>
    <w:lvl w:ilvl="0" w:tplc="1DEA104A">
      <w:start w:val="2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32581477">
    <w:abstractNumId w:val="1"/>
  </w:num>
  <w:num w:numId="2" w16cid:durableId="1822497241">
    <w:abstractNumId w:val="7"/>
  </w:num>
  <w:num w:numId="3" w16cid:durableId="2126340005">
    <w:abstractNumId w:val="4"/>
  </w:num>
  <w:num w:numId="4" w16cid:durableId="454639964">
    <w:abstractNumId w:val="6"/>
  </w:num>
  <w:num w:numId="5" w16cid:durableId="1137263723">
    <w:abstractNumId w:val="3"/>
  </w:num>
  <w:num w:numId="6" w16cid:durableId="790630462">
    <w:abstractNumId w:val="8"/>
  </w:num>
  <w:num w:numId="7" w16cid:durableId="1282760773">
    <w:abstractNumId w:val="5"/>
  </w:num>
  <w:num w:numId="8" w16cid:durableId="96147504">
    <w:abstractNumId w:val="0"/>
  </w:num>
  <w:num w:numId="9" w16cid:durableId="82155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43"/>
    <w:rsid w:val="0000221E"/>
    <w:rsid w:val="00004246"/>
    <w:rsid w:val="0000635A"/>
    <w:rsid w:val="00020716"/>
    <w:rsid w:val="00036CF6"/>
    <w:rsid w:val="00041246"/>
    <w:rsid w:val="00045847"/>
    <w:rsid w:val="00050F8E"/>
    <w:rsid w:val="00055444"/>
    <w:rsid w:val="00062041"/>
    <w:rsid w:val="000968E2"/>
    <w:rsid w:val="000A2A8E"/>
    <w:rsid w:val="000A460C"/>
    <w:rsid w:val="000A772A"/>
    <w:rsid w:val="000C2314"/>
    <w:rsid w:val="000C2C68"/>
    <w:rsid w:val="000C400E"/>
    <w:rsid w:val="000C661F"/>
    <w:rsid w:val="000E4A9B"/>
    <w:rsid w:val="000F35D3"/>
    <w:rsid w:val="00130D38"/>
    <w:rsid w:val="00136623"/>
    <w:rsid w:val="00146B52"/>
    <w:rsid w:val="00156374"/>
    <w:rsid w:val="001575C3"/>
    <w:rsid w:val="001908C4"/>
    <w:rsid w:val="00197915"/>
    <w:rsid w:val="001A1094"/>
    <w:rsid w:val="001B2725"/>
    <w:rsid w:val="001C0232"/>
    <w:rsid w:val="001C0774"/>
    <w:rsid w:val="001D1B5E"/>
    <w:rsid w:val="001D2F4C"/>
    <w:rsid w:val="001D6E2B"/>
    <w:rsid w:val="001F5A5B"/>
    <w:rsid w:val="00212E39"/>
    <w:rsid w:val="00215E0D"/>
    <w:rsid w:val="00227313"/>
    <w:rsid w:val="00253333"/>
    <w:rsid w:val="00253748"/>
    <w:rsid w:val="00262A1B"/>
    <w:rsid w:val="00281021"/>
    <w:rsid w:val="00287EB0"/>
    <w:rsid w:val="00294D1F"/>
    <w:rsid w:val="00297695"/>
    <w:rsid w:val="002C012F"/>
    <w:rsid w:val="002D54E3"/>
    <w:rsid w:val="002E1A9E"/>
    <w:rsid w:val="002E5A30"/>
    <w:rsid w:val="002F296E"/>
    <w:rsid w:val="00314703"/>
    <w:rsid w:val="003258DA"/>
    <w:rsid w:val="003334D7"/>
    <w:rsid w:val="00372BEF"/>
    <w:rsid w:val="0037732C"/>
    <w:rsid w:val="00381A39"/>
    <w:rsid w:val="003B48C6"/>
    <w:rsid w:val="003B5E03"/>
    <w:rsid w:val="003D3D7D"/>
    <w:rsid w:val="003D5A5E"/>
    <w:rsid w:val="003E0301"/>
    <w:rsid w:val="003E5850"/>
    <w:rsid w:val="003E71C7"/>
    <w:rsid w:val="00413980"/>
    <w:rsid w:val="00420BDF"/>
    <w:rsid w:val="00433865"/>
    <w:rsid w:val="00436BD3"/>
    <w:rsid w:val="00441F58"/>
    <w:rsid w:val="00441F78"/>
    <w:rsid w:val="0044518D"/>
    <w:rsid w:val="00473AB6"/>
    <w:rsid w:val="00483534"/>
    <w:rsid w:val="00490523"/>
    <w:rsid w:val="004D4766"/>
    <w:rsid w:val="004E39F9"/>
    <w:rsid w:val="004E7ED8"/>
    <w:rsid w:val="00500B7C"/>
    <w:rsid w:val="0054093F"/>
    <w:rsid w:val="00572829"/>
    <w:rsid w:val="00580516"/>
    <w:rsid w:val="00591D6F"/>
    <w:rsid w:val="005A035D"/>
    <w:rsid w:val="005A2646"/>
    <w:rsid w:val="005A45F8"/>
    <w:rsid w:val="005C7929"/>
    <w:rsid w:val="005D15BC"/>
    <w:rsid w:val="005D393E"/>
    <w:rsid w:val="005D5E8A"/>
    <w:rsid w:val="005E42BB"/>
    <w:rsid w:val="005E762E"/>
    <w:rsid w:val="005F07E5"/>
    <w:rsid w:val="00613BB9"/>
    <w:rsid w:val="0063195E"/>
    <w:rsid w:val="00641E2D"/>
    <w:rsid w:val="00643F75"/>
    <w:rsid w:val="006724B5"/>
    <w:rsid w:val="00674EA3"/>
    <w:rsid w:val="006871A7"/>
    <w:rsid w:val="00690C72"/>
    <w:rsid w:val="00690E8E"/>
    <w:rsid w:val="00694A5D"/>
    <w:rsid w:val="006B2E2A"/>
    <w:rsid w:val="006C5412"/>
    <w:rsid w:val="006F537D"/>
    <w:rsid w:val="00704380"/>
    <w:rsid w:val="0072093B"/>
    <w:rsid w:val="00720C9F"/>
    <w:rsid w:val="00722803"/>
    <w:rsid w:val="00730600"/>
    <w:rsid w:val="00731D6F"/>
    <w:rsid w:val="007324E0"/>
    <w:rsid w:val="00735FA2"/>
    <w:rsid w:val="00750723"/>
    <w:rsid w:val="007540DC"/>
    <w:rsid w:val="00782884"/>
    <w:rsid w:val="00791B81"/>
    <w:rsid w:val="007A14D6"/>
    <w:rsid w:val="007A3CB7"/>
    <w:rsid w:val="007A50C0"/>
    <w:rsid w:val="007B4C91"/>
    <w:rsid w:val="007D7FF4"/>
    <w:rsid w:val="0080487F"/>
    <w:rsid w:val="00805531"/>
    <w:rsid w:val="00806509"/>
    <w:rsid w:val="00806906"/>
    <w:rsid w:val="00807705"/>
    <w:rsid w:val="008123C5"/>
    <w:rsid w:val="00816B5C"/>
    <w:rsid w:val="00822005"/>
    <w:rsid w:val="00836330"/>
    <w:rsid w:val="00856F94"/>
    <w:rsid w:val="00883856"/>
    <w:rsid w:val="0089662A"/>
    <w:rsid w:val="008A0591"/>
    <w:rsid w:val="008A4920"/>
    <w:rsid w:val="008B043F"/>
    <w:rsid w:val="008B244E"/>
    <w:rsid w:val="008B4266"/>
    <w:rsid w:val="008B6A02"/>
    <w:rsid w:val="008B6FAD"/>
    <w:rsid w:val="008C0E7F"/>
    <w:rsid w:val="008C1F07"/>
    <w:rsid w:val="008D700A"/>
    <w:rsid w:val="008E040E"/>
    <w:rsid w:val="008E1CFD"/>
    <w:rsid w:val="008F5B2E"/>
    <w:rsid w:val="00924697"/>
    <w:rsid w:val="00927ABE"/>
    <w:rsid w:val="00933D58"/>
    <w:rsid w:val="00937129"/>
    <w:rsid w:val="009478FB"/>
    <w:rsid w:val="00947FF5"/>
    <w:rsid w:val="009502EB"/>
    <w:rsid w:val="00953C8C"/>
    <w:rsid w:val="00963325"/>
    <w:rsid w:val="00976293"/>
    <w:rsid w:val="0098430B"/>
    <w:rsid w:val="0099530A"/>
    <w:rsid w:val="00997CE6"/>
    <w:rsid w:val="009A4999"/>
    <w:rsid w:val="009B2B99"/>
    <w:rsid w:val="009B3392"/>
    <w:rsid w:val="009E65F0"/>
    <w:rsid w:val="00A012D7"/>
    <w:rsid w:val="00A15EE4"/>
    <w:rsid w:val="00A20D44"/>
    <w:rsid w:val="00A222D1"/>
    <w:rsid w:val="00A25CFE"/>
    <w:rsid w:val="00A34B4F"/>
    <w:rsid w:val="00A367DE"/>
    <w:rsid w:val="00A37A8D"/>
    <w:rsid w:val="00A401F1"/>
    <w:rsid w:val="00A40DC3"/>
    <w:rsid w:val="00A43EFA"/>
    <w:rsid w:val="00A476D5"/>
    <w:rsid w:val="00A5274A"/>
    <w:rsid w:val="00A6254B"/>
    <w:rsid w:val="00A62851"/>
    <w:rsid w:val="00A661CD"/>
    <w:rsid w:val="00A66776"/>
    <w:rsid w:val="00A74CE5"/>
    <w:rsid w:val="00A84EDF"/>
    <w:rsid w:val="00A858A3"/>
    <w:rsid w:val="00AA4CC1"/>
    <w:rsid w:val="00AC03ED"/>
    <w:rsid w:val="00AC4FA8"/>
    <w:rsid w:val="00AC67FD"/>
    <w:rsid w:val="00AC7554"/>
    <w:rsid w:val="00AC7AD1"/>
    <w:rsid w:val="00AE6796"/>
    <w:rsid w:val="00AF1CAD"/>
    <w:rsid w:val="00AF6228"/>
    <w:rsid w:val="00B00717"/>
    <w:rsid w:val="00B010C2"/>
    <w:rsid w:val="00B0525E"/>
    <w:rsid w:val="00B0700D"/>
    <w:rsid w:val="00B25A43"/>
    <w:rsid w:val="00B276E9"/>
    <w:rsid w:val="00B35B36"/>
    <w:rsid w:val="00B51B29"/>
    <w:rsid w:val="00B541B7"/>
    <w:rsid w:val="00B7476D"/>
    <w:rsid w:val="00B7516C"/>
    <w:rsid w:val="00B75688"/>
    <w:rsid w:val="00B92839"/>
    <w:rsid w:val="00BA5AEF"/>
    <w:rsid w:val="00BB25A8"/>
    <w:rsid w:val="00BF12C4"/>
    <w:rsid w:val="00BF7FCE"/>
    <w:rsid w:val="00C24CE8"/>
    <w:rsid w:val="00C30F8D"/>
    <w:rsid w:val="00C32EFE"/>
    <w:rsid w:val="00C36C87"/>
    <w:rsid w:val="00C4276A"/>
    <w:rsid w:val="00C45FDB"/>
    <w:rsid w:val="00C76F14"/>
    <w:rsid w:val="00C775C2"/>
    <w:rsid w:val="00C86239"/>
    <w:rsid w:val="00CA6252"/>
    <w:rsid w:val="00CB0445"/>
    <w:rsid w:val="00CB1D21"/>
    <w:rsid w:val="00CB4B27"/>
    <w:rsid w:val="00CD0696"/>
    <w:rsid w:val="00CD21BA"/>
    <w:rsid w:val="00CD29C7"/>
    <w:rsid w:val="00CE0699"/>
    <w:rsid w:val="00CE10B9"/>
    <w:rsid w:val="00CE29D8"/>
    <w:rsid w:val="00D06A5F"/>
    <w:rsid w:val="00D2484E"/>
    <w:rsid w:val="00D27DC1"/>
    <w:rsid w:val="00D367AB"/>
    <w:rsid w:val="00D41C21"/>
    <w:rsid w:val="00D42C8D"/>
    <w:rsid w:val="00D55A9B"/>
    <w:rsid w:val="00D6353F"/>
    <w:rsid w:val="00D75D52"/>
    <w:rsid w:val="00DA140E"/>
    <w:rsid w:val="00DA21C1"/>
    <w:rsid w:val="00DA3F76"/>
    <w:rsid w:val="00DB1D3F"/>
    <w:rsid w:val="00DC1A10"/>
    <w:rsid w:val="00DE62F0"/>
    <w:rsid w:val="00DF0594"/>
    <w:rsid w:val="00DF1CA7"/>
    <w:rsid w:val="00E00267"/>
    <w:rsid w:val="00E20C24"/>
    <w:rsid w:val="00E21D2F"/>
    <w:rsid w:val="00E21DD9"/>
    <w:rsid w:val="00E35CC0"/>
    <w:rsid w:val="00E41190"/>
    <w:rsid w:val="00E758B2"/>
    <w:rsid w:val="00E85FA5"/>
    <w:rsid w:val="00E86E3F"/>
    <w:rsid w:val="00E90E60"/>
    <w:rsid w:val="00E95059"/>
    <w:rsid w:val="00E95C6B"/>
    <w:rsid w:val="00E9703C"/>
    <w:rsid w:val="00EA7C7A"/>
    <w:rsid w:val="00EB39EE"/>
    <w:rsid w:val="00EC5E25"/>
    <w:rsid w:val="00ED1C92"/>
    <w:rsid w:val="00EE5CF0"/>
    <w:rsid w:val="00EE60E4"/>
    <w:rsid w:val="00EF0370"/>
    <w:rsid w:val="00EF79E5"/>
    <w:rsid w:val="00F05AB6"/>
    <w:rsid w:val="00F23040"/>
    <w:rsid w:val="00F35167"/>
    <w:rsid w:val="00F366D6"/>
    <w:rsid w:val="00F76C88"/>
    <w:rsid w:val="00F82BD0"/>
    <w:rsid w:val="00F8683B"/>
    <w:rsid w:val="00FA1A64"/>
    <w:rsid w:val="00FB4B0C"/>
    <w:rsid w:val="00FC1060"/>
    <w:rsid w:val="00FD5E3A"/>
    <w:rsid w:val="00FD7578"/>
    <w:rsid w:val="00FD7E04"/>
    <w:rsid w:val="00FE1579"/>
    <w:rsid w:val="00FE438D"/>
    <w:rsid w:val="00FF15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DAA7"/>
  <w15:chartTrackingRefBased/>
  <w15:docId w15:val="{3DA4594B-8B9C-4F60-A127-732E9218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F8E"/>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3392"/>
    <w:pPr>
      <w:tabs>
        <w:tab w:val="center" w:pos="4536"/>
        <w:tab w:val="right" w:pos="9072"/>
      </w:tabs>
      <w:spacing w:after="0" w:line="240" w:lineRule="auto"/>
    </w:pPr>
  </w:style>
  <w:style w:type="character" w:customStyle="1" w:styleId="En-tteCar">
    <w:name w:val="En-tête Car"/>
    <w:basedOn w:val="Policepardfaut"/>
    <w:link w:val="En-tte"/>
    <w:uiPriority w:val="99"/>
    <w:rsid w:val="009B3392"/>
  </w:style>
  <w:style w:type="paragraph" w:styleId="Pieddepage">
    <w:name w:val="footer"/>
    <w:basedOn w:val="Normal"/>
    <w:link w:val="PieddepageCar"/>
    <w:uiPriority w:val="99"/>
    <w:unhideWhenUsed/>
    <w:rsid w:val="009B33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B3392"/>
  </w:style>
  <w:style w:type="paragraph" w:styleId="Textedebulles">
    <w:name w:val="Balloon Text"/>
    <w:basedOn w:val="Normal"/>
    <w:link w:val="TextedebullesCar"/>
    <w:uiPriority w:val="99"/>
    <w:semiHidden/>
    <w:unhideWhenUsed/>
    <w:rsid w:val="009B339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9B3392"/>
    <w:rPr>
      <w:rFonts w:ascii="Tahoma" w:hAnsi="Tahoma" w:cs="Tahoma"/>
      <w:sz w:val="16"/>
      <w:szCs w:val="16"/>
    </w:rPr>
  </w:style>
  <w:style w:type="table" w:styleId="Grilledutableau">
    <w:name w:val="Table Grid"/>
    <w:basedOn w:val="TableauNormal"/>
    <w:uiPriority w:val="59"/>
    <w:rsid w:val="009B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uiPriority w:val="99"/>
    <w:semiHidden/>
    <w:rsid w:val="00AC67FD"/>
    <w:rPr>
      <w:color w:val="808080"/>
    </w:rPr>
  </w:style>
  <w:style w:type="paragraph" w:styleId="Paragraphedeliste">
    <w:name w:val="List Paragraph"/>
    <w:basedOn w:val="Normal"/>
    <w:uiPriority w:val="34"/>
    <w:qFormat/>
    <w:rsid w:val="00AC67FD"/>
    <w:pPr>
      <w:ind w:left="720"/>
      <w:contextualSpacing/>
    </w:pPr>
  </w:style>
  <w:style w:type="character" w:styleId="Lienhypertexte">
    <w:name w:val="Hyperlink"/>
    <w:uiPriority w:val="99"/>
    <w:unhideWhenUsed/>
    <w:rsid w:val="00591D6F"/>
    <w:rPr>
      <w:color w:val="0000FF"/>
      <w:u w:val="single"/>
    </w:rPr>
  </w:style>
  <w:style w:type="character" w:styleId="Lienhypertextesuivivisit">
    <w:name w:val="FollowedHyperlink"/>
    <w:uiPriority w:val="99"/>
    <w:semiHidden/>
    <w:unhideWhenUsed/>
    <w:rsid w:val="007324E0"/>
    <w:rPr>
      <w:color w:val="954F72"/>
      <w:u w:val="single"/>
    </w:rPr>
  </w:style>
  <w:style w:type="character" w:styleId="Mentionnonrsolue">
    <w:name w:val="Unresolved Mention"/>
    <w:basedOn w:val="Policepardfaut"/>
    <w:uiPriority w:val="99"/>
    <w:semiHidden/>
    <w:unhideWhenUsed/>
    <w:rsid w:val="00976293"/>
    <w:rPr>
      <w:color w:val="605E5C"/>
      <w:shd w:val="clear" w:color="auto" w:fill="E1DFDD"/>
    </w:rPr>
  </w:style>
  <w:style w:type="character" w:styleId="Marquedecommentaire">
    <w:name w:val="annotation reference"/>
    <w:basedOn w:val="Policepardfaut"/>
    <w:uiPriority w:val="99"/>
    <w:semiHidden/>
    <w:unhideWhenUsed/>
    <w:rsid w:val="00441F58"/>
    <w:rPr>
      <w:sz w:val="16"/>
      <w:szCs w:val="16"/>
    </w:rPr>
  </w:style>
  <w:style w:type="paragraph" w:styleId="Commentaire">
    <w:name w:val="annotation text"/>
    <w:basedOn w:val="Normal"/>
    <w:link w:val="CommentaireCar"/>
    <w:uiPriority w:val="99"/>
    <w:unhideWhenUsed/>
    <w:rsid w:val="00441F58"/>
    <w:pPr>
      <w:spacing w:line="240" w:lineRule="auto"/>
    </w:pPr>
    <w:rPr>
      <w:sz w:val="20"/>
      <w:szCs w:val="20"/>
    </w:rPr>
  </w:style>
  <w:style w:type="character" w:customStyle="1" w:styleId="CommentaireCar">
    <w:name w:val="Commentaire Car"/>
    <w:basedOn w:val="Policepardfaut"/>
    <w:link w:val="Commentaire"/>
    <w:uiPriority w:val="99"/>
    <w:rsid w:val="00441F58"/>
  </w:style>
  <w:style w:type="paragraph" w:styleId="Objetducommentaire">
    <w:name w:val="annotation subject"/>
    <w:basedOn w:val="Commentaire"/>
    <w:next w:val="Commentaire"/>
    <w:link w:val="ObjetducommentaireCar"/>
    <w:uiPriority w:val="99"/>
    <w:semiHidden/>
    <w:unhideWhenUsed/>
    <w:rsid w:val="00441F58"/>
    <w:rPr>
      <w:b/>
      <w:bCs/>
    </w:rPr>
  </w:style>
  <w:style w:type="character" w:customStyle="1" w:styleId="ObjetducommentaireCar">
    <w:name w:val="Objet du commentaire Car"/>
    <w:basedOn w:val="CommentaireCar"/>
    <w:link w:val="Objetducommentaire"/>
    <w:uiPriority w:val="99"/>
    <w:semiHidden/>
    <w:rsid w:val="00441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37608">
      <w:bodyDiv w:val="1"/>
      <w:marLeft w:val="0"/>
      <w:marRight w:val="0"/>
      <w:marTop w:val="0"/>
      <w:marBottom w:val="0"/>
      <w:divBdr>
        <w:top w:val="none" w:sz="0" w:space="0" w:color="auto"/>
        <w:left w:val="none" w:sz="0" w:space="0" w:color="auto"/>
        <w:bottom w:val="none" w:sz="0" w:space="0" w:color="auto"/>
        <w:right w:val="none" w:sz="0" w:space="0" w:color="auto"/>
      </w:divBdr>
    </w:div>
    <w:div w:id="1434545517">
      <w:bodyDiv w:val="1"/>
      <w:marLeft w:val="0"/>
      <w:marRight w:val="0"/>
      <w:marTop w:val="0"/>
      <w:marBottom w:val="0"/>
      <w:divBdr>
        <w:top w:val="none" w:sz="0" w:space="0" w:color="auto"/>
        <w:left w:val="none" w:sz="0" w:space="0" w:color="auto"/>
        <w:bottom w:val="none" w:sz="0" w:space="0" w:color="auto"/>
        <w:right w:val="none" w:sz="0" w:space="0" w:color="auto"/>
      </w:divBdr>
      <w:divsChild>
        <w:div w:id="108471120">
          <w:marLeft w:val="0"/>
          <w:marRight w:val="0"/>
          <w:marTop w:val="0"/>
          <w:marBottom w:val="0"/>
          <w:divBdr>
            <w:top w:val="none" w:sz="0" w:space="0" w:color="auto"/>
            <w:left w:val="none" w:sz="0" w:space="0" w:color="auto"/>
            <w:bottom w:val="none" w:sz="0" w:space="0" w:color="auto"/>
            <w:right w:val="none" w:sz="0" w:space="0" w:color="auto"/>
          </w:divBdr>
        </w:div>
        <w:div w:id="912547126">
          <w:marLeft w:val="0"/>
          <w:marRight w:val="0"/>
          <w:marTop w:val="0"/>
          <w:marBottom w:val="0"/>
          <w:divBdr>
            <w:top w:val="none" w:sz="0" w:space="0" w:color="auto"/>
            <w:left w:val="none" w:sz="0" w:space="0" w:color="auto"/>
            <w:bottom w:val="none" w:sz="0" w:space="0" w:color="auto"/>
            <w:right w:val="none" w:sz="0" w:space="0" w:color="auto"/>
          </w:divBdr>
        </w:div>
        <w:div w:id="197377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gnalement.social-sante.gouv.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ars44-alerte@ars.sante.fr"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sevaer\Bureau\Fiche_CORRSi.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32417-06A8-4537-8C59-F9155F13A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Fiche_CORRSi.dotx</Template>
  <TotalTime>0</TotalTime>
  <Pages>4</Pages>
  <Words>936</Words>
  <Characters>5154</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6078</CharactersWithSpaces>
  <SharedDoc>false</SharedDoc>
  <HLinks>
    <vt:vector size="6" baseType="variant">
      <vt:variant>
        <vt:i4>6357078</vt:i4>
      </vt:variant>
      <vt:variant>
        <vt:i4>0</vt:i4>
      </vt:variant>
      <vt:variant>
        <vt:i4>0</vt:i4>
      </vt:variant>
      <vt:variant>
        <vt:i4>5</vt:i4>
      </vt:variant>
      <vt:variant>
        <vt:lpwstr>mailto:ars44-alerte@ars.sante.fr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vsevaer</dc:creator>
  <cp:keywords/>
  <cp:lastModifiedBy>COLLINEAU, Christine (ARS-PDL/DSPE/V3SE/CVA)</cp:lastModifiedBy>
  <cp:revision>2</cp:revision>
  <cp:lastPrinted>2016-03-07T10:40:00Z</cp:lastPrinted>
  <dcterms:created xsi:type="dcterms:W3CDTF">2025-08-08T10:19:00Z</dcterms:created>
  <dcterms:modified xsi:type="dcterms:W3CDTF">2025-08-08T10:19:00Z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2025-07-31T14:10:31Z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5e149109-554e-49d1-b196-9b50fb1a9cf1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