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126511405"/>
        <w:docPartObj>
          <w:docPartGallery w:val="Cover Pages"/>
          <w:docPartUnique/>
        </w:docPartObj>
      </w:sdtPr>
      <w:sdtEndPr/>
      <w:sdtContent>
        <w:p w:rsidR="00274AB6" w:rsidRDefault="00274AB6" w:rsidP="00274AB6">
          <w:r>
            <w:rPr>
              <w:noProof/>
              <w:color w:val="1F497D"/>
            </w:rPr>
            <w:drawing>
              <wp:anchor distT="0" distB="0" distL="114300" distR="114300" simplePos="0" relativeHeight="251672576" behindDoc="0" locked="0" layoutInCell="1" allowOverlap="1" wp14:anchorId="2EBE2C23" wp14:editId="50B01993">
                <wp:simplePos x="0" y="0"/>
                <wp:positionH relativeFrom="column">
                  <wp:posOffset>2819400</wp:posOffset>
                </wp:positionH>
                <wp:positionV relativeFrom="paragraph">
                  <wp:posOffset>-695325</wp:posOffset>
                </wp:positionV>
                <wp:extent cx="3326765" cy="914400"/>
                <wp:effectExtent l="0" t="0" r="0" b="0"/>
                <wp:wrapNone/>
                <wp:docPr id="100" name="Image 100" descr="cid:image001.png@01D621D9.7EA17A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1.png@01D621D9.7EA17A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r:link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2676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74AB6" w:rsidRDefault="00274AB6" w:rsidP="00274AB6">
          <w:pPr>
            <w:spacing w:after="160" w:line="259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6FAF8FF5" wp14:editId="3D32965A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8713470</wp:posOffset>
                    </wp:positionV>
                    <wp:extent cx="5753100" cy="484632"/>
                    <wp:effectExtent l="0" t="0" r="0" b="6985"/>
                    <wp:wrapSquare wrapText="bothSides"/>
                    <wp:docPr id="129" name="Zone de texte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aps/>
                                    <w:color w:val="005DA2"/>
                                    <w:sz w:val="36"/>
                                    <w:szCs w:val="28"/>
                                  </w:rPr>
                                  <w:alias w:val="Sous-titre"/>
                                  <w:tag w:val=""/>
                                  <w:id w:val="-1452929454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274AB6" w:rsidRPr="00AD6E95" w:rsidRDefault="00274AB6" w:rsidP="00274AB6">
                                    <w:pPr>
                                      <w:pStyle w:val="Sansinterligne"/>
                                      <w:spacing w:before="40" w:after="40"/>
                                      <w:jc w:val="center"/>
                                      <w:rPr>
                                        <w:b/>
                                        <w:caps/>
                                        <w:color w:val="005DA2"/>
                                        <w:sz w:val="36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caps/>
                                        <w:color w:val="005DA2"/>
                                        <w:sz w:val="36"/>
                                        <w:szCs w:val="28"/>
                                      </w:rPr>
                                      <w:t>Dossier de candidature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FAF8FF5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29" o:spid="_x0000_s1026" type="#_x0000_t202" style="position:absolute;margin-left:0;margin-top:686.1pt;width:453pt;height:38.15pt;z-index:251671552;visibility:visible;mso-wrap-style:square;mso-width-percent:1154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1154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" filled="f" stroked="f" strokeweight=".5pt">
                    <v:textbox style="mso-fit-shape-to-text:t" inset="1in,0,86.4pt,0">
                      <w:txbxContent>
                        <w:sdt>
                          <w:sdtPr>
                            <w:rPr>
                              <w:b/>
                              <w:caps/>
                              <w:color w:val="005DA2"/>
                              <w:sz w:val="36"/>
                              <w:szCs w:val="28"/>
                            </w:rPr>
                            <w:alias w:val="Sous-titre"/>
                            <w:tag w:val=""/>
                            <w:id w:val="-1452929454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274AB6" w:rsidRPr="00AD6E95" w:rsidRDefault="00274AB6" w:rsidP="00274AB6">
                              <w:pPr>
                                <w:pStyle w:val="Sansinterligne"/>
                                <w:spacing w:before="40" w:after="40"/>
                                <w:jc w:val="center"/>
                                <w:rPr>
                                  <w:b/>
                                  <w:caps/>
                                  <w:color w:val="005DA2"/>
                                  <w:sz w:val="36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005DA2"/>
                                  <w:sz w:val="36"/>
                                  <w:szCs w:val="28"/>
                                </w:rPr>
                                <w:t>Dossier de candidature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0528" behindDoc="1" locked="0" layoutInCell="1" allowOverlap="1" wp14:anchorId="0ED1F499" wp14:editId="27A13D0B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1905000</wp:posOffset>
                    </wp:positionV>
                    <wp:extent cx="6853302" cy="6324600"/>
                    <wp:effectExtent l="0" t="0" r="635" b="0"/>
                    <wp:wrapNone/>
                    <wp:docPr id="125" name="Groupe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3302" cy="6324600"/>
                              <a:chOff x="4208" y="640895"/>
                              <a:chExt cx="5557520" cy="4836418"/>
                            </a:xfrm>
                          </wpg:grpSpPr>
                          <wps:wsp>
                            <wps:cNvPr id="126" name="Forme libre 10"/>
                            <wps:cNvSpPr>
                              <a:spLocks/>
                            </wps:cNvSpPr>
                            <wps:spPr bwMode="auto">
                              <a:xfrm>
                                <a:off x="4208" y="640895"/>
                                <a:ext cx="5557520" cy="4836418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274AB6" w:rsidRDefault="006A5AB5" w:rsidP="00274AB6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alias w:val="Titre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274AB6">
                                        <w:rPr>
                                          <w:rFonts w:ascii="Arial" w:hAnsi="Arial" w:cs="Arial"/>
                                          <w:b/>
                                          <w:color w:val="FFFFFF" w:themeColor="background1"/>
                                          <w:sz w:val="48"/>
                                          <w:szCs w:val="48"/>
                                        </w:rPr>
                                        <w:t>Consultation Mémoire de Proximité en Etablissement de Santé</w:t>
                                      </w:r>
                                      <w:r w:rsidR="007E6DFA">
                                        <w:rPr>
                                          <w:rFonts w:ascii="Arial" w:hAnsi="Arial" w:cs="Arial"/>
                                          <w:b/>
                                          <w:color w:val="FFFFFF" w:themeColor="background1"/>
                                          <w:sz w:val="48"/>
                                          <w:szCs w:val="48"/>
                                        </w:rPr>
                                        <w:t xml:space="preserve"> (CMPES)</w:t>
                                      </w:r>
                                    </w:sdtContent>
                                  </w:sdt>
                                  <w:r w:rsidR="00274AB6" w:rsidRPr="00274AB6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Forme libre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ED1F499" id="Groupe 125" o:spid="_x0000_s1027" style="position:absolute;margin-left:0;margin-top:150pt;width:539.65pt;height:498pt;z-index:-251645952;mso-width-percent:1154;mso-position-horizontal:center;mso-position-horizontal-relative:margin;mso-position-vertical-relative:page;mso-width-percent:1154;mso-width-relative:margin" coordorigin="42,6408" coordsize="55575,48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">
                    <o:lock v:ext="edit" aspectratio="t"/>
                    <v:shape id="Forme libre 10" o:spid="_x0000_s1028" style="position:absolute;left:42;top:6408;width:55575;height:48365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" adj="-11796480,,5400" path="m,c,644,,644,,644v23,6,62,14,113,21c250,685,476,700,720,644v,-27,,-27,,-27c720,,720,,720,,,,,,,e" fillcolor="#92d050" stroked="f">
                      <v:stroke joinstyle="miter"/>
                      <v:formulas/>
                      <v:path arrowok="t" o:connecttype="custom" o:connectlocs="0,0;0,4449505;872222,4594597;5557520,4449505;5557520,4262957;5557520,0;0,0" o:connectangles="0,0,0,0,0,0,0" textboxrect="0,0,720,700"/>
                      <v:textbox inset="1in,86.4pt,86.4pt,86.4pt">
                        <w:txbxContent>
                          <w:p w:rsidR="00274AB6" w:rsidRDefault="008E5A9E" w:rsidP="00274AB6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48"/>
                                  <w:szCs w:val="48"/>
                                </w:rPr>
                                <w:alias w:val="Titre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274AB6"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Consultation Mémoire de Proximité en Etablissement de Santé</w:t>
                                </w:r>
                                <w:r w:rsidR="007E6DFA"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 xml:space="preserve"> (CMPES)</w:t>
                                </w:r>
                              </w:sdtContent>
                            </w:sdt>
                            <w:r w:rsidR="00274AB6" w:rsidRPr="00274AB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Forme libre 11" o:spid="_x0000_s1029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>
            <w:br w:type="page"/>
          </w:r>
        </w:p>
      </w:sdtContent>
    </w:sdt>
    <w:p w:rsidR="0083361A" w:rsidRDefault="0083361A" w:rsidP="00905437">
      <w:pPr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  <w:r w:rsidRPr="00955258">
        <w:rPr>
          <w:rFonts w:ascii="Arial" w:eastAsia="Calibri" w:hAnsi="Arial" w:cs="Arial"/>
          <w:i/>
          <w:lang w:eastAsia="en-US"/>
        </w:rPr>
        <w:lastRenderedPageBreak/>
        <w:t xml:space="preserve">Le cahier des charges </w:t>
      </w:r>
      <w:r w:rsidR="00955258" w:rsidRPr="00955258">
        <w:rPr>
          <w:rFonts w:ascii="Arial" w:eastAsia="Calibri" w:hAnsi="Arial" w:cs="Arial"/>
          <w:i/>
          <w:lang w:eastAsia="en-US"/>
        </w:rPr>
        <w:t>définit</w:t>
      </w:r>
      <w:r w:rsidRPr="00955258">
        <w:rPr>
          <w:rFonts w:ascii="Arial" w:eastAsia="Calibri" w:hAnsi="Arial" w:cs="Arial"/>
          <w:i/>
          <w:lang w:eastAsia="en-US"/>
        </w:rPr>
        <w:t xml:space="preserve"> les missions dévolues à la Consultation Mémoire de Proximité (CMP).  La CM de proximité</w:t>
      </w:r>
      <w:r w:rsidRPr="00955258">
        <w:rPr>
          <w:rFonts w:ascii="Arial" w:hAnsi="Arial" w:cs="Arial"/>
          <w:i/>
        </w:rPr>
        <w:t xml:space="preserve"> se différencie de la Consultations Mémoire de Territoire (CMT) par une absence de plateau technique complet ou de compétences de neuropsychologues. Une convention la lie à une CM de </w:t>
      </w:r>
      <w:r w:rsidR="00955258" w:rsidRPr="00955258">
        <w:rPr>
          <w:rFonts w:ascii="Arial" w:hAnsi="Arial" w:cs="Arial"/>
          <w:i/>
        </w:rPr>
        <w:t>territoire labellisée afin de définir les</w:t>
      </w:r>
      <w:r w:rsidRPr="00955258">
        <w:rPr>
          <w:rFonts w:ascii="Arial" w:hAnsi="Arial" w:cs="Arial"/>
          <w:i/>
        </w:rPr>
        <w:t xml:space="preserve"> modalités d’accès aux ressources humaines et pla</w:t>
      </w:r>
      <w:r w:rsidR="00955258" w:rsidRPr="00955258">
        <w:rPr>
          <w:rFonts w:ascii="Arial" w:hAnsi="Arial" w:cs="Arial"/>
          <w:i/>
        </w:rPr>
        <w:t xml:space="preserve">teau technique de la CM de territoire. </w:t>
      </w:r>
    </w:p>
    <w:p w:rsidR="0083361A" w:rsidRDefault="0083361A" w:rsidP="00905437">
      <w:pPr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</w:p>
    <w:p w:rsidR="00905437" w:rsidRPr="00905437" w:rsidRDefault="00905437" w:rsidP="00905437">
      <w:pPr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  <w:r w:rsidRPr="00905437">
        <w:rPr>
          <w:rFonts w:ascii="Arial" w:eastAsia="Calibri" w:hAnsi="Arial" w:cs="Arial"/>
          <w:b/>
          <w:lang w:eastAsia="en-US"/>
        </w:rPr>
        <w:t xml:space="preserve">L’établissement de santé </w:t>
      </w:r>
      <w:r w:rsidR="00671800">
        <w:rPr>
          <w:rFonts w:ascii="Arial" w:eastAsia="Calibri" w:hAnsi="Arial" w:cs="Arial"/>
          <w:b/>
          <w:lang w:eastAsia="en-US"/>
        </w:rPr>
        <w:t>po</w:t>
      </w:r>
      <w:r w:rsidR="00955258">
        <w:rPr>
          <w:rFonts w:ascii="Arial" w:eastAsia="Calibri" w:hAnsi="Arial" w:cs="Arial"/>
          <w:b/>
          <w:lang w:eastAsia="en-US"/>
        </w:rPr>
        <w:t>rteur de la CM</w:t>
      </w:r>
      <w:r w:rsidR="00671800">
        <w:rPr>
          <w:rFonts w:ascii="Arial" w:eastAsia="Calibri" w:hAnsi="Arial" w:cs="Arial"/>
          <w:b/>
          <w:lang w:eastAsia="en-US"/>
        </w:rPr>
        <w:t xml:space="preserve"> de proximité</w:t>
      </w:r>
    </w:p>
    <w:p w:rsidR="00905437" w:rsidRPr="00905437" w:rsidRDefault="00905437" w:rsidP="00905437">
      <w:pPr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</w:p>
    <w:p w:rsidR="00905437" w:rsidRPr="00905437" w:rsidRDefault="00905437" w:rsidP="00905437">
      <w:pPr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  <w:r w:rsidRPr="00905437">
        <w:rPr>
          <w:rFonts w:ascii="Arial" w:eastAsia="Calibri" w:hAnsi="Arial" w:cs="Arial"/>
          <w:b/>
          <w:lang w:eastAsia="en-US"/>
        </w:rPr>
        <w:t>………………………………………………………………………</w:t>
      </w:r>
      <w:r w:rsidR="00671800">
        <w:rPr>
          <w:rFonts w:ascii="Arial" w:eastAsia="Calibri" w:hAnsi="Arial" w:cs="Arial"/>
          <w:b/>
          <w:lang w:eastAsia="en-US"/>
        </w:rPr>
        <w:t xml:space="preserve"> (FINESS juridique)</w:t>
      </w:r>
      <w:r w:rsidRPr="00905437">
        <w:rPr>
          <w:rFonts w:ascii="Arial" w:eastAsia="Calibri" w:hAnsi="Arial" w:cs="Arial"/>
          <w:b/>
          <w:lang w:eastAsia="en-US"/>
        </w:rPr>
        <w:t xml:space="preserve"> </w:t>
      </w:r>
    </w:p>
    <w:p w:rsidR="00905437" w:rsidRPr="00905437" w:rsidRDefault="00905437" w:rsidP="00905437">
      <w:pPr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</w:p>
    <w:p w:rsidR="00905437" w:rsidRPr="00905437" w:rsidRDefault="00905437" w:rsidP="00905437">
      <w:pPr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</w:p>
    <w:p w:rsidR="00905437" w:rsidRPr="00905437" w:rsidRDefault="00905437" w:rsidP="00905437">
      <w:pPr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  <w:proofErr w:type="gramStart"/>
      <w:r w:rsidRPr="00905437">
        <w:rPr>
          <w:rFonts w:ascii="Arial" w:eastAsia="Calibri" w:hAnsi="Arial" w:cs="Arial"/>
          <w:b/>
          <w:lang w:eastAsia="en-US"/>
        </w:rPr>
        <w:t>s’engage</w:t>
      </w:r>
      <w:proofErr w:type="gramEnd"/>
      <w:r w:rsidRPr="00905437">
        <w:rPr>
          <w:rFonts w:ascii="Arial" w:eastAsia="Calibri" w:hAnsi="Arial" w:cs="Arial"/>
          <w:b/>
          <w:lang w:eastAsia="en-US"/>
        </w:rPr>
        <w:t xml:space="preserve"> en cas de labellisation accordée selon le dossier ci-dessous complété à</w:t>
      </w:r>
      <w:r w:rsidR="00A72CFA">
        <w:rPr>
          <w:rFonts w:ascii="Arial" w:eastAsia="Calibri" w:hAnsi="Arial" w:cs="Arial"/>
          <w:b/>
          <w:lang w:eastAsia="en-US"/>
        </w:rPr>
        <w:t> :</w:t>
      </w:r>
    </w:p>
    <w:p w:rsidR="00905437" w:rsidRPr="00905437" w:rsidRDefault="00905437" w:rsidP="00905437">
      <w:pPr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</w:p>
    <w:p w:rsidR="007E6DFA" w:rsidRPr="00F860FA" w:rsidRDefault="00905437" w:rsidP="00F860FA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905437">
        <w:rPr>
          <w:rFonts w:ascii="Arial" w:eastAsia="Calibri" w:hAnsi="Arial" w:cs="Arial"/>
          <w:lang w:eastAsia="en-US"/>
        </w:rPr>
        <w:t>Mettre en place le fonctionnement et les ressources permettant le respect des missions dévolues à la C</w:t>
      </w:r>
      <w:r w:rsidR="0073096F">
        <w:rPr>
          <w:rFonts w:ascii="Arial" w:eastAsia="Calibri" w:hAnsi="Arial" w:cs="Arial"/>
          <w:lang w:eastAsia="en-US"/>
        </w:rPr>
        <w:t>onsultation Mémoire de P</w:t>
      </w:r>
      <w:r w:rsidRPr="00905437">
        <w:rPr>
          <w:rFonts w:ascii="Arial" w:eastAsia="Calibri" w:hAnsi="Arial" w:cs="Arial"/>
          <w:lang w:eastAsia="en-US"/>
        </w:rPr>
        <w:t>roximité</w:t>
      </w:r>
      <w:r w:rsidR="0073096F">
        <w:rPr>
          <w:rFonts w:ascii="Arial" w:eastAsia="Calibri" w:hAnsi="Arial" w:cs="Arial"/>
          <w:lang w:eastAsia="en-US"/>
        </w:rPr>
        <w:t xml:space="preserve"> en E</w:t>
      </w:r>
      <w:r w:rsidR="007E6DFA">
        <w:rPr>
          <w:rFonts w:ascii="Arial" w:eastAsia="Calibri" w:hAnsi="Arial" w:cs="Arial"/>
          <w:lang w:eastAsia="en-US"/>
        </w:rPr>
        <w:t>tablissement de Santé (CMPES)</w:t>
      </w:r>
      <w:r w:rsidRPr="00905437">
        <w:rPr>
          <w:rFonts w:ascii="Arial" w:eastAsia="Calibri" w:hAnsi="Arial" w:cs="Arial"/>
          <w:lang w:eastAsia="en-US"/>
        </w:rPr>
        <w:t xml:space="preserve"> selon le cahier des charges </w:t>
      </w:r>
      <w:r w:rsidR="007E6DFA" w:rsidRPr="00EF2EDB">
        <w:rPr>
          <w:rFonts w:ascii="Arial" w:hAnsi="Arial" w:cs="Arial"/>
        </w:rPr>
        <w:t xml:space="preserve">figurant </w:t>
      </w:r>
      <w:r w:rsidR="00A72CFA">
        <w:rPr>
          <w:rFonts w:ascii="Arial" w:hAnsi="Arial" w:cs="Arial"/>
        </w:rPr>
        <w:t xml:space="preserve">dans l’annexe 4 de l’instruction </w:t>
      </w:r>
      <w:r w:rsidR="00A72CFA" w:rsidRPr="00F860FA">
        <w:rPr>
          <w:rFonts w:ascii="Arial" w:hAnsi="Arial" w:cs="Arial"/>
        </w:rPr>
        <w:t>n</w:t>
      </w:r>
      <w:r w:rsidR="007E6DFA" w:rsidRPr="00F860FA">
        <w:rPr>
          <w:rFonts w:ascii="Arial" w:hAnsi="Arial" w:cs="Arial"/>
        </w:rPr>
        <w:t>° DGOS/R4/2022/217 du 10 octobre 2022 relative au nouveau cahier des charges des consultations mémoire et des centres mémoire ressources et recherche ;</w:t>
      </w:r>
    </w:p>
    <w:p w:rsidR="00D82B2C" w:rsidRDefault="00D82B2C" w:rsidP="00D82B2C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:rsidR="00520AC8" w:rsidRPr="00A80448" w:rsidRDefault="00520AC8" w:rsidP="00520AC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</w:t>
      </w:r>
      <w:r w:rsidRPr="0008719A">
        <w:rPr>
          <w:rFonts w:ascii="Arial" w:eastAsia="Calibri" w:hAnsi="Arial" w:cs="Arial"/>
          <w:lang w:eastAsia="en-US"/>
        </w:rPr>
        <w:t xml:space="preserve">ssurer le renseignement de la </w:t>
      </w:r>
      <w:r>
        <w:rPr>
          <w:rFonts w:ascii="Arial" w:eastAsia="Calibri" w:hAnsi="Arial" w:cs="Arial"/>
          <w:lang w:eastAsia="en-US"/>
        </w:rPr>
        <w:t>Banque Nationale Alzheimer (</w:t>
      </w:r>
      <w:r w:rsidRPr="0008719A">
        <w:rPr>
          <w:rFonts w:ascii="Arial" w:eastAsia="Calibri" w:hAnsi="Arial" w:cs="Arial"/>
          <w:lang w:eastAsia="en-US"/>
        </w:rPr>
        <w:t>BNA</w:t>
      </w:r>
      <w:r>
        <w:rPr>
          <w:rFonts w:ascii="Arial" w:eastAsia="Calibri" w:hAnsi="Arial" w:cs="Arial"/>
          <w:lang w:eastAsia="en-US"/>
        </w:rPr>
        <w:t>)</w:t>
      </w:r>
      <w:r w:rsidRPr="0008719A">
        <w:rPr>
          <w:rFonts w:ascii="Arial" w:eastAsia="Calibri" w:hAnsi="Arial" w:cs="Arial"/>
          <w:lang w:eastAsia="en-US"/>
        </w:rPr>
        <w:t>, transmet</w:t>
      </w:r>
      <w:r>
        <w:rPr>
          <w:rFonts w:ascii="Arial" w:eastAsia="Calibri" w:hAnsi="Arial" w:cs="Arial"/>
          <w:lang w:eastAsia="en-US"/>
        </w:rPr>
        <w:t>tre</w:t>
      </w:r>
      <w:r w:rsidRPr="0008719A">
        <w:rPr>
          <w:rFonts w:ascii="Arial" w:eastAsia="Calibri" w:hAnsi="Arial" w:cs="Arial"/>
          <w:lang w:eastAsia="en-US"/>
        </w:rPr>
        <w:t xml:space="preserve"> les données/items </w:t>
      </w:r>
      <w:r>
        <w:rPr>
          <w:rFonts w:ascii="Arial" w:eastAsia="Calibri" w:hAnsi="Arial" w:cs="Arial"/>
          <w:lang w:eastAsia="en-US"/>
        </w:rPr>
        <w:t xml:space="preserve">issues </w:t>
      </w:r>
      <w:r w:rsidRPr="0008719A">
        <w:rPr>
          <w:rFonts w:ascii="Arial" w:eastAsia="Calibri" w:hAnsi="Arial" w:cs="Arial"/>
          <w:lang w:eastAsia="en-US"/>
        </w:rPr>
        <w:t xml:space="preserve">du </w:t>
      </w:r>
      <w:r>
        <w:rPr>
          <w:rFonts w:ascii="Arial" w:eastAsia="Calibri" w:hAnsi="Arial" w:cs="Arial"/>
          <w:lang w:eastAsia="en-US"/>
        </w:rPr>
        <w:t>C</w:t>
      </w:r>
      <w:r w:rsidRPr="0008719A">
        <w:rPr>
          <w:rFonts w:ascii="Arial" w:eastAsia="Calibri" w:hAnsi="Arial" w:cs="Arial"/>
          <w:lang w:eastAsia="en-US"/>
        </w:rPr>
        <w:t>orpus minimal</w:t>
      </w:r>
      <w:r>
        <w:rPr>
          <w:rFonts w:ascii="Arial" w:eastAsia="Calibri" w:hAnsi="Arial" w:cs="Arial"/>
          <w:lang w:eastAsia="en-US"/>
        </w:rPr>
        <w:t xml:space="preserve"> </w:t>
      </w:r>
      <w:r w:rsidRPr="0008719A">
        <w:rPr>
          <w:rFonts w:ascii="Arial" w:eastAsia="Calibri" w:hAnsi="Arial" w:cs="Arial"/>
          <w:lang w:eastAsia="en-US"/>
        </w:rPr>
        <w:t>d</w:t>
      </w:r>
      <w:r>
        <w:rPr>
          <w:rFonts w:ascii="Arial" w:eastAsia="Calibri" w:hAnsi="Arial" w:cs="Arial"/>
          <w:lang w:eastAsia="en-US"/>
        </w:rPr>
        <w:t>’I</w:t>
      </w:r>
      <w:r w:rsidRPr="0008719A">
        <w:rPr>
          <w:rFonts w:ascii="Arial" w:eastAsia="Calibri" w:hAnsi="Arial" w:cs="Arial"/>
          <w:lang w:eastAsia="en-US"/>
        </w:rPr>
        <w:t xml:space="preserve">nformation </w:t>
      </w:r>
      <w:r>
        <w:rPr>
          <w:rFonts w:ascii="Arial" w:eastAsia="Calibri" w:hAnsi="Arial" w:cs="Arial"/>
          <w:lang w:eastAsia="en-US"/>
        </w:rPr>
        <w:t>Maladie d’</w:t>
      </w:r>
      <w:r w:rsidRPr="0008719A">
        <w:rPr>
          <w:rFonts w:ascii="Arial" w:eastAsia="Calibri" w:hAnsi="Arial" w:cs="Arial"/>
          <w:lang w:eastAsia="en-US"/>
        </w:rPr>
        <w:t xml:space="preserve">Alzheimer (CIMA), dans le respect du </w:t>
      </w:r>
      <w:r>
        <w:rPr>
          <w:rFonts w:ascii="Arial" w:eastAsia="Calibri" w:hAnsi="Arial" w:cs="Arial"/>
          <w:lang w:eastAsia="en-US"/>
        </w:rPr>
        <w:t>R</w:t>
      </w:r>
      <w:r w:rsidRPr="0008719A">
        <w:rPr>
          <w:rFonts w:ascii="Arial" w:eastAsia="Calibri" w:hAnsi="Arial" w:cs="Arial"/>
          <w:lang w:eastAsia="en-US"/>
        </w:rPr>
        <w:t xml:space="preserve">èglement </w:t>
      </w:r>
      <w:r>
        <w:rPr>
          <w:rFonts w:ascii="Arial" w:eastAsia="Calibri" w:hAnsi="Arial" w:cs="Arial"/>
          <w:lang w:eastAsia="en-US"/>
        </w:rPr>
        <w:t>G</w:t>
      </w:r>
      <w:r w:rsidRPr="0008719A">
        <w:rPr>
          <w:rFonts w:ascii="Arial" w:eastAsia="Calibri" w:hAnsi="Arial" w:cs="Arial"/>
          <w:lang w:eastAsia="en-US"/>
        </w:rPr>
        <w:t xml:space="preserve">énéral de </w:t>
      </w:r>
      <w:r>
        <w:rPr>
          <w:rFonts w:ascii="Arial" w:eastAsia="Calibri" w:hAnsi="Arial" w:cs="Arial"/>
          <w:lang w:eastAsia="en-US"/>
        </w:rPr>
        <w:t>P</w:t>
      </w:r>
      <w:r w:rsidRPr="0008719A">
        <w:rPr>
          <w:rFonts w:ascii="Arial" w:eastAsia="Calibri" w:hAnsi="Arial" w:cs="Arial"/>
          <w:lang w:eastAsia="en-US"/>
        </w:rPr>
        <w:t xml:space="preserve">rotection des </w:t>
      </w:r>
      <w:r>
        <w:rPr>
          <w:rFonts w:ascii="Arial" w:eastAsia="Calibri" w:hAnsi="Arial" w:cs="Arial"/>
          <w:lang w:eastAsia="en-US"/>
        </w:rPr>
        <w:t>D</w:t>
      </w:r>
      <w:r w:rsidRPr="0008719A">
        <w:rPr>
          <w:rFonts w:ascii="Arial" w:eastAsia="Calibri" w:hAnsi="Arial" w:cs="Arial"/>
          <w:lang w:eastAsia="en-US"/>
        </w:rPr>
        <w:t>onnées (RGPD)</w:t>
      </w:r>
      <w:r>
        <w:rPr>
          <w:rFonts w:ascii="Arial" w:eastAsia="Calibri" w:hAnsi="Arial" w:cs="Arial"/>
          <w:lang w:eastAsia="en-US"/>
        </w:rPr>
        <w:t> ;</w:t>
      </w:r>
    </w:p>
    <w:p w:rsidR="00520AC8" w:rsidRPr="00520AC8" w:rsidRDefault="00520AC8" w:rsidP="00F860FA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:rsidR="00905437" w:rsidRPr="0011482E" w:rsidRDefault="00D82B2C" w:rsidP="00F860F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Cs/>
        </w:rPr>
        <w:t>Mettre en plac</w:t>
      </w:r>
      <w:r w:rsidR="00A72CFA">
        <w:rPr>
          <w:rFonts w:ascii="Arial" w:hAnsi="Arial" w:cs="Arial"/>
          <w:bCs/>
        </w:rPr>
        <w:t>e une convention avec</w:t>
      </w:r>
      <w:r w:rsidR="00ED6607">
        <w:rPr>
          <w:rFonts w:ascii="Arial" w:hAnsi="Arial" w:cs="Arial"/>
          <w:bCs/>
        </w:rPr>
        <w:t xml:space="preserve"> une CM de territoire </w:t>
      </w:r>
      <w:r>
        <w:rPr>
          <w:rFonts w:ascii="Arial" w:hAnsi="Arial" w:cs="Arial"/>
          <w:bCs/>
        </w:rPr>
        <w:t>labellisée. La convention organise l’accès au</w:t>
      </w:r>
      <w:r w:rsidRPr="006D28E6">
        <w:rPr>
          <w:rFonts w:ascii="Arial" w:hAnsi="Arial" w:cs="Arial"/>
          <w:bCs/>
        </w:rPr>
        <w:t xml:space="preserve"> plateau technique et aux compétences de la</w:t>
      </w:r>
      <w:r>
        <w:rPr>
          <w:rFonts w:ascii="Arial" w:hAnsi="Arial" w:cs="Arial"/>
          <w:bCs/>
        </w:rPr>
        <w:t xml:space="preserve"> CM de territoire, notamment les compétences de neuropsychologue et</w:t>
      </w:r>
      <w:r w:rsidR="00A72CFA">
        <w:rPr>
          <w:rFonts w:ascii="Arial" w:hAnsi="Arial" w:cs="Arial"/>
          <w:bCs/>
        </w:rPr>
        <w:t xml:space="preserve"> avec</w:t>
      </w:r>
      <w:r>
        <w:rPr>
          <w:rFonts w:ascii="Arial" w:hAnsi="Arial" w:cs="Arial"/>
          <w:bCs/>
        </w:rPr>
        <w:t>, si besoin, l’appui au remplissage de la BNA</w:t>
      </w:r>
      <w:r w:rsidR="00520AC8">
        <w:rPr>
          <w:rFonts w:ascii="Arial" w:hAnsi="Arial" w:cs="Arial"/>
          <w:bCs/>
        </w:rPr>
        <w:t>. La</w:t>
      </w:r>
      <w:r>
        <w:rPr>
          <w:rFonts w:ascii="Arial" w:hAnsi="Arial" w:cs="Arial"/>
          <w:bCs/>
        </w:rPr>
        <w:t xml:space="preserve"> convention </w:t>
      </w:r>
      <w:r w:rsidR="00520AC8">
        <w:rPr>
          <w:rFonts w:ascii="Arial" w:hAnsi="Arial" w:cs="Arial"/>
          <w:bCs/>
        </w:rPr>
        <w:t xml:space="preserve">signée </w:t>
      </w:r>
      <w:r>
        <w:rPr>
          <w:rFonts w:ascii="Arial" w:hAnsi="Arial" w:cs="Arial"/>
          <w:bCs/>
        </w:rPr>
        <w:t>sera à tra</w:t>
      </w:r>
      <w:r w:rsidR="000B0A72">
        <w:rPr>
          <w:rFonts w:ascii="Arial" w:hAnsi="Arial" w:cs="Arial"/>
          <w:bCs/>
        </w:rPr>
        <w:t>nsmettre à l</w:t>
      </w:r>
      <w:r w:rsidR="008C2079">
        <w:rPr>
          <w:rFonts w:ascii="Arial" w:hAnsi="Arial" w:cs="Arial"/>
          <w:bCs/>
        </w:rPr>
        <w:t>’ARS au plus tard le 30 novembre</w:t>
      </w:r>
      <w:r w:rsidR="00520AC8" w:rsidRPr="000B0A72">
        <w:rPr>
          <w:rFonts w:ascii="Arial" w:hAnsi="Arial" w:cs="Arial"/>
          <w:bCs/>
        </w:rPr>
        <w:t xml:space="preserve"> 2023 </w:t>
      </w:r>
      <w:r w:rsidRPr="000B0A72">
        <w:rPr>
          <w:rFonts w:ascii="Arial" w:hAnsi="Arial" w:cs="Arial"/>
          <w:bCs/>
        </w:rPr>
        <w:t>;</w:t>
      </w:r>
    </w:p>
    <w:p w:rsidR="00405521" w:rsidRDefault="00405521" w:rsidP="0040552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:rsidR="00405521" w:rsidRDefault="00905437" w:rsidP="001A3F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905437">
        <w:rPr>
          <w:rFonts w:ascii="Arial" w:eastAsia="Calibri" w:hAnsi="Arial" w:cs="Arial"/>
          <w:lang w:eastAsia="en-US"/>
        </w:rPr>
        <w:t>Permettre aux p</w:t>
      </w:r>
      <w:r w:rsidR="00A72CFA">
        <w:rPr>
          <w:rFonts w:ascii="Arial" w:eastAsia="Calibri" w:hAnsi="Arial" w:cs="Arial"/>
          <w:lang w:eastAsia="en-US"/>
        </w:rPr>
        <w:t>rofessionnels</w:t>
      </w:r>
      <w:r w:rsidRPr="00905437">
        <w:rPr>
          <w:rFonts w:ascii="Arial" w:eastAsia="Calibri" w:hAnsi="Arial" w:cs="Arial"/>
          <w:lang w:eastAsia="en-US"/>
        </w:rPr>
        <w:t xml:space="preserve"> de la CM de proximité </w:t>
      </w:r>
      <w:r w:rsidR="00671800">
        <w:rPr>
          <w:rFonts w:ascii="Arial" w:eastAsia="Calibri" w:hAnsi="Arial" w:cs="Arial"/>
          <w:lang w:eastAsia="en-US"/>
        </w:rPr>
        <w:t>de participer</w:t>
      </w:r>
      <w:r w:rsidRPr="00905437">
        <w:rPr>
          <w:rFonts w:ascii="Arial" w:eastAsia="Calibri" w:hAnsi="Arial" w:cs="Arial"/>
          <w:lang w:eastAsia="en-US"/>
        </w:rPr>
        <w:t xml:space="preserve"> à la réunion annuelle organisée par les CMRR</w:t>
      </w:r>
      <w:r w:rsidR="00405521">
        <w:rPr>
          <w:rFonts w:ascii="Arial" w:eastAsia="Calibri" w:hAnsi="Arial" w:cs="Arial"/>
          <w:lang w:eastAsia="en-US"/>
        </w:rPr>
        <w:t> ;</w:t>
      </w:r>
    </w:p>
    <w:p w:rsidR="00905437" w:rsidRPr="00905437" w:rsidRDefault="00905437" w:rsidP="0040552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:rsidR="00405521" w:rsidRPr="00AB2753" w:rsidRDefault="00405521" w:rsidP="00405521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76F08">
        <w:rPr>
          <w:rFonts w:ascii="Arial" w:hAnsi="Arial" w:cs="Arial"/>
        </w:rPr>
        <w:t xml:space="preserve">Transmettre </w:t>
      </w:r>
      <w:r w:rsidR="00A72CFA">
        <w:rPr>
          <w:rFonts w:ascii="Arial" w:hAnsi="Arial" w:cs="Arial"/>
        </w:rPr>
        <w:t>au plus tard le</w:t>
      </w:r>
      <w:r>
        <w:rPr>
          <w:rFonts w:ascii="Arial" w:hAnsi="Arial" w:cs="Arial"/>
        </w:rPr>
        <w:t xml:space="preserve"> 31 mars de chaque année le rapport d’activité de la CM de proximité selon </w:t>
      </w:r>
      <w:r w:rsidR="00671800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 xml:space="preserve">modèle figurant dans l’annexe 7 </w:t>
      </w:r>
      <w:r w:rsidRPr="00EF2EDB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l’instruction précédemment citée.</w:t>
      </w:r>
      <w:r w:rsidRPr="00AB2753">
        <w:rPr>
          <w:rFonts w:ascii="Arial" w:hAnsi="Arial" w:cs="Arial"/>
        </w:rPr>
        <w:t xml:space="preserve"> </w:t>
      </w:r>
    </w:p>
    <w:p w:rsidR="00905437" w:rsidRPr="00905437" w:rsidRDefault="00905437" w:rsidP="00905437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905437" w:rsidRPr="00905437" w:rsidRDefault="00905437" w:rsidP="00905437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905437" w:rsidRPr="00905437" w:rsidRDefault="00905437" w:rsidP="00905437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905437">
        <w:rPr>
          <w:rFonts w:ascii="Arial" w:eastAsia="Calibri" w:hAnsi="Arial" w:cs="Arial"/>
          <w:lang w:eastAsia="en-US"/>
        </w:rPr>
        <w:t xml:space="preserve">Le Directeur de l’établissement </w:t>
      </w:r>
    </w:p>
    <w:p w:rsidR="00905437" w:rsidRPr="00905437" w:rsidRDefault="00905437" w:rsidP="00905437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en-US"/>
        </w:rPr>
      </w:pP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  <w:r w:rsidRPr="00905437">
        <w:rPr>
          <w:rFonts w:ascii="Arial" w:eastAsia="Calibri" w:hAnsi="Arial" w:cs="Arial"/>
          <w:lang w:eastAsia="en-US"/>
        </w:rPr>
        <w:t xml:space="preserve">Nom </w:t>
      </w: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  <w:r w:rsidRPr="00905437">
        <w:rPr>
          <w:rFonts w:ascii="Arial" w:eastAsia="Calibri" w:hAnsi="Arial" w:cs="Arial"/>
          <w:lang w:eastAsia="en-US"/>
        </w:rPr>
        <w:t>Prénom</w:t>
      </w: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  <w:r w:rsidRPr="00905437">
        <w:rPr>
          <w:rFonts w:ascii="Arial" w:eastAsia="Calibri" w:hAnsi="Arial" w:cs="Arial"/>
          <w:lang w:eastAsia="en-US"/>
        </w:rPr>
        <w:t xml:space="preserve">Courriel : </w:t>
      </w: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  <w:r w:rsidRPr="00905437">
        <w:rPr>
          <w:rFonts w:ascii="Arial" w:eastAsia="Calibri" w:hAnsi="Arial" w:cs="Arial"/>
          <w:lang w:eastAsia="en-US"/>
        </w:rPr>
        <w:t>Téléphone (ligne directe) :</w:t>
      </w:r>
    </w:p>
    <w:p w:rsidR="00905437" w:rsidRPr="00905437" w:rsidRDefault="00905437" w:rsidP="00905437">
      <w:pPr>
        <w:rPr>
          <w:rFonts w:ascii="Arial" w:eastAsia="Calibri" w:hAnsi="Arial" w:cs="Arial"/>
          <w:lang w:eastAsia="en-US"/>
        </w:rPr>
      </w:pPr>
    </w:p>
    <w:p w:rsidR="00905437" w:rsidRPr="00905437" w:rsidRDefault="00905437" w:rsidP="00905437">
      <w:pPr>
        <w:rPr>
          <w:rFonts w:ascii="Arial" w:eastAsia="Calibri" w:hAnsi="Arial" w:cs="Arial"/>
          <w:lang w:eastAsia="en-US"/>
        </w:rPr>
      </w:pPr>
      <w:r w:rsidRPr="00905437">
        <w:rPr>
          <w:rFonts w:ascii="Arial" w:eastAsia="Calibri" w:hAnsi="Arial" w:cs="Arial"/>
          <w:lang w:eastAsia="en-US"/>
        </w:rPr>
        <w:t>Date</w:t>
      </w:r>
    </w:p>
    <w:p w:rsidR="0011482E" w:rsidRDefault="00905437" w:rsidP="0011482E">
      <w:pPr>
        <w:rPr>
          <w:rFonts w:ascii="Arial" w:eastAsia="Calibri" w:hAnsi="Arial" w:cs="Arial"/>
          <w:lang w:eastAsia="en-US"/>
        </w:rPr>
      </w:pPr>
      <w:r w:rsidRPr="00905437">
        <w:rPr>
          <w:rFonts w:ascii="Arial" w:eastAsia="Calibri" w:hAnsi="Arial" w:cs="Arial"/>
          <w:lang w:eastAsia="en-US"/>
        </w:rPr>
        <w:t>Signature</w:t>
      </w:r>
    </w:p>
    <w:p w:rsidR="0011482E" w:rsidRDefault="0011482E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br w:type="page"/>
      </w:r>
    </w:p>
    <w:p w:rsidR="00905437" w:rsidRPr="0011482E" w:rsidRDefault="00905437" w:rsidP="0011482E">
      <w:pPr>
        <w:rPr>
          <w:rFonts w:ascii="Arial" w:eastAsia="Calibri" w:hAnsi="Arial" w:cs="Arial"/>
          <w:lang w:eastAsia="en-US"/>
        </w:rPr>
      </w:pPr>
      <w:r w:rsidRPr="00F860FA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 xml:space="preserve">1. Coordonnées et périmètre géographique  </w:t>
      </w: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ind w:left="1701" w:right="1984"/>
        <w:rPr>
          <w:rFonts w:ascii="Arial" w:eastAsia="Calibri" w:hAnsi="Arial" w:cs="Arial"/>
          <w:b/>
          <w:lang w:eastAsia="en-US"/>
        </w:rPr>
      </w:pPr>
    </w:p>
    <w:p w:rsidR="00905437" w:rsidRPr="00905437" w:rsidRDefault="00905437" w:rsidP="00905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701" w:right="1984"/>
        <w:jc w:val="center"/>
        <w:rPr>
          <w:rFonts w:ascii="Arial" w:eastAsia="Calibri" w:hAnsi="Arial" w:cs="Arial"/>
          <w:b/>
          <w:lang w:eastAsia="en-US"/>
        </w:rPr>
      </w:pPr>
      <w:r w:rsidRPr="00905437">
        <w:rPr>
          <w:rFonts w:ascii="Arial" w:eastAsia="Calibri" w:hAnsi="Arial" w:cs="Arial"/>
          <w:b/>
          <w:lang w:eastAsia="en-US"/>
        </w:rPr>
        <w:t xml:space="preserve">Consultation </w:t>
      </w:r>
      <w:r w:rsidR="00A83664">
        <w:rPr>
          <w:rFonts w:ascii="Arial" w:eastAsia="Calibri" w:hAnsi="Arial" w:cs="Arial"/>
          <w:b/>
          <w:lang w:eastAsia="en-US"/>
        </w:rPr>
        <w:t>m</w:t>
      </w:r>
      <w:r w:rsidRPr="00905437">
        <w:rPr>
          <w:rFonts w:ascii="Arial" w:eastAsia="Calibri" w:hAnsi="Arial" w:cs="Arial"/>
          <w:b/>
          <w:lang w:eastAsia="en-US"/>
        </w:rPr>
        <w:t xml:space="preserve">émoire de </w:t>
      </w:r>
      <w:r w:rsidR="00A83664">
        <w:rPr>
          <w:rFonts w:ascii="Arial" w:eastAsia="Calibri" w:hAnsi="Arial" w:cs="Arial"/>
          <w:b/>
          <w:lang w:eastAsia="en-US"/>
        </w:rPr>
        <w:t>p</w:t>
      </w:r>
      <w:r w:rsidRPr="00905437">
        <w:rPr>
          <w:rFonts w:ascii="Arial" w:eastAsia="Calibri" w:hAnsi="Arial" w:cs="Arial"/>
          <w:b/>
          <w:lang w:eastAsia="en-US"/>
        </w:rPr>
        <w:t>roximité de ………………………………………………………………</w:t>
      </w:r>
    </w:p>
    <w:p w:rsidR="00905437" w:rsidRPr="00905437" w:rsidRDefault="00905437" w:rsidP="00905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701" w:right="1984"/>
        <w:jc w:val="center"/>
        <w:rPr>
          <w:rFonts w:ascii="Arial" w:eastAsia="Calibri" w:hAnsi="Arial" w:cs="Arial"/>
          <w:b/>
          <w:lang w:eastAsia="en-US"/>
        </w:rPr>
      </w:pP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en-US"/>
        </w:rPr>
      </w:pP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905437">
        <w:rPr>
          <w:rFonts w:ascii="Arial" w:eastAsia="Calibri" w:hAnsi="Arial" w:cs="Arial"/>
          <w:b/>
          <w:lang w:eastAsia="en-US"/>
        </w:rPr>
        <w:t>1.1. Respon</w:t>
      </w:r>
      <w:r>
        <w:rPr>
          <w:rFonts w:ascii="Arial" w:eastAsia="Calibri" w:hAnsi="Arial" w:cs="Arial"/>
          <w:b/>
          <w:lang w:eastAsia="en-US"/>
        </w:rPr>
        <w:t xml:space="preserve">sable Médical </w:t>
      </w: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en-US"/>
        </w:rPr>
      </w:pP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  <w:r w:rsidRPr="00905437">
        <w:rPr>
          <w:rFonts w:ascii="Arial" w:eastAsia="Calibri" w:hAnsi="Arial" w:cs="Arial"/>
          <w:lang w:eastAsia="en-US"/>
        </w:rPr>
        <w:t>Nom</w:t>
      </w:r>
      <w:r w:rsidR="00E23D03">
        <w:rPr>
          <w:rFonts w:ascii="Arial" w:eastAsia="Calibri" w:hAnsi="Arial" w:cs="Arial"/>
          <w:lang w:eastAsia="en-US"/>
        </w:rPr>
        <w:t> :</w:t>
      </w: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  <w:r w:rsidRPr="00905437">
        <w:rPr>
          <w:rFonts w:ascii="Arial" w:eastAsia="Calibri" w:hAnsi="Arial" w:cs="Arial"/>
          <w:lang w:eastAsia="en-US"/>
        </w:rPr>
        <w:t>Prénom</w:t>
      </w:r>
      <w:r w:rsidR="00E23D03">
        <w:rPr>
          <w:rFonts w:ascii="Arial" w:eastAsia="Calibri" w:hAnsi="Arial" w:cs="Arial"/>
          <w:lang w:eastAsia="en-US"/>
        </w:rPr>
        <w:t> :</w:t>
      </w: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  <w:r w:rsidRPr="00905437">
        <w:rPr>
          <w:rFonts w:ascii="Arial" w:eastAsia="Calibri" w:hAnsi="Arial" w:cs="Arial"/>
          <w:lang w:eastAsia="en-US"/>
        </w:rPr>
        <w:t>Fonction</w:t>
      </w:r>
      <w:r w:rsidR="00E23D03">
        <w:rPr>
          <w:rFonts w:ascii="Arial" w:eastAsia="Calibri" w:hAnsi="Arial" w:cs="Arial"/>
          <w:lang w:eastAsia="en-US"/>
        </w:rPr>
        <w:t> :</w:t>
      </w: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  <w:r w:rsidRPr="00905437">
        <w:rPr>
          <w:rFonts w:ascii="Arial" w:eastAsia="Calibri" w:hAnsi="Arial" w:cs="Arial"/>
          <w:lang w:eastAsia="en-US"/>
        </w:rPr>
        <w:t>Courriel</w:t>
      </w:r>
      <w:r w:rsidR="00E23D03">
        <w:rPr>
          <w:rFonts w:ascii="Arial" w:eastAsia="Calibri" w:hAnsi="Arial" w:cs="Arial"/>
          <w:lang w:eastAsia="en-US"/>
        </w:rPr>
        <w:t> :</w:t>
      </w: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  <w:r w:rsidRPr="00905437">
        <w:rPr>
          <w:rFonts w:ascii="Arial" w:eastAsia="Calibri" w:hAnsi="Arial" w:cs="Arial"/>
          <w:lang w:eastAsia="en-US"/>
        </w:rPr>
        <w:t>Téléphone (ligne directe)</w:t>
      </w:r>
      <w:r w:rsidR="00E23D03">
        <w:rPr>
          <w:rFonts w:ascii="Arial" w:eastAsia="Calibri" w:hAnsi="Arial" w:cs="Arial"/>
          <w:lang w:eastAsia="en-US"/>
        </w:rPr>
        <w:t> :</w:t>
      </w: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en-US"/>
        </w:rPr>
      </w:pP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905437">
        <w:rPr>
          <w:rFonts w:ascii="Arial" w:eastAsia="Calibri" w:hAnsi="Arial" w:cs="Arial"/>
          <w:b/>
          <w:lang w:eastAsia="en-US"/>
        </w:rPr>
        <w:t xml:space="preserve">1.2. </w:t>
      </w:r>
      <w:r>
        <w:rPr>
          <w:rFonts w:ascii="Arial" w:eastAsia="Calibri" w:hAnsi="Arial" w:cs="Arial"/>
          <w:b/>
          <w:lang w:eastAsia="en-US"/>
        </w:rPr>
        <w:t xml:space="preserve">Responsable Administratif </w:t>
      </w: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en-US"/>
        </w:rPr>
      </w:pP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  <w:r w:rsidRPr="00905437">
        <w:rPr>
          <w:rFonts w:ascii="Arial" w:eastAsia="Calibri" w:hAnsi="Arial" w:cs="Arial"/>
          <w:lang w:eastAsia="en-US"/>
        </w:rPr>
        <w:t>Nom</w:t>
      </w:r>
      <w:r w:rsidR="00E23D03">
        <w:rPr>
          <w:rFonts w:ascii="Arial" w:eastAsia="Calibri" w:hAnsi="Arial" w:cs="Arial"/>
          <w:lang w:eastAsia="en-US"/>
        </w:rPr>
        <w:t> :</w:t>
      </w: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  <w:r w:rsidRPr="00905437">
        <w:rPr>
          <w:rFonts w:ascii="Arial" w:eastAsia="Calibri" w:hAnsi="Arial" w:cs="Arial"/>
          <w:lang w:eastAsia="en-US"/>
        </w:rPr>
        <w:t>Prénom</w:t>
      </w:r>
      <w:r w:rsidR="00E23D03">
        <w:rPr>
          <w:rFonts w:ascii="Arial" w:eastAsia="Calibri" w:hAnsi="Arial" w:cs="Arial"/>
          <w:lang w:eastAsia="en-US"/>
        </w:rPr>
        <w:t> :</w:t>
      </w: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  <w:r w:rsidRPr="00905437">
        <w:rPr>
          <w:rFonts w:ascii="Arial" w:eastAsia="Calibri" w:hAnsi="Arial" w:cs="Arial"/>
          <w:lang w:eastAsia="en-US"/>
        </w:rPr>
        <w:t>Fonction</w:t>
      </w:r>
      <w:r w:rsidR="00E23D03">
        <w:rPr>
          <w:rFonts w:ascii="Arial" w:eastAsia="Calibri" w:hAnsi="Arial" w:cs="Arial"/>
          <w:lang w:eastAsia="en-US"/>
        </w:rPr>
        <w:t> :</w:t>
      </w: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  <w:r w:rsidRPr="00905437">
        <w:rPr>
          <w:rFonts w:ascii="Arial" w:eastAsia="Calibri" w:hAnsi="Arial" w:cs="Arial"/>
          <w:lang w:eastAsia="en-US"/>
        </w:rPr>
        <w:t>Courriel</w:t>
      </w:r>
      <w:r w:rsidR="00E23D03">
        <w:rPr>
          <w:rFonts w:ascii="Arial" w:eastAsia="Calibri" w:hAnsi="Arial" w:cs="Arial"/>
          <w:lang w:eastAsia="en-US"/>
        </w:rPr>
        <w:t> :</w:t>
      </w: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  <w:r w:rsidRPr="00905437">
        <w:rPr>
          <w:rFonts w:ascii="Arial" w:eastAsia="Calibri" w:hAnsi="Arial" w:cs="Arial"/>
          <w:lang w:eastAsia="en-US"/>
        </w:rPr>
        <w:t>Téléphone (ligne directe)</w:t>
      </w:r>
      <w:r w:rsidR="00E23D03">
        <w:rPr>
          <w:rFonts w:ascii="Arial" w:eastAsia="Calibri" w:hAnsi="Arial" w:cs="Arial"/>
          <w:lang w:eastAsia="en-US"/>
        </w:rPr>
        <w:t> :</w:t>
      </w: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905437">
        <w:rPr>
          <w:rFonts w:ascii="Arial" w:eastAsia="Calibri" w:hAnsi="Arial" w:cs="Arial"/>
          <w:b/>
          <w:lang w:eastAsia="en-US"/>
        </w:rPr>
        <w:t>1.3. Pé</w:t>
      </w:r>
      <w:r>
        <w:rPr>
          <w:rFonts w:ascii="Arial" w:eastAsia="Calibri" w:hAnsi="Arial" w:cs="Arial"/>
          <w:b/>
          <w:lang w:eastAsia="en-US"/>
        </w:rPr>
        <w:t xml:space="preserve">rimètre géographique </w:t>
      </w:r>
      <w:r w:rsidRPr="00905437">
        <w:rPr>
          <w:rFonts w:ascii="Arial" w:eastAsia="Calibri" w:hAnsi="Arial" w:cs="Arial"/>
          <w:b/>
          <w:lang w:eastAsia="en-US"/>
        </w:rPr>
        <w:t xml:space="preserve"> </w:t>
      </w: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en-US"/>
        </w:rPr>
      </w:pPr>
    </w:p>
    <w:p w:rsidR="00905437" w:rsidRPr="00E23D03" w:rsidRDefault="00905437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lang w:eastAsia="en-US"/>
        </w:rPr>
      </w:pPr>
      <w:r w:rsidRPr="00E23D03">
        <w:rPr>
          <w:rFonts w:ascii="Arial" w:eastAsia="Calibri" w:hAnsi="Arial" w:cs="Arial"/>
          <w:i/>
          <w:lang w:eastAsia="en-US"/>
        </w:rPr>
        <w:t>La consultation mémoire</w:t>
      </w:r>
      <w:r w:rsidR="00BD7AAB" w:rsidRPr="00E23D03">
        <w:rPr>
          <w:rFonts w:ascii="Arial" w:eastAsia="Calibri" w:hAnsi="Arial" w:cs="Arial"/>
          <w:i/>
          <w:lang w:eastAsia="en-US"/>
        </w:rPr>
        <w:t xml:space="preserve"> de proximité</w:t>
      </w:r>
      <w:r w:rsidRPr="00E23D03">
        <w:rPr>
          <w:rFonts w:ascii="Arial" w:eastAsia="Calibri" w:hAnsi="Arial" w:cs="Arial"/>
          <w:i/>
          <w:lang w:eastAsia="en-US"/>
        </w:rPr>
        <w:t xml:space="preserve"> dessert le territoire définit lors de sa labellisation par l’ARS.</w:t>
      </w: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en-US"/>
        </w:rPr>
      </w:pP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en-US"/>
        </w:rPr>
      </w:pPr>
    </w:p>
    <w:p w:rsidR="00905437" w:rsidRDefault="00905437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  <w:r w:rsidRPr="00905437">
        <w:rPr>
          <w:rFonts w:ascii="Arial" w:eastAsia="Calibri" w:hAnsi="Arial" w:cs="Arial"/>
          <w:lang w:eastAsia="en-US"/>
        </w:rPr>
        <w:t xml:space="preserve">Proposition du porteur quant à la couverture géographique </w:t>
      </w:r>
    </w:p>
    <w:p w:rsidR="00274AB6" w:rsidRDefault="00274AB6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</w:p>
    <w:p w:rsidR="00274AB6" w:rsidRPr="00905437" w:rsidRDefault="00274AB6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en-US"/>
        </w:rPr>
      </w:pPr>
    </w:p>
    <w:p w:rsidR="00807E4C" w:rsidRDefault="00905437" w:rsidP="00905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1482E">
        <w:rPr>
          <w:rFonts w:ascii="Arial" w:eastAsia="Calibri" w:hAnsi="Arial" w:cs="Arial"/>
          <w:lang w:eastAsia="en-US"/>
        </w:rPr>
        <w:t>Liste des Communautés de Communes</w:t>
      </w:r>
      <w:r w:rsidR="00807E4C">
        <w:rPr>
          <w:rFonts w:ascii="Arial" w:eastAsia="Calibri" w:hAnsi="Arial" w:cs="Arial"/>
          <w:b/>
          <w:lang w:eastAsia="en-US"/>
        </w:rPr>
        <w:t> :</w:t>
      </w:r>
    </w:p>
    <w:p w:rsidR="00807E4C" w:rsidRDefault="00807E4C" w:rsidP="00905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en-US"/>
        </w:rPr>
      </w:pPr>
    </w:p>
    <w:p w:rsidR="00807E4C" w:rsidRDefault="00807E4C" w:rsidP="00905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en-US"/>
        </w:rPr>
      </w:pPr>
    </w:p>
    <w:p w:rsidR="00905437" w:rsidRPr="0011482E" w:rsidRDefault="00905437" w:rsidP="00905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1482E">
        <w:rPr>
          <w:rFonts w:ascii="Arial" w:eastAsia="Calibri" w:hAnsi="Arial" w:cs="Arial"/>
          <w:b/>
          <w:lang w:eastAsia="en-US"/>
        </w:rPr>
        <w:t xml:space="preserve">  </w:t>
      </w:r>
    </w:p>
    <w:p w:rsidR="00905437" w:rsidRPr="00905437" w:rsidRDefault="00905437" w:rsidP="00905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en-US"/>
        </w:rPr>
      </w:pPr>
    </w:p>
    <w:p w:rsidR="00905437" w:rsidRPr="00905437" w:rsidRDefault="00905437" w:rsidP="00905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en-US"/>
        </w:rPr>
      </w:pPr>
    </w:p>
    <w:p w:rsidR="00905437" w:rsidRPr="00905437" w:rsidRDefault="00905437" w:rsidP="00905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en-US"/>
        </w:rPr>
      </w:pPr>
    </w:p>
    <w:p w:rsidR="00905437" w:rsidRDefault="00905437" w:rsidP="00905437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ED6607" w:rsidRDefault="00ED6607" w:rsidP="00905437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07E4C" w:rsidRDefault="00807E4C">
      <w:pPr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br w:type="page"/>
      </w:r>
    </w:p>
    <w:p w:rsidR="00905437" w:rsidRPr="00905437" w:rsidRDefault="00905437" w:rsidP="00905437">
      <w:pPr>
        <w:rPr>
          <w:rFonts w:ascii="Arial" w:eastAsia="Calibri" w:hAnsi="Arial" w:cs="Arial"/>
          <w:b/>
          <w:sz w:val="24"/>
          <w:szCs w:val="24"/>
          <w:lang w:eastAsia="en-US"/>
        </w:rPr>
      </w:pPr>
      <w:r w:rsidRPr="00905437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>2. Organisation de la CM</w:t>
      </w:r>
      <w:r w:rsidR="00405521">
        <w:rPr>
          <w:rFonts w:ascii="Arial" w:eastAsia="Calibri" w:hAnsi="Arial" w:cs="Arial"/>
          <w:b/>
          <w:sz w:val="24"/>
          <w:szCs w:val="24"/>
          <w:lang w:eastAsia="en-US"/>
        </w:rPr>
        <w:t xml:space="preserve"> de proximité</w:t>
      </w: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lang w:eastAsia="en-US"/>
        </w:rPr>
      </w:pPr>
    </w:p>
    <w:p w:rsidR="00905437" w:rsidRPr="00F860FA" w:rsidRDefault="00905437" w:rsidP="00905437">
      <w:pPr>
        <w:jc w:val="both"/>
        <w:rPr>
          <w:rFonts w:ascii="Arial" w:eastAsia="Calibri" w:hAnsi="Arial" w:cs="Arial"/>
          <w:bCs/>
          <w:i/>
          <w:lang w:eastAsia="en-US"/>
        </w:rPr>
      </w:pPr>
      <w:r w:rsidRPr="00F860FA">
        <w:rPr>
          <w:rFonts w:ascii="Arial" w:eastAsia="Calibri" w:hAnsi="Arial" w:cs="Arial"/>
          <w:bCs/>
          <w:i/>
          <w:lang w:eastAsia="en-US"/>
        </w:rPr>
        <w:t xml:space="preserve">La </w:t>
      </w:r>
      <w:r w:rsidR="00405521" w:rsidRPr="00F860FA">
        <w:rPr>
          <w:rFonts w:ascii="Arial" w:eastAsia="Calibri" w:hAnsi="Arial" w:cs="Arial"/>
          <w:bCs/>
          <w:i/>
          <w:lang w:eastAsia="en-US"/>
        </w:rPr>
        <w:t>CM</w:t>
      </w:r>
      <w:r w:rsidRPr="00F860FA">
        <w:rPr>
          <w:rFonts w:ascii="Arial" w:eastAsia="Calibri" w:hAnsi="Arial" w:cs="Arial"/>
          <w:bCs/>
          <w:i/>
          <w:lang w:eastAsia="en-US"/>
        </w:rPr>
        <w:t xml:space="preserve"> de proximité en établissement de santé est implantée dans un établissement de santé qui ne dispose pas de tout le plateau technique (IRM et scanner) ou des moyens humains de neuropsychologue.</w:t>
      </w:r>
    </w:p>
    <w:p w:rsidR="00F860FA" w:rsidRPr="00E23D03" w:rsidRDefault="00905437" w:rsidP="00E23D03">
      <w:pPr>
        <w:jc w:val="both"/>
        <w:rPr>
          <w:rFonts w:ascii="Arial" w:eastAsia="Calibri" w:hAnsi="Arial" w:cs="Arial"/>
          <w:b/>
          <w:i/>
          <w:sz w:val="24"/>
          <w:szCs w:val="24"/>
          <w:lang w:eastAsia="en-US"/>
        </w:rPr>
      </w:pPr>
      <w:r w:rsidRPr="00F860FA">
        <w:rPr>
          <w:rFonts w:ascii="Arial" w:eastAsia="Calibri" w:hAnsi="Arial" w:cs="Arial"/>
          <w:bCs/>
          <w:i/>
          <w:lang w:eastAsia="en-US"/>
        </w:rPr>
        <w:t xml:space="preserve">Elle est implantée dans un établissement de santé (entité juridique) distinct de celui </w:t>
      </w:r>
      <w:r w:rsidR="00BD7AAB" w:rsidRPr="00F860FA">
        <w:rPr>
          <w:rFonts w:ascii="Arial" w:eastAsia="Calibri" w:hAnsi="Arial" w:cs="Arial"/>
          <w:bCs/>
          <w:i/>
          <w:lang w:eastAsia="en-US"/>
        </w:rPr>
        <w:t>porteur de</w:t>
      </w:r>
      <w:r w:rsidRPr="00F860FA">
        <w:rPr>
          <w:rFonts w:ascii="Arial" w:eastAsia="Calibri" w:hAnsi="Arial" w:cs="Arial"/>
          <w:bCs/>
          <w:i/>
          <w:lang w:eastAsia="en-US"/>
        </w:rPr>
        <w:t xml:space="preserve"> la </w:t>
      </w:r>
      <w:r w:rsidR="00BD7AAB" w:rsidRPr="00F860FA">
        <w:rPr>
          <w:rFonts w:ascii="Arial" w:eastAsia="Calibri" w:hAnsi="Arial" w:cs="Arial"/>
          <w:bCs/>
          <w:i/>
          <w:lang w:eastAsia="en-US"/>
        </w:rPr>
        <w:t>CM</w:t>
      </w:r>
      <w:r w:rsidRPr="00F860FA">
        <w:rPr>
          <w:rFonts w:ascii="Arial" w:eastAsia="Calibri" w:hAnsi="Arial" w:cs="Arial"/>
          <w:bCs/>
          <w:i/>
          <w:lang w:eastAsia="en-US"/>
        </w:rPr>
        <w:t xml:space="preserve"> de territoire à laquelle elle est rattachée.</w:t>
      </w:r>
    </w:p>
    <w:p w:rsidR="00905437" w:rsidRPr="00821B08" w:rsidRDefault="00905437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821B08">
        <w:rPr>
          <w:rFonts w:ascii="Arial" w:eastAsia="Calibri" w:hAnsi="Arial" w:cs="Arial"/>
          <w:b/>
          <w:lang w:eastAsia="en-US"/>
        </w:rPr>
        <w:t xml:space="preserve">Etablissement porteur </w:t>
      </w:r>
      <w:r w:rsidR="00BD7AAB" w:rsidRPr="00821B08">
        <w:rPr>
          <w:rFonts w:ascii="Arial" w:eastAsia="Calibri" w:hAnsi="Arial" w:cs="Arial"/>
          <w:b/>
          <w:lang w:eastAsia="en-US"/>
        </w:rPr>
        <w:t>de la CM de proximité</w:t>
      </w:r>
      <w:r w:rsidRPr="00821B08">
        <w:rPr>
          <w:rFonts w:ascii="Arial" w:eastAsia="Calibri" w:hAnsi="Arial" w:cs="Arial"/>
          <w:b/>
          <w:lang w:eastAsia="en-US"/>
        </w:rPr>
        <w:t xml:space="preserve"> : </w:t>
      </w: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</w:p>
    <w:p w:rsidR="00905437" w:rsidRPr="00905437" w:rsidRDefault="00905437" w:rsidP="00F860F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  <w:r w:rsidRPr="00905437">
        <w:rPr>
          <w:rFonts w:ascii="Arial" w:eastAsia="Calibri" w:hAnsi="Arial" w:cs="Arial"/>
          <w:lang w:eastAsia="en-US"/>
        </w:rPr>
        <w:t>F</w:t>
      </w:r>
      <w:r w:rsidR="00BD7AAB">
        <w:rPr>
          <w:rFonts w:ascii="Arial" w:eastAsia="Calibri" w:hAnsi="Arial" w:cs="Arial"/>
          <w:lang w:eastAsia="en-US"/>
        </w:rPr>
        <w:t>INESS</w:t>
      </w:r>
      <w:r w:rsidRPr="00905437">
        <w:rPr>
          <w:rFonts w:ascii="Arial" w:eastAsia="Calibri" w:hAnsi="Arial" w:cs="Arial"/>
          <w:lang w:eastAsia="en-US"/>
        </w:rPr>
        <w:t xml:space="preserve"> </w:t>
      </w:r>
      <w:r w:rsidR="00821B08">
        <w:rPr>
          <w:rFonts w:ascii="Arial" w:eastAsia="Calibri" w:hAnsi="Arial" w:cs="Arial"/>
          <w:lang w:eastAsia="en-US"/>
        </w:rPr>
        <w:t>j</w:t>
      </w:r>
      <w:r w:rsidRPr="00905437">
        <w:rPr>
          <w:rFonts w:ascii="Arial" w:eastAsia="Calibri" w:hAnsi="Arial" w:cs="Arial"/>
          <w:lang w:eastAsia="en-US"/>
        </w:rPr>
        <w:t xml:space="preserve">uridique : </w:t>
      </w: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905437">
        <w:rPr>
          <w:rFonts w:ascii="Arial" w:eastAsia="Calibri" w:hAnsi="Arial" w:cs="Arial"/>
          <w:lang w:eastAsia="en-US"/>
        </w:rPr>
        <w:t>F</w:t>
      </w:r>
      <w:r w:rsidR="00BD7AAB">
        <w:rPr>
          <w:rFonts w:ascii="Arial" w:eastAsia="Calibri" w:hAnsi="Arial" w:cs="Arial"/>
          <w:lang w:eastAsia="en-US"/>
        </w:rPr>
        <w:t>INESS</w:t>
      </w:r>
      <w:r w:rsidRPr="00905437">
        <w:rPr>
          <w:rFonts w:ascii="Arial" w:eastAsia="Calibri" w:hAnsi="Arial" w:cs="Arial"/>
          <w:lang w:eastAsia="en-US"/>
        </w:rPr>
        <w:t xml:space="preserve"> géographique : </w:t>
      </w: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905437">
        <w:rPr>
          <w:rFonts w:ascii="Arial" w:eastAsia="Calibri" w:hAnsi="Arial" w:cs="Arial"/>
          <w:lang w:eastAsia="en-US"/>
        </w:rPr>
        <w:t xml:space="preserve">Jours et horaires de consultations : </w:t>
      </w: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905437" w:rsidRPr="00E23D03" w:rsidRDefault="00BD7AAB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  <w:r w:rsidRPr="00E23D03">
        <w:rPr>
          <w:rFonts w:ascii="Arial" w:eastAsia="Calibri" w:hAnsi="Arial" w:cs="Arial"/>
          <w:b/>
          <w:lang w:eastAsia="en-US"/>
        </w:rPr>
        <w:t xml:space="preserve">Etablissement porteur de la CM de territoire à laquelle la CM de proximité est </w:t>
      </w:r>
      <w:r w:rsidR="00F37EDC" w:rsidRPr="00E23D03">
        <w:rPr>
          <w:rFonts w:ascii="Arial" w:eastAsia="Calibri" w:hAnsi="Arial" w:cs="Arial"/>
          <w:b/>
          <w:lang w:eastAsia="en-US"/>
        </w:rPr>
        <w:t xml:space="preserve">(sera) </w:t>
      </w:r>
      <w:r w:rsidRPr="00E23D03">
        <w:rPr>
          <w:rFonts w:ascii="Arial" w:eastAsia="Calibri" w:hAnsi="Arial" w:cs="Arial"/>
          <w:b/>
          <w:lang w:eastAsia="en-US"/>
        </w:rPr>
        <w:t>rattachée</w:t>
      </w:r>
      <w:r w:rsidRPr="00E23D03">
        <w:rPr>
          <w:rFonts w:ascii="Arial" w:eastAsia="Calibri" w:hAnsi="Arial" w:cs="Arial"/>
          <w:lang w:eastAsia="en-US"/>
        </w:rPr>
        <w:t> </w:t>
      </w:r>
      <w:r w:rsidR="00821B08" w:rsidRPr="00E23D03">
        <w:rPr>
          <w:rFonts w:ascii="Arial" w:eastAsia="Calibri" w:hAnsi="Arial" w:cs="Arial"/>
          <w:lang w:eastAsia="en-US"/>
        </w:rPr>
        <w:t>(joindre le projet de convention</w:t>
      </w:r>
      <w:r w:rsidR="00F860FA">
        <w:rPr>
          <w:rFonts w:ascii="Arial" w:eastAsia="Calibri" w:hAnsi="Arial" w:cs="Arial"/>
          <w:lang w:eastAsia="en-US"/>
        </w:rPr>
        <w:t xml:space="preserve"> au dossier de candidature</w:t>
      </w:r>
      <w:r w:rsidR="00821B08" w:rsidRPr="00E23D03">
        <w:rPr>
          <w:rFonts w:ascii="Arial" w:eastAsia="Calibri" w:hAnsi="Arial" w:cs="Arial"/>
          <w:lang w:eastAsia="en-US"/>
        </w:rPr>
        <w:t xml:space="preserve">) </w:t>
      </w:r>
      <w:r w:rsidRPr="00E23D03">
        <w:rPr>
          <w:rFonts w:ascii="Arial" w:eastAsia="Calibri" w:hAnsi="Arial" w:cs="Arial"/>
          <w:lang w:eastAsia="en-US"/>
        </w:rPr>
        <w:t>:</w:t>
      </w:r>
    </w:p>
    <w:p w:rsidR="00BD7AAB" w:rsidRPr="00BD7AAB" w:rsidRDefault="00BD7AAB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BD7AAB" w:rsidRPr="00905437" w:rsidRDefault="00BD7AAB" w:rsidP="00F860F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  <w:r w:rsidRPr="00905437">
        <w:rPr>
          <w:rFonts w:ascii="Arial" w:eastAsia="Calibri" w:hAnsi="Arial" w:cs="Arial"/>
          <w:lang w:eastAsia="en-US"/>
        </w:rPr>
        <w:t>F</w:t>
      </w:r>
      <w:r>
        <w:rPr>
          <w:rFonts w:ascii="Arial" w:eastAsia="Calibri" w:hAnsi="Arial" w:cs="Arial"/>
          <w:lang w:eastAsia="en-US"/>
        </w:rPr>
        <w:t>INESS</w:t>
      </w:r>
      <w:r w:rsidR="00821B08">
        <w:rPr>
          <w:rFonts w:ascii="Arial" w:eastAsia="Calibri" w:hAnsi="Arial" w:cs="Arial"/>
          <w:lang w:eastAsia="en-US"/>
        </w:rPr>
        <w:t xml:space="preserve"> j</w:t>
      </w:r>
      <w:r w:rsidRPr="00905437">
        <w:rPr>
          <w:rFonts w:ascii="Arial" w:eastAsia="Calibri" w:hAnsi="Arial" w:cs="Arial"/>
          <w:lang w:eastAsia="en-US"/>
        </w:rPr>
        <w:t xml:space="preserve">uridique : </w:t>
      </w:r>
    </w:p>
    <w:p w:rsidR="00F37EDC" w:rsidRPr="00F860FA" w:rsidRDefault="00BD7AAB" w:rsidP="00F860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905437">
        <w:rPr>
          <w:rFonts w:ascii="Arial" w:eastAsia="Calibri" w:hAnsi="Arial" w:cs="Arial"/>
          <w:lang w:eastAsia="en-US"/>
        </w:rPr>
        <w:t>F</w:t>
      </w:r>
      <w:r>
        <w:rPr>
          <w:rFonts w:ascii="Arial" w:eastAsia="Calibri" w:hAnsi="Arial" w:cs="Arial"/>
          <w:lang w:eastAsia="en-US"/>
        </w:rPr>
        <w:t>INESS</w:t>
      </w:r>
      <w:r w:rsidRPr="00905437">
        <w:rPr>
          <w:rFonts w:ascii="Arial" w:eastAsia="Calibri" w:hAnsi="Arial" w:cs="Arial"/>
          <w:lang w:eastAsia="en-US"/>
        </w:rPr>
        <w:t xml:space="preserve"> géographique : </w:t>
      </w: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71800" w:rsidRPr="00905437" w:rsidRDefault="00905437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05437">
        <w:rPr>
          <w:rFonts w:ascii="Arial" w:eastAsia="Calibri" w:hAnsi="Arial" w:cs="Arial"/>
          <w:b/>
          <w:sz w:val="24"/>
          <w:szCs w:val="24"/>
          <w:lang w:eastAsia="en-US"/>
        </w:rPr>
        <w:t xml:space="preserve">3. Fonctionnement </w:t>
      </w:r>
    </w:p>
    <w:p w:rsidR="001B0CB6" w:rsidRPr="00905437" w:rsidRDefault="001B0CB6" w:rsidP="00905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</w:p>
    <w:p w:rsidR="00905437" w:rsidRPr="00E23D03" w:rsidRDefault="00905437" w:rsidP="00905437">
      <w:pPr>
        <w:spacing w:after="0"/>
        <w:rPr>
          <w:rFonts w:ascii="Arial" w:eastAsia="Calibri" w:hAnsi="Arial" w:cs="Arial"/>
          <w:i/>
          <w:lang w:eastAsia="en-US"/>
        </w:rPr>
      </w:pPr>
      <w:r w:rsidRPr="00E23D03">
        <w:rPr>
          <w:rFonts w:ascii="Arial" w:eastAsia="Calibri" w:hAnsi="Arial" w:cs="Arial"/>
          <w:i/>
          <w:lang w:eastAsia="en-US"/>
        </w:rPr>
        <w:t xml:space="preserve">« La consultation mémoire de proximité en établissement de santé doit disposer à minima de 0,5 ETP médical (neurologue ou gériatre ou psychiatre). </w:t>
      </w:r>
    </w:p>
    <w:p w:rsidR="00905437" w:rsidRPr="00E23D03" w:rsidRDefault="00905437" w:rsidP="00905437">
      <w:pPr>
        <w:spacing w:after="0"/>
        <w:rPr>
          <w:rFonts w:ascii="Arial" w:eastAsia="Calibri" w:hAnsi="Arial" w:cs="Arial"/>
          <w:i/>
          <w:lang w:eastAsia="en-US"/>
        </w:rPr>
      </w:pPr>
      <w:r w:rsidRPr="00E23D03">
        <w:rPr>
          <w:rFonts w:ascii="Arial" w:eastAsia="Calibri" w:hAnsi="Arial" w:cs="Arial"/>
          <w:i/>
          <w:lang w:eastAsia="en-US"/>
        </w:rPr>
        <w:t xml:space="preserve">Le praticien assurant la consultation est soumis aux mêmes exigences de qualification et de formation que les médecins des consultations mémoire de territoire. Il est incité à suivre des formations spécialisées (ex : DIU). Il participe à des formations continues sur la maladie d’Alzheimer et les maladies apparentées. » </w:t>
      </w:r>
    </w:p>
    <w:p w:rsidR="00905437" w:rsidRPr="00E23D03" w:rsidRDefault="00905437" w:rsidP="0090543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bCs/>
          <w:i/>
          <w:lang w:eastAsia="en-US"/>
        </w:rPr>
      </w:pP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i/>
          <w:lang w:eastAsia="en-US"/>
        </w:rPr>
      </w:pPr>
      <w:r w:rsidRPr="00905437">
        <w:rPr>
          <w:rFonts w:ascii="Arial" w:eastAsia="Calibri" w:hAnsi="Arial" w:cs="Arial"/>
          <w:bCs/>
          <w:i/>
          <w:lang w:eastAsia="en-US"/>
        </w:rPr>
        <w:t>Compléter le</w:t>
      </w:r>
      <w:r w:rsidR="0011482E">
        <w:rPr>
          <w:rFonts w:ascii="Arial" w:eastAsia="Calibri" w:hAnsi="Arial" w:cs="Arial"/>
          <w:bCs/>
          <w:i/>
          <w:lang w:eastAsia="en-US"/>
        </w:rPr>
        <w:t>s</w:t>
      </w:r>
      <w:r w:rsidRPr="00905437">
        <w:rPr>
          <w:rFonts w:ascii="Arial" w:eastAsia="Calibri" w:hAnsi="Arial" w:cs="Arial"/>
          <w:bCs/>
          <w:i/>
          <w:lang w:eastAsia="en-US"/>
        </w:rPr>
        <w:t xml:space="preserve"> tableau</w:t>
      </w:r>
      <w:r w:rsidR="0011482E">
        <w:rPr>
          <w:rFonts w:ascii="Arial" w:eastAsia="Calibri" w:hAnsi="Arial" w:cs="Arial"/>
          <w:bCs/>
          <w:i/>
          <w:lang w:eastAsia="en-US"/>
        </w:rPr>
        <w:t>x</w:t>
      </w:r>
      <w:r w:rsidRPr="00905437">
        <w:rPr>
          <w:rFonts w:ascii="Arial" w:eastAsia="Calibri" w:hAnsi="Arial" w:cs="Arial"/>
          <w:bCs/>
          <w:i/>
          <w:lang w:eastAsia="en-US"/>
        </w:rPr>
        <w:t xml:space="preserve"> ci-dessous</w:t>
      </w:r>
      <w:r w:rsidR="00F860FA">
        <w:rPr>
          <w:rFonts w:ascii="Arial" w:eastAsia="Calibri" w:hAnsi="Arial" w:cs="Arial"/>
          <w:bCs/>
          <w:i/>
          <w:lang w:eastAsia="en-US"/>
        </w:rPr>
        <w:t> :</w:t>
      </w:r>
      <w:r w:rsidRPr="00905437">
        <w:rPr>
          <w:rFonts w:ascii="Arial" w:eastAsia="Calibri" w:hAnsi="Arial" w:cs="Arial"/>
          <w:bCs/>
          <w:i/>
          <w:lang w:eastAsia="en-US"/>
        </w:rPr>
        <w:t xml:space="preserve"> </w:t>
      </w: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  <w:r w:rsidRPr="00905437">
        <w:rPr>
          <w:rFonts w:ascii="Arial" w:eastAsia="Calibri" w:hAnsi="Arial" w:cs="Arial"/>
          <w:bCs/>
          <w:lang w:eastAsia="en-US"/>
        </w:rPr>
        <w:t xml:space="preserve">Médecin(s) </w:t>
      </w: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022"/>
        <w:gridCol w:w="1555"/>
        <w:gridCol w:w="1633"/>
        <w:gridCol w:w="1888"/>
        <w:gridCol w:w="1964"/>
      </w:tblGrid>
      <w:tr w:rsidR="00C94A7D" w:rsidRPr="00C94A7D" w:rsidTr="00C94A7D">
        <w:trPr>
          <w:trHeight w:val="367"/>
        </w:trPr>
        <w:tc>
          <w:tcPr>
            <w:tcW w:w="2022" w:type="dxa"/>
          </w:tcPr>
          <w:p w:rsidR="00C94A7D" w:rsidRPr="00C94A7D" w:rsidRDefault="00C94A7D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4A7D">
              <w:rPr>
                <w:rFonts w:ascii="Arial" w:hAnsi="Arial" w:cs="Arial"/>
                <w:b/>
                <w:bCs/>
                <w:sz w:val="16"/>
                <w:szCs w:val="16"/>
              </w:rPr>
              <w:t>Spécialité</w:t>
            </w:r>
          </w:p>
        </w:tc>
        <w:tc>
          <w:tcPr>
            <w:tcW w:w="1555" w:type="dxa"/>
          </w:tcPr>
          <w:p w:rsidR="00C94A7D" w:rsidRPr="00C94A7D" w:rsidRDefault="00C94A7D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4A7D">
              <w:rPr>
                <w:rFonts w:ascii="Arial" w:hAnsi="Arial" w:cs="Arial"/>
                <w:b/>
                <w:bCs/>
                <w:sz w:val="16"/>
                <w:szCs w:val="16"/>
              </w:rPr>
              <w:t>Statut</w:t>
            </w:r>
          </w:p>
        </w:tc>
        <w:tc>
          <w:tcPr>
            <w:tcW w:w="1633" w:type="dxa"/>
          </w:tcPr>
          <w:p w:rsidR="00C94A7D" w:rsidRPr="00C94A7D" w:rsidRDefault="00C94A7D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4A7D">
              <w:rPr>
                <w:rFonts w:ascii="Arial" w:hAnsi="Arial" w:cs="Arial"/>
                <w:b/>
                <w:bCs/>
                <w:sz w:val="16"/>
                <w:szCs w:val="16"/>
              </w:rPr>
              <w:t>ETP</w:t>
            </w:r>
          </w:p>
        </w:tc>
        <w:tc>
          <w:tcPr>
            <w:tcW w:w="1888" w:type="dxa"/>
          </w:tcPr>
          <w:p w:rsidR="00C94A7D" w:rsidRPr="00C94A7D" w:rsidRDefault="00C94A7D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4A7D">
              <w:rPr>
                <w:rFonts w:ascii="Arial" w:hAnsi="Arial" w:cs="Arial"/>
                <w:b/>
                <w:bCs/>
                <w:sz w:val="16"/>
                <w:szCs w:val="16"/>
              </w:rPr>
              <w:t>Nom Prénom</w:t>
            </w:r>
          </w:p>
        </w:tc>
        <w:tc>
          <w:tcPr>
            <w:tcW w:w="1964" w:type="dxa"/>
          </w:tcPr>
          <w:p w:rsidR="00C94A7D" w:rsidRPr="00C94A7D" w:rsidRDefault="003A4EBC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Recrutement </w:t>
            </w:r>
            <w:r w:rsidR="00C94A7D" w:rsidRPr="00C94A7D">
              <w:rPr>
                <w:rFonts w:ascii="Arial" w:hAnsi="Arial" w:cs="Arial"/>
                <w:b/>
                <w:bCs/>
                <w:sz w:val="16"/>
                <w:szCs w:val="16"/>
              </w:rPr>
              <w:t>en cours (préciser)</w:t>
            </w:r>
          </w:p>
        </w:tc>
      </w:tr>
      <w:tr w:rsidR="00C94A7D" w:rsidRPr="00905437" w:rsidTr="00C94A7D">
        <w:trPr>
          <w:trHeight w:val="252"/>
        </w:trPr>
        <w:tc>
          <w:tcPr>
            <w:tcW w:w="2022" w:type="dxa"/>
          </w:tcPr>
          <w:p w:rsidR="00C94A7D" w:rsidRPr="00905437" w:rsidRDefault="00C94A7D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</w:tcPr>
          <w:p w:rsidR="00C94A7D" w:rsidRPr="00905437" w:rsidRDefault="00C94A7D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3" w:type="dxa"/>
          </w:tcPr>
          <w:p w:rsidR="00C94A7D" w:rsidRPr="00905437" w:rsidRDefault="00C94A7D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88" w:type="dxa"/>
          </w:tcPr>
          <w:p w:rsidR="00C94A7D" w:rsidRPr="00905437" w:rsidRDefault="00C94A7D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4" w:type="dxa"/>
          </w:tcPr>
          <w:p w:rsidR="00C94A7D" w:rsidRPr="00905437" w:rsidRDefault="00C94A7D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94A7D" w:rsidRPr="00905437" w:rsidTr="00C94A7D">
        <w:trPr>
          <w:trHeight w:val="252"/>
        </w:trPr>
        <w:tc>
          <w:tcPr>
            <w:tcW w:w="2022" w:type="dxa"/>
          </w:tcPr>
          <w:p w:rsidR="00C94A7D" w:rsidRPr="00905437" w:rsidRDefault="00C94A7D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</w:tcPr>
          <w:p w:rsidR="00C94A7D" w:rsidRPr="00905437" w:rsidRDefault="00C94A7D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3" w:type="dxa"/>
          </w:tcPr>
          <w:p w:rsidR="00C94A7D" w:rsidRPr="00905437" w:rsidRDefault="00C94A7D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88" w:type="dxa"/>
          </w:tcPr>
          <w:p w:rsidR="00C94A7D" w:rsidRPr="00905437" w:rsidRDefault="00C94A7D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4" w:type="dxa"/>
          </w:tcPr>
          <w:p w:rsidR="00C94A7D" w:rsidRPr="00905437" w:rsidRDefault="00C94A7D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  <w:r w:rsidRPr="00905437">
        <w:rPr>
          <w:rFonts w:ascii="Arial" w:eastAsia="Calibri" w:hAnsi="Arial" w:cs="Arial"/>
          <w:bCs/>
          <w:lang w:eastAsia="en-US"/>
        </w:rPr>
        <w:t>Neuropsychologues</w:t>
      </w:r>
      <w:r>
        <w:rPr>
          <w:rFonts w:ascii="Arial" w:eastAsia="Calibri" w:hAnsi="Arial" w:cs="Arial"/>
          <w:bCs/>
          <w:lang w:eastAsia="en-US"/>
        </w:rPr>
        <w:t xml:space="preserve"> ou psychologues</w:t>
      </w: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522"/>
        <w:gridCol w:w="2025"/>
        <w:gridCol w:w="2349"/>
        <w:gridCol w:w="2166"/>
      </w:tblGrid>
      <w:tr w:rsidR="003A4EBC" w:rsidRPr="00C94A7D" w:rsidTr="003A4EBC">
        <w:trPr>
          <w:trHeight w:val="192"/>
        </w:trPr>
        <w:tc>
          <w:tcPr>
            <w:tcW w:w="2522" w:type="dxa"/>
          </w:tcPr>
          <w:p w:rsidR="003A4EBC" w:rsidRPr="00C94A7D" w:rsidRDefault="003A4EBC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4A7D">
              <w:rPr>
                <w:rFonts w:ascii="Arial" w:hAnsi="Arial" w:cs="Arial"/>
                <w:b/>
                <w:bCs/>
                <w:sz w:val="16"/>
                <w:szCs w:val="16"/>
              </w:rPr>
              <w:t>Spécialité</w:t>
            </w:r>
          </w:p>
        </w:tc>
        <w:tc>
          <w:tcPr>
            <w:tcW w:w="2025" w:type="dxa"/>
          </w:tcPr>
          <w:p w:rsidR="003A4EBC" w:rsidRPr="00C94A7D" w:rsidRDefault="003A4EBC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4A7D">
              <w:rPr>
                <w:rFonts w:ascii="Arial" w:hAnsi="Arial" w:cs="Arial"/>
                <w:b/>
                <w:bCs/>
                <w:sz w:val="16"/>
                <w:szCs w:val="16"/>
              </w:rPr>
              <w:t>ETP</w:t>
            </w:r>
          </w:p>
        </w:tc>
        <w:tc>
          <w:tcPr>
            <w:tcW w:w="2349" w:type="dxa"/>
          </w:tcPr>
          <w:p w:rsidR="003A4EBC" w:rsidRPr="00C94A7D" w:rsidRDefault="003A4EBC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4A7D">
              <w:rPr>
                <w:rFonts w:ascii="Arial" w:hAnsi="Arial" w:cs="Arial"/>
                <w:b/>
                <w:bCs/>
                <w:sz w:val="16"/>
                <w:szCs w:val="16"/>
              </w:rPr>
              <w:t>Nom Prénom</w:t>
            </w:r>
          </w:p>
        </w:tc>
        <w:tc>
          <w:tcPr>
            <w:tcW w:w="2166" w:type="dxa"/>
          </w:tcPr>
          <w:p w:rsidR="003A4EBC" w:rsidRPr="00C94A7D" w:rsidRDefault="003A4EBC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Recrutement prévu ou en cours (préciser</w:t>
            </w:r>
            <w:r w:rsidR="00BC4E44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3A4EBC" w:rsidRPr="00905437" w:rsidTr="003A4EBC">
        <w:trPr>
          <w:trHeight w:val="274"/>
        </w:trPr>
        <w:tc>
          <w:tcPr>
            <w:tcW w:w="2522" w:type="dxa"/>
          </w:tcPr>
          <w:p w:rsidR="003A4EBC" w:rsidRPr="00905437" w:rsidRDefault="003A4EBC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5" w:type="dxa"/>
          </w:tcPr>
          <w:p w:rsidR="003A4EBC" w:rsidRPr="00905437" w:rsidRDefault="003A4EBC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9" w:type="dxa"/>
          </w:tcPr>
          <w:p w:rsidR="003A4EBC" w:rsidRPr="00905437" w:rsidRDefault="003A4EBC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6" w:type="dxa"/>
          </w:tcPr>
          <w:p w:rsidR="003A4EBC" w:rsidRPr="00905437" w:rsidRDefault="003A4EBC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A4EBC" w:rsidRPr="00905437" w:rsidTr="003A4EBC">
        <w:trPr>
          <w:trHeight w:val="274"/>
        </w:trPr>
        <w:tc>
          <w:tcPr>
            <w:tcW w:w="2522" w:type="dxa"/>
          </w:tcPr>
          <w:p w:rsidR="003A4EBC" w:rsidRPr="00905437" w:rsidRDefault="003A4EBC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5" w:type="dxa"/>
          </w:tcPr>
          <w:p w:rsidR="003A4EBC" w:rsidRPr="00905437" w:rsidRDefault="003A4EBC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9" w:type="dxa"/>
          </w:tcPr>
          <w:p w:rsidR="003A4EBC" w:rsidRPr="00905437" w:rsidRDefault="003A4EBC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6" w:type="dxa"/>
          </w:tcPr>
          <w:p w:rsidR="003A4EBC" w:rsidRPr="00905437" w:rsidRDefault="003A4EBC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11482E" w:rsidRDefault="0011482E" w:rsidP="00905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i/>
          <w:lang w:eastAsia="en-US"/>
        </w:rPr>
      </w:pPr>
    </w:p>
    <w:p w:rsidR="00905437" w:rsidRPr="00C94A7D" w:rsidRDefault="00905437" w:rsidP="00905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i/>
          <w:lang w:eastAsia="en-US"/>
        </w:rPr>
      </w:pPr>
      <w:r w:rsidRPr="00C94A7D">
        <w:rPr>
          <w:rFonts w:ascii="Arial" w:eastAsia="Calibri" w:hAnsi="Arial" w:cs="Arial"/>
          <w:bCs/>
          <w:i/>
          <w:lang w:eastAsia="en-US"/>
        </w:rPr>
        <w:t xml:space="preserve">L’établissement peut facturer </w:t>
      </w:r>
      <w:r w:rsidR="00671800" w:rsidRPr="00C94A7D">
        <w:rPr>
          <w:rFonts w:ascii="Arial" w:eastAsia="Calibri" w:hAnsi="Arial" w:cs="Arial"/>
          <w:bCs/>
          <w:i/>
          <w:lang w:eastAsia="en-US"/>
        </w:rPr>
        <w:t xml:space="preserve">un </w:t>
      </w:r>
      <w:r w:rsidRPr="00C94A7D">
        <w:rPr>
          <w:rFonts w:ascii="Arial" w:eastAsia="Calibri" w:hAnsi="Arial" w:cs="Arial"/>
          <w:bCs/>
          <w:i/>
          <w:lang w:eastAsia="en-US"/>
        </w:rPr>
        <w:t>acte technique codé ALQP006 (bilan cognitif), réalisé par des neuropsychologues</w:t>
      </w:r>
    </w:p>
    <w:p w:rsidR="00807E4C" w:rsidRDefault="00807E4C">
      <w:pPr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br w:type="page"/>
      </w: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  <w:r w:rsidRPr="00905437">
        <w:rPr>
          <w:rFonts w:ascii="Arial" w:eastAsia="Calibri" w:hAnsi="Arial" w:cs="Arial"/>
          <w:bCs/>
          <w:lang w:eastAsia="en-US"/>
        </w:rPr>
        <w:lastRenderedPageBreak/>
        <w:t xml:space="preserve">IDE </w:t>
      </w: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478"/>
        <w:gridCol w:w="2040"/>
        <w:gridCol w:w="2362"/>
        <w:gridCol w:w="2182"/>
      </w:tblGrid>
      <w:tr w:rsidR="00BC4E44" w:rsidRPr="00F860FA" w:rsidTr="00BC4E44">
        <w:trPr>
          <w:trHeight w:val="192"/>
        </w:trPr>
        <w:tc>
          <w:tcPr>
            <w:tcW w:w="2478" w:type="dxa"/>
          </w:tcPr>
          <w:p w:rsidR="00BC4E44" w:rsidRPr="00955258" w:rsidRDefault="00BC4E44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5258">
              <w:rPr>
                <w:rFonts w:ascii="Arial" w:hAnsi="Arial" w:cs="Arial"/>
                <w:b/>
                <w:bCs/>
                <w:sz w:val="16"/>
                <w:szCs w:val="16"/>
              </w:rPr>
              <w:t>Fonction</w:t>
            </w:r>
          </w:p>
        </w:tc>
        <w:tc>
          <w:tcPr>
            <w:tcW w:w="2040" w:type="dxa"/>
          </w:tcPr>
          <w:p w:rsidR="00BC4E44" w:rsidRPr="00F860FA" w:rsidRDefault="00BC4E44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60FA">
              <w:rPr>
                <w:rFonts w:ascii="Arial" w:hAnsi="Arial" w:cs="Arial"/>
                <w:b/>
                <w:bCs/>
                <w:sz w:val="16"/>
                <w:szCs w:val="16"/>
              </w:rPr>
              <w:t>ETP</w:t>
            </w:r>
          </w:p>
        </w:tc>
        <w:tc>
          <w:tcPr>
            <w:tcW w:w="2362" w:type="dxa"/>
          </w:tcPr>
          <w:p w:rsidR="00BC4E44" w:rsidRPr="00F860FA" w:rsidRDefault="00BC4E44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60FA">
              <w:rPr>
                <w:rFonts w:ascii="Arial" w:hAnsi="Arial" w:cs="Arial"/>
                <w:b/>
                <w:bCs/>
                <w:sz w:val="16"/>
                <w:szCs w:val="16"/>
              </w:rPr>
              <w:t>Nom Prénom</w:t>
            </w:r>
          </w:p>
        </w:tc>
        <w:tc>
          <w:tcPr>
            <w:tcW w:w="2182" w:type="dxa"/>
          </w:tcPr>
          <w:p w:rsidR="00BC4E44" w:rsidRPr="00F860FA" w:rsidRDefault="00BC4E44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Préciser si recrutement prévu</w:t>
            </w:r>
          </w:p>
        </w:tc>
      </w:tr>
      <w:tr w:rsidR="00BC4E44" w:rsidRPr="00905437" w:rsidTr="00BC4E44">
        <w:trPr>
          <w:trHeight w:val="276"/>
        </w:trPr>
        <w:tc>
          <w:tcPr>
            <w:tcW w:w="2478" w:type="dxa"/>
          </w:tcPr>
          <w:p w:rsidR="00BC4E44" w:rsidRPr="00905437" w:rsidRDefault="00BC4E44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0" w:type="dxa"/>
          </w:tcPr>
          <w:p w:rsidR="00BC4E44" w:rsidRPr="00905437" w:rsidRDefault="00BC4E44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2" w:type="dxa"/>
          </w:tcPr>
          <w:p w:rsidR="00BC4E44" w:rsidRPr="00905437" w:rsidRDefault="00BC4E44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82" w:type="dxa"/>
          </w:tcPr>
          <w:p w:rsidR="00BC4E44" w:rsidRPr="00905437" w:rsidRDefault="00BC4E44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C4E44" w:rsidRPr="00905437" w:rsidTr="00BC4E44">
        <w:trPr>
          <w:trHeight w:val="276"/>
        </w:trPr>
        <w:tc>
          <w:tcPr>
            <w:tcW w:w="2478" w:type="dxa"/>
          </w:tcPr>
          <w:p w:rsidR="00BC4E44" w:rsidRPr="00905437" w:rsidRDefault="00BC4E44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0" w:type="dxa"/>
          </w:tcPr>
          <w:p w:rsidR="00BC4E44" w:rsidRPr="00905437" w:rsidRDefault="00BC4E44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2" w:type="dxa"/>
          </w:tcPr>
          <w:p w:rsidR="00BC4E44" w:rsidRPr="00905437" w:rsidRDefault="00BC4E44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82" w:type="dxa"/>
          </w:tcPr>
          <w:p w:rsidR="00BC4E44" w:rsidRPr="00905437" w:rsidRDefault="00BC4E44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C4E44" w:rsidRPr="00905437" w:rsidTr="00BC4E44">
        <w:trPr>
          <w:trHeight w:val="276"/>
        </w:trPr>
        <w:tc>
          <w:tcPr>
            <w:tcW w:w="2478" w:type="dxa"/>
          </w:tcPr>
          <w:p w:rsidR="00BC4E44" w:rsidRPr="00905437" w:rsidRDefault="00BC4E44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0" w:type="dxa"/>
          </w:tcPr>
          <w:p w:rsidR="00BC4E44" w:rsidRPr="00905437" w:rsidRDefault="00BC4E44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2" w:type="dxa"/>
          </w:tcPr>
          <w:p w:rsidR="00BC4E44" w:rsidRPr="00905437" w:rsidRDefault="00BC4E44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82" w:type="dxa"/>
          </w:tcPr>
          <w:p w:rsidR="00BC4E44" w:rsidRPr="00905437" w:rsidRDefault="00BC4E44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  <w:r w:rsidRPr="00905437">
        <w:rPr>
          <w:rFonts w:ascii="Arial" w:eastAsia="Calibri" w:hAnsi="Arial" w:cs="Arial"/>
          <w:bCs/>
          <w:lang w:eastAsia="en-US"/>
        </w:rPr>
        <w:t>Administratif</w:t>
      </w: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905437">
        <w:rPr>
          <w:rFonts w:ascii="Arial" w:eastAsia="Calibri" w:hAnsi="Arial" w:cs="Arial"/>
          <w:b/>
          <w:bCs/>
          <w:lang w:eastAsia="en-US"/>
        </w:rPr>
        <w:t xml:space="preserve"> 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478"/>
        <w:gridCol w:w="2040"/>
        <w:gridCol w:w="2363"/>
        <w:gridCol w:w="2181"/>
      </w:tblGrid>
      <w:tr w:rsidR="00BC4E44" w:rsidRPr="00C94A7D" w:rsidTr="00BC4E44">
        <w:trPr>
          <w:trHeight w:val="192"/>
        </w:trPr>
        <w:tc>
          <w:tcPr>
            <w:tcW w:w="2478" w:type="dxa"/>
          </w:tcPr>
          <w:p w:rsidR="00BC4E44" w:rsidRPr="00C94A7D" w:rsidRDefault="00BC4E44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4A7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Fonction </w:t>
            </w:r>
          </w:p>
        </w:tc>
        <w:tc>
          <w:tcPr>
            <w:tcW w:w="2040" w:type="dxa"/>
          </w:tcPr>
          <w:p w:rsidR="00BC4E44" w:rsidRPr="00C94A7D" w:rsidRDefault="00BC4E44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4A7D">
              <w:rPr>
                <w:rFonts w:ascii="Arial" w:hAnsi="Arial" w:cs="Arial"/>
                <w:b/>
                <w:bCs/>
                <w:sz w:val="16"/>
                <w:szCs w:val="16"/>
              </w:rPr>
              <w:t>ETP</w:t>
            </w:r>
          </w:p>
        </w:tc>
        <w:tc>
          <w:tcPr>
            <w:tcW w:w="2363" w:type="dxa"/>
          </w:tcPr>
          <w:p w:rsidR="00BC4E44" w:rsidRPr="00C94A7D" w:rsidRDefault="00BC4E44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4A7D">
              <w:rPr>
                <w:rFonts w:ascii="Arial" w:hAnsi="Arial" w:cs="Arial"/>
                <w:b/>
                <w:bCs/>
                <w:sz w:val="16"/>
                <w:szCs w:val="16"/>
              </w:rPr>
              <w:t>Nom Prénom</w:t>
            </w:r>
          </w:p>
        </w:tc>
        <w:tc>
          <w:tcPr>
            <w:tcW w:w="2181" w:type="dxa"/>
          </w:tcPr>
          <w:p w:rsidR="00BC4E44" w:rsidRPr="00C94A7D" w:rsidRDefault="00BC4E44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Préciser si recrutement prévu</w:t>
            </w:r>
          </w:p>
        </w:tc>
      </w:tr>
      <w:tr w:rsidR="00BC4E44" w:rsidRPr="00905437" w:rsidTr="00BC4E44">
        <w:trPr>
          <w:trHeight w:val="275"/>
        </w:trPr>
        <w:tc>
          <w:tcPr>
            <w:tcW w:w="2478" w:type="dxa"/>
          </w:tcPr>
          <w:p w:rsidR="00BC4E44" w:rsidRPr="00905437" w:rsidRDefault="00BC4E44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0" w:type="dxa"/>
          </w:tcPr>
          <w:p w:rsidR="00BC4E44" w:rsidRPr="00905437" w:rsidRDefault="00BC4E44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3" w:type="dxa"/>
          </w:tcPr>
          <w:p w:rsidR="00BC4E44" w:rsidRPr="00905437" w:rsidRDefault="00BC4E44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81" w:type="dxa"/>
          </w:tcPr>
          <w:p w:rsidR="00BC4E44" w:rsidRPr="00905437" w:rsidRDefault="00BC4E44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C4E44" w:rsidRPr="00905437" w:rsidTr="00BC4E44">
        <w:trPr>
          <w:trHeight w:val="275"/>
        </w:trPr>
        <w:tc>
          <w:tcPr>
            <w:tcW w:w="2478" w:type="dxa"/>
          </w:tcPr>
          <w:p w:rsidR="00BC4E44" w:rsidRPr="00905437" w:rsidRDefault="00BC4E44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0" w:type="dxa"/>
          </w:tcPr>
          <w:p w:rsidR="00BC4E44" w:rsidRPr="00905437" w:rsidRDefault="00BC4E44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3" w:type="dxa"/>
          </w:tcPr>
          <w:p w:rsidR="00BC4E44" w:rsidRPr="00905437" w:rsidRDefault="00BC4E44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81" w:type="dxa"/>
          </w:tcPr>
          <w:p w:rsidR="00BC4E44" w:rsidRPr="00905437" w:rsidRDefault="00BC4E44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C4E44" w:rsidRPr="00905437" w:rsidTr="00BC4E44">
        <w:trPr>
          <w:trHeight w:val="275"/>
        </w:trPr>
        <w:tc>
          <w:tcPr>
            <w:tcW w:w="2478" w:type="dxa"/>
          </w:tcPr>
          <w:p w:rsidR="00BC4E44" w:rsidRPr="00905437" w:rsidRDefault="00BC4E44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0" w:type="dxa"/>
          </w:tcPr>
          <w:p w:rsidR="00BC4E44" w:rsidRPr="00905437" w:rsidRDefault="00BC4E44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3" w:type="dxa"/>
          </w:tcPr>
          <w:p w:rsidR="00BC4E44" w:rsidRPr="00905437" w:rsidRDefault="00BC4E44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81" w:type="dxa"/>
          </w:tcPr>
          <w:p w:rsidR="00BC4E44" w:rsidRPr="00905437" w:rsidRDefault="00BC4E44" w:rsidP="009054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BC4E44" w:rsidRDefault="00BC4E44" w:rsidP="00E673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E6733B" w:rsidRDefault="00E6733B" w:rsidP="00E673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Modalités d’accès </w:t>
      </w:r>
      <w:r w:rsidR="0011482E">
        <w:rPr>
          <w:rFonts w:ascii="Arial" w:hAnsi="Arial" w:cs="Arial"/>
          <w:bCs/>
        </w:rPr>
        <w:t>facilité</w:t>
      </w:r>
      <w:r>
        <w:rPr>
          <w:rFonts w:ascii="Arial" w:hAnsi="Arial" w:cs="Arial"/>
          <w:bCs/>
        </w:rPr>
        <w:t xml:space="preserve"> à la consultation mémoire de proximité</w:t>
      </w:r>
      <w:r w:rsidR="00BC4E44">
        <w:rPr>
          <w:rFonts w:ascii="Arial" w:hAnsi="Arial" w:cs="Arial"/>
          <w:bCs/>
        </w:rPr>
        <w:t xml:space="preserve"> (créneaux spécifiques …) ?</w:t>
      </w:r>
    </w:p>
    <w:p w:rsidR="00E6733B" w:rsidRDefault="00E6733B" w:rsidP="00E67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préciser :</w:t>
      </w:r>
    </w:p>
    <w:p w:rsidR="00E6733B" w:rsidRDefault="00E6733B" w:rsidP="00E67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E6733B" w:rsidRDefault="00E6733B" w:rsidP="00E67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F860FA" w:rsidRDefault="00F860FA" w:rsidP="00E67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300B26" w:rsidRDefault="00300B26" w:rsidP="00905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  <w:r w:rsidRPr="00905437">
        <w:rPr>
          <w:rFonts w:ascii="Arial" w:eastAsia="Calibri" w:hAnsi="Arial" w:cs="Arial"/>
          <w:bCs/>
          <w:lang w:eastAsia="en-US"/>
        </w:rPr>
        <w:t xml:space="preserve">Préciser les modalités d’élaboration du </w:t>
      </w:r>
      <w:r w:rsidR="00F860FA">
        <w:rPr>
          <w:rFonts w:ascii="Arial" w:eastAsia="Calibri" w:hAnsi="Arial" w:cs="Arial"/>
          <w:bCs/>
          <w:lang w:eastAsia="en-US"/>
        </w:rPr>
        <w:t>P</w:t>
      </w:r>
      <w:r w:rsidRPr="00905437">
        <w:rPr>
          <w:rFonts w:ascii="Arial" w:eastAsia="Calibri" w:hAnsi="Arial" w:cs="Arial"/>
          <w:bCs/>
          <w:lang w:eastAsia="en-US"/>
        </w:rPr>
        <w:t xml:space="preserve">lan </w:t>
      </w:r>
      <w:r w:rsidR="00E6733B">
        <w:rPr>
          <w:rFonts w:ascii="Arial" w:eastAsia="Calibri" w:hAnsi="Arial" w:cs="Arial"/>
          <w:bCs/>
          <w:lang w:eastAsia="en-US"/>
        </w:rPr>
        <w:t>p</w:t>
      </w:r>
      <w:r w:rsidRPr="00905437">
        <w:rPr>
          <w:rFonts w:ascii="Arial" w:eastAsia="Calibri" w:hAnsi="Arial" w:cs="Arial"/>
          <w:bCs/>
          <w:lang w:eastAsia="en-US"/>
        </w:rPr>
        <w:t>ersonnalisé de soins et d’aide (du patient et de son aidant)</w:t>
      </w:r>
      <w:r w:rsidR="00F860FA">
        <w:rPr>
          <w:rFonts w:ascii="Arial" w:eastAsia="Calibri" w:hAnsi="Arial" w:cs="Arial"/>
          <w:bCs/>
          <w:lang w:eastAsia="en-US"/>
        </w:rPr>
        <w:t> :</w:t>
      </w:r>
    </w:p>
    <w:p w:rsidR="00905437" w:rsidRDefault="00905437" w:rsidP="00905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F860FA" w:rsidRDefault="00F860FA" w:rsidP="00905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F860FA" w:rsidRPr="00905437" w:rsidRDefault="00F860FA" w:rsidP="00905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905437" w:rsidRPr="00905437" w:rsidRDefault="00905437" w:rsidP="00905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</w:p>
    <w:p w:rsidR="00E6733B" w:rsidRPr="007454BA" w:rsidRDefault="00E6733B" w:rsidP="00E673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Préciser les m</w:t>
      </w:r>
      <w:r w:rsidRPr="00EC249A">
        <w:rPr>
          <w:rFonts w:ascii="Arial" w:hAnsi="Arial" w:cs="Arial"/>
          <w:bCs/>
        </w:rPr>
        <w:t xml:space="preserve">odalités de suivi de la file active des </w:t>
      </w:r>
      <w:r>
        <w:rPr>
          <w:rFonts w:ascii="Arial" w:hAnsi="Arial" w:cs="Arial"/>
          <w:bCs/>
        </w:rPr>
        <w:t xml:space="preserve">nouveaux </w:t>
      </w:r>
      <w:r w:rsidRPr="00EC249A">
        <w:rPr>
          <w:rFonts w:ascii="Arial" w:hAnsi="Arial" w:cs="Arial"/>
          <w:bCs/>
        </w:rPr>
        <w:t>patients en appui du médecin traitant</w:t>
      </w:r>
      <w:r>
        <w:rPr>
          <w:rFonts w:ascii="Arial" w:hAnsi="Arial" w:cs="Arial"/>
          <w:bCs/>
        </w:rPr>
        <w:t> :</w:t>
      </w:r>
    </w:p>
    <w:p w:rsidR="00E6733B" w:rsidRDefault="00E6733B" w:rsidP="00E67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6733B" w:rsidRDefault="00E6733B" w:rsidP="00E67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6733B" w:rsidRDefault="00E6733B" w:rsidP="00E67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6733B" w:rsidRDefault="00E6733B" w:rsidP="00905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</w:p>
    <w:p w:rsidR="00E2320D" w:rsidRDefault="00E2320D" w:rsidP="00905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</w:p>
    <w:p w:rsidR="00905437" w:rsidRPr="00905437" w:rsidRDefault="00E2320D" w:rsidP="00905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M</w:t>
      </w:r>
      <w:r w:rsidR="00905437" w:rsidRPr="00905437">
        <w:rPr>
          <w:rFonts w:ascii="Arial" w:eastAsia="Calibri" w:hAnsi="Arial" w:cs="Arial"/>
          <w:bCs/>
          <w:lang w:eastAsia="en-US"/>
        </w:rPr>
        <w:t xml:space="preserve">odalités de formation </w:t>
      </w:r>
      <w:r w:rsidR="0011482E">
        <w:rPr>
          <w:rFonts w:ascii="Arial" w:eastAsia="Calibri" w:hAnsi="Arial" w:cs="Arial"/>
          <w:bCs/>
          <w:lang w:eastAsia="en-US"/>
        </w:rPr>
        <w:t xml:space="preserve">continue </w:t>
      </w:r>
      <w:r w:rsidR="00905437" w:rsidRPr="00905437">
        <w:rPr>
          <w:rFonts w:ascii="Arial" w:eastAsia="Calibri" w:hAnsi="Arial" w:cs="Arial"/>
          <w:bCs/>
          <w:lang w:eastAsia="en-US"/>
        </w:rPr>
        <w:t>du médecin</w:t>
      </w:r>
      <w:r>
        <w:rPr>
          <w:rFonts w:ascii="Arial" w:eastAsia="Calibri" w:hAnsi="Arial" w:cs="Arial"/>
          <w:bCs/>
          <w:lang w:eastAsia="en-US"/>
        </w:rPr>
        <w:t xml:space="preserve"> sur les troubles neurocognitifs</w:t>
      </w:r>
      <w:r w:rsidR="0011482E">
        <w:rPr>
          <w:rFonts w:ascii="Arial" w:eastAsia="Calibri" w:hAnsi="Arial" w:cs="Arial"/>
          <w:bCs/>
          <w:lang w:eastAsia="en-US"/>
        </w:rPr>
        <w:t>.</w:t>
      </w:r>
    </w:p>
    <w:p w:rsidR="00905437" w:rsidRPr="00F860FA" w:rsidRDefault="00F860FA" w:rsidP="00905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  <w:r w:rsidRPr="00F860FA">
        <w:rPr>
          <w:rFonts w:ascii="Arial" w:eastAsia="Calibri" w:hAnsi="Arial" w:cs="Arial"/>
          <w:bCs/>
          <w:lang w:eastAsia="en-US"/>
        </w:rPr>
        <w:t>A préciser :</w:t>
      </w:r>
    </w:p>
    <w:p w:rsidR="00905437" w:rsidRDefault="00905437" w:rsidP="00905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F860FA" w:rsidRDefault="00F860FA" w:rsidP="00905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F860FA" w:rsidRPr="00905437" w:rsidRDefault="00F860FA" w:rsidP="00905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  <w:r w:rsidRPr="00905437">
        <w:rPr>
          <w:rFonts w:ascii="Arial" w:eastAsia="Calibri" w:hAnsi="Arial" w:cs="Arial"/>
          <w:bCs/>
          <w:lang w:eastAsia="en-US"/>
        </w:rPr>
        <w:t>Quels sont les o</w:t>
      </w:r>
      <w:r w:rsidR="008C43CC">
        <w:rPr>
          <w:rFonts w:ascii="Arial" w:eastAsia="Calibri" w:hAnsi="Arial" w:cs="Arial"/>
          <w:bCs/>
          <w:lang w:eastAsia="en-US"/>
        </w:rPr>
        <w:t>utils de communication sécurisés</w:t>
      </w:r>
      <w:bookmarkStart w:id="0" w:name="_GoBack"/>
      <w:bookmarkEnd w:id="0"/>
      <w:r w:rsidRPr="00905437">
        <w:rPr>
          <w:rFonts w:ascii="Arial" w:eastAsia="Calibri" w:hAnsi="Arial" w:cs="Arial"/>
          <w:bCs/>
          <w:lang w:eastAsia="en-US"/>
        </w:rPr>
        <w:t xml:space="preserve"> utilisés avec les professionnels de santé ?</w:t>
      </w:r>
    </w:p>
    <w:p w:rsidR="00905437" w:rsidRPr="00905437" w:rsidRDefault="00E2320D" w:rsidP="00905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A préciser :</w:t>
      </w:r>
    </w:p>
    <w:p w:rsidR="00905437" w:rsidRDefault="00905437" w:rsidP="00905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</w:p>
    <w:p w:rsidR="00F860FA" w:rsidRDefault="00F860FA" w:rsidP="00905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</w:p>
    <w:p w:rsidR="00D27ED9" w:rsidRPr="00905437" w:rsidRDefault="00D27ED9" w:rsidP="00905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</w:p>
    <w:p w:rsidR="00F860FA" w:rsidRDefault="00F860FA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en-US"/>
        </w:rPr>
      </w:pPr>
    </w:p>
    <w:p w:rsidR="00807E4C" w:rsidRDefault="00807E4C">
      <w:pPr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br w:type="page"/>
      </w:r>
    </w:p>
    <w:p w:rsidR="00905437" w:rsidRPr="00905437" w:rsidRDefault="00F7668A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lastRenderedPageBreak/>
        <w:t>3. Critères d’a</w:t>
      </w:r>
      <w:r w:rsidR="00956961">
        <w:rPr>
          <w:rFonts w:ascii="Arial" w:eastAsia="Calibri" w:hAnsi="Arial" w:cs="Arial"/>
          <w:b/>
          <w:lang w:eastAsia="en-US"/>
        </w:rPr>
        <w:t>ctivité</w:t>
      </w:r>
      <w:r w:rsidR="00905437" w:rsidRPr="00905437">
        <w:rPr>
          <w:rFonts w:ascii="Arial" w:eastAsia="Calibri" w:hAnsi="Arial" w:cs="Arial"/>
          <w:b/>
          <w:lang w:eastAsia="en-US"/>
        </w:rPr>
        <w:t xml:space="preserve"> </w:t>
      </w:r>
    </w:p>
    <w:p w:rsidR="00905437" w:rsidRPr="00905437" w:rsidRDefault="00905437" w:rsidP="009054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en-US"/>
        </w:rPr>
      </w:pPr>
    </w:p>
    <w:p w:rsidR="00905437" w:rsidRDefault="00905437" w:rsidP="00905437">
      <w:pPr>
        <w:spacing w:after="0"/>
        <w:jc w:val="both"/>
        <w:rPr>
          <w:rFonts w:ascii="Arial" w:eastAsia="Calibri" w:hAnsi="Arial" w:cs="Arial"/>
          <w:bCs/>
          <w:lang w:eastAsia="en-US"/>
        </w:rPr>
      </w:pPr>
      <w:r w:rsidRPr="00905437">
        <w:rPr>
          <w:rFonts w:ascii="Arial" w:eastAsia="Calibri" w:hAnsi="Arial" w:cs="Arial"/>
          <w:bCs/>
          <w:i/>
          <w:lang w:eastAsia="en-US"/>
        </w:rPr>
        <w:t>« La CM de proximité doit avoir une file active d’au moins 50 nouveaux patients ayant fait l’objet d’une évaluation neurocognitive constatée au cours des douze mois de l’année précédant la reconnaissance par l’ARS. »</w:t>
      </w:r>
    </w:p>
    <w:p w:rsidR="00300B26" w:rsidRPr="00905437" w:rsidRDefault="00300B26" w:rsidP="00905437">
      <w:pPr>
        <w:spacing w:after="0"/>
        <w:jc w:val="both"/>
        <w:rPr>
          <w:rFonts w:ascii="Arial" w:eastAsia="Calibri" w:hAnsi="Arial" w:cs="Arial"/>
          <w:bCs/>
          <w:lang w:eastAsia="en-US"/>
        </w:rPr>
      </w:pPr>
    </w:p>
    <w:p w:rsidR="00905437" w:rsidRPr="00905437" w:rsidRDefault="00905437" w:rsidP="00905437">
      <w:pPr>
        <w:spacing w:after="0"/>
        <w:jc w:val="both"/>
        <w:rPr>
          <w:rFonts w:ascii="Arial" w:eastAsia="Calibri" w:hAnsi="Arial" w:cs="Arial"/>
          <w:bCs/>
          <w:lang w:eastAsia="en-US"/>
        </w:rPr>
      </w:pPr>
      <w:r w:rsidRPr="00905437">
        <w:rPr>
          <w:rFonts w:ascii="Arial" w:eastAsia="Calibri" w:hAnsi="Arial" w:cs="Arial"/>
          <w:bCs/>
          <w:lang w:eastAsia="en-US"/>
        </w:rPr>
        <w:t xml:space="preserve">Joindre une extraction des données patients de 2022 de la BNA </w:t>
      </w:r>
      <w:r w:rsidR="000C1A27">
        <w:rPr>
          <w:rFonts w:ascii="Arial" w:eastAsia="Calibri" w:hAnsi="Arial" w:cs="Arial"/>
          <w:bCs/>
          <w:lang w:eastAsia="en-US"/>
        </w:rPr>
        <w:t>(Data set généré automatiquement à partir de la BNA)</w:t>
      </w:r>
      <w:r w:rsidR="00C35925">
        <w:rPr>
          <w:rFonts w:ascii="Arial" w:eastAsia="Calibri" w:hAnsi="Arial" w:cs="Arial"/>
          <w:bCs/>
          <w:lang w:eastAsia="en-US"/>
        </w:rPr>
        <w:t>.</w:t>
      </w:r>
    </w:p>
    <w:p w:rsidR="00905437" w:rsidRPr="00905437" w:rsidRDefault="00905437" w:rsidP="00905437">
      <w:pPr>
        <w:spacing w:after="0"/>
        <w:jc w:val="both"/>
        <w:rPr>
          <w:rFonts w:ascii="Arial" w:eastAsia="Calibri" w:hAnsi="Arial" w:cs="Arial"/>
          <w:bCs/>
          <w:lang w:eastAsia="en-US"/>
        </w:rPr>
      </w:pPr>
      <w:r w:rsidRPr="00905437">
        <w:rPr>
          <w:rFonts w:ascii="Arial" w:eastAsia="Calibri" w:hAnsi="Arial" w:cs="Arial"/>
          <w:bCs/>
          <w:lang w:eastAsia="en-US"/>
        </w:rPr>
        <w:t>En cas de non enregistrement des patients dans la BNA, ou enregistrement d’une partie de l’activité, préciser les circonstances (problèmes techniques</w:t>
      </w:r>
      <w:r w:rsidR="00300B26">
        <w:rPr>
          <w:rFonts w:ascii="Arial" w:eastAsia="Calibri" w:hAnsi="Arial" w:cs="Arial"/>
          <w:bCs/>
          <w:lang w:eastAsia="en-US"/>
        </w:rPr>
        <w:t>…</w:t>
      </w:r>
      <w:r w:rsidRPr="00905437">
        <w:rPr>
          <w:rFonts w:ascii="Arial" w:eastAsia="Calibri" w:hAnsi="Arial" w:cs="Arial"/>
          <w:bCs/>
          <w:lang w:eastAsia="en-US"/>
        </w:rPr>
        <w:t>)</w:t>
      </w:r>
      <w:r w:rsidR="00D9301C">
        <w:rPr>
          <w:rFonts w:ascii="Arial" w:eastAsia="Calibri" w:hAnsi="Arial" w:cs="Arial"/>
          <w:bCs/>
          <w:lang w:eastAsia="en-US"/>
        </w:rPr>
        <w:t>.</w:t>
      </w:r>
    </w:p>
    <w:p w:rsidR="00905437" w:rsidRPr="00905437" w:rsidRDefault="00905437" w:rsidP="00905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Calibri" w:hAnsi="Arial" w:cs="Arial"/>
          <w:bCs/>
          <w:lang w:eastAsia="en-US"/>
        </w:rPr>
      </w:pPr>
    </w:p>
    <w:p w:rsidR="00300B26" w:rsidRPr="00905437" w:rsidRDefault="00300B26" w:rsidP="00905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Calibri" w:hAnsi="Arial" w:cs="Arial"/>
          <w:bCs/>
          <w:lang w:eastAsia="en-US"/>
        </w:rPr>
      </w:pPr>
    </w:p>
    <w:p w:rsidR="00905437" w:rsidRPr="00905437" w:rsidRDefault="00905437" w:rsidP="00905437">
      <w:pPr>
        <w:spacing w:after="0"/>
        <w:jc w:val="both"/>
        <w:rPr>
          <w:rFonts w:ascii="Arial" w:eastAsia="Calibri" w:hAnsi="Arial" w:cs="Arial"/>
          <w:bCs/>
          <w:lang w:eastAsia="en-US"/>
        </w:rPr>
      </w:pPr>
    </w:p>
    <w:p w:rsidR="00905437" w:rsidRPr="00956961" w:rsidRDefault="00905437" w:rsidP="00905437">
      <w:pPr>
        <w:spacing w:after="0"/>
        <w:jc w:val="both"/>
        <w:rPr>
          <w:rFonts w:ascii="Arial" w:eastAsia="Calibri" w:hAnsi="Arial" w:cs="Arial"/>
          <w:b/>
          <w:bCs/>
          <w:lang w:eastAsia="en-US"/>
        </w:rPr>
      </w:pPr>
      <w:r w:rsidRPr="00905437">
        <w:rPr>
          <w:rFonts w:ascii="Arial" w:eastAsia="Calibri" w:hAnsi="Arial" w:cs="Arial"/>
          <w:b/>
          <w:bCs/>
          <w:lang w:eastAsia="en-US"/>
        </w:rPr>
        <w:t xml:space="preserve">Données de l’année 2022 </w:t>
      </w:r>
    </w:p>
    <w:tbl>
      <w:tblPr>
        <w:tblStyle w:val="Grilledutableau1"/>
        <w:tblW w:w="911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207"/>
        <w:gridCol w:w="2906"/>
      </w:tblGrid>
      <w:tr w:rsidR="00905437" w:rsidRPr="00905437" w:rsidTr="00F860FA">
        <w:trPr>
          <w:trHeight w:val="178"/>
        </w:trPr>
        <w:tc>
          <w:tcPr>
            <w:tcW w:w="6207" w:type="dxa"/>
          </w:tcPr>
          <w:p w:rsidR="00905437" w:rsidRPr="00905437" w:rsidRDefault="00905437" w:rsidP="0090543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06" w:type="dxa"/>
          </w:tcPr>
          <w:p w:rsidR="00905437" w:rsidRPr="00F860FA" w:rsidRDefault="00905437" w:rsidP="00F860F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60FA">
              <w:rPr>
                <w:rFonts w:ascii="Arial" w:hAnsi="Arial" w:cs="Arial"/>
                <w:b/>
                <w:bCs/>
              </w:rPr>
              <w:t>2022</w:t>
            </w:r>
          </w:p>
        </w:tc>
      </w:tr>
      <w:tr w:rsidR="00905437" w:rsidRPr="00905437" w:rsidTr="00F860FA">
        <w:trPr>
          <w:trHeight w:val="728"/>
        </w:trPr>
        <w:tc>
          <w:tcPr>
            <w:tcW w:w="6207" w:type="dxa"/>
          </w:tcPr>
          <w:p w:rsidR="00905437" w:rsidRPr="00905437" w:rsidRDefault="00905437" w:rsidP="00300B26">
            <w:pPr>
              <w:rPr>
                <w:rFonts w:ascii="Arial" w:hAnsi="Arial" w:cs="Arial"/>
                <w:bCs/>
              </w:rPr>
            </w:pPr>
            <w:r w:rsidRPr="00905437">
              <w:rPr>
                <w:rFonts w:ascii="Arial" w:hAnsi="Arial" w:cs="Arial"/>
                <w:bCs/>
              </w:rPr>
              <w:t xml:space="preserve">Nombre de </w:t>
            </w:r>
            <w:r w:rsidRPr="00905437">
              <w:rPr>
                <w:rFonts w:ascii="Arial" w:hAnsi="Arial" w:cs="Arial"/>
                <w:b/>
                <w:bCs/>
              </w:rPr>
              <w:t>nouveaux patients</w:t>
            </w:r>
            <w:r w:rsidRPr="00905437">
              <w:rPr>
                <w:rFonts w:ascii="Arial" w:hAnsi="Arial" w:cs="Arial"/>
                <w:bCs/>
              </w:rPr>
              <w:t xml:space="preserve"> ayant fait l’objet d’une évaluation neurocognitive constatée  </w:t>
            </w:r>
          </w:p>
        </w:tc>
        <w:tc>
          <w:tcPr>
            <w:tcW w:w="2906" w:type="dxa"/>
          </w:tcPr>
          <w:p w:rsidR="00905437" w:rsidRPr="00905437" w:rsidRDefault="00905437" w:rsidP="00905437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05437" w:rsidRPr="00905437" w:rsidTr="00F860FA">
        <w:trPr>
          <w:trHeight w:val="539"/>
        </w:trPr>
        <w:tc>
          <w:tcPr>
            <w:tcW w:w="6207" w:type="dxa"/>
          </w:tcPr>
          <w:p w:rsidR="00905437" w:rsidRPr="00905437" w:rsidRDefault="00905437" w:rsidP="00F860FA">
            <w:pPr>
              <w:rPr>
                <w:rFonts w:ascii="Arial" w:hAnsi="Arial" w:cs="Arial"/>
                <w:bCs/>
              </w:rPr>
            </w:pPr>
            <w:r w:rsidRPr="00905437">
              <w:rPr>
                <w:rFonts w:ascii="Arial" w:hAnsi="Arial" w:cs="Arial"/>
                <w:b/>
                <w:bCs/>
              </w:rPr>
              <w:t>File active</w:t>
            </w:r>
            <w:r w:rsidRPr="00905437">
              <w:rPr>
                <w:rFonts w:ascii="Arial" w:hAnsi="Arial" w:cs="Arial"/>
                <w:bCs/>
              </w:rPr>
              <w:t xml:space="preserve"> (nombre de patients vus au moins une fois dans l’année)</w:t>
            </w:r>
          </w:p>
        </w:tc>
        <w:tc>
          <w:tcPr>
            <w:tcW w:w="2906" w:type="dxa"/>
          </w:tcPr>
          <w:p w:rsidR="00905437" w:rsidRPr="00905437" w:rsidRDefault="00905437" w:rsidP="00905437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05437" w:rsidRPr="00905437" w:rsidTr="00F860FA">
        <w:trPr>
          <w:trHeight w:val="359"/>
        </w:trPr>
        <w:tc>
          <w:tcPr>
            <w:tcW w:w="6207" w:type="dxa"/>
          </w:tcPr>
          <w:p w:rsidR="00905437" w:rsidRPr="000C1A27" w:rsidRDefault="00905437" w:rsidP="00F860FA">
            <w:pPr>
              <w:rPr>
                <w:rFonts w:ascii="Arial" w:hAnsi="Arial" w:cs="Arial"/>
                <w:bCs/>
              </w:rPr>
            </w:pPr>
            <w:r w:rsidRPr="000C1A27">
              <w:rPr>
                <w:rFonts w:ascii="Arial" w:hAnsi="Arial" w:cs="Arial"/>
                <w:bCs/>
              </w:rPr>
              <w:t xml:space="preserve">Nombre de </w:t>
            </w:r>
            <w:r w:rsidRPr="000C1A27">
              <w:rPr>
                <w:rFonts w:ascii="Arial" w:hAnsi="Arial" w:cs="Arial"/>
                <w:b/>
                <w:bCs/>
              </w:rPr>
              <w:t xml:space="preserve">consultations externes </w:t>
            </w:r>
            <w:r w:rsidRPr="000C1A27">
              <w:rPr>
                <w:rFonts w:ascii="Arial" w:hAnsi="Arial" w:cs="Arial"/>
                <w:bCs/>
              </w:rPr>
              <w:t>réalisées</w:t>
            </w:r>
          </w:p>
        </w:tc>
        <w:tc>
          <w:tcPr>
            <w:tcW w:w="2906" w:type="dxa"/>
          </w:tcPr>
          <w:p w:rsidR="00905437" w:rsidRPr="00905437" w:rsidRDefault="00905437" w:rsidP="00905437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05437" w:rsidRPr="00905437" w:rsidTr="00F860FA">
        <w:trPr>
          <w:trHeight w:val="908"/>
        </w:trPr>
        <w:tc>
          <w:tcPr>
            <w:tcW w:w="6207" w:type="dxa"/>
          </w:tcPr>
          <w:p w:rsidR="00905437" w:rsidRPr="005025D4" w:rsidRDefault="00905437" w:rsidP="00F860FA">
            <w:pPr>
              <w:rPr>
                <w:rFonts w:ascii="Arial" w:hAnsi="Arial" w:cs="Arial"/>
                <w:bCs/>
              </w:rPr>
            </w:pPr>
            <w:r w:rsidRPr="000C1A27">
              <w:rPr>
                <w:rFonts w:ascii="Arial" w:hAnsi="Arial" w:cs="Arial"/>
                <w:b/>
                <w:bCs/>
              </w:rPr>
              <w:t>File active en consultations externes</w:t>
            </w:r>
            <w:r w:rsidRPr="000C1A27">
              <w:rPr>
                <w:rFonts w:ascii="Arial" w:hAnsi="Arial" w:cs="Arial"/>
                <w:bCs/>
              </w:rPr>
              <w:t xml:space="preserve"> (nombre de patients vus au moins une fois dans l’année en consultation externe)</w:t>
            </w:r>
          </w:p>
        </w:tc>
        <w:tc>
          <w:tcPr>
            <w:tcW w:w="2906" w:type="dxa"/>
          </w:tcPr>
          <w:p w:rsidR="00905437" w:rsidRPr="00905437" w:rsidRDefault="00905437" w:rsidP="00905437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05437" w:rsidRPr="00905437" w:rsidTr="00F860FA">
        <w:trPr>
          <w:trHeight w:val="359"/>
        </w:trPr>
        <w:tc>
          <w:tcPr>
            <w:tcW w:w="6207" w:type="dxa"/>
          </w:tcPr>
          <w:p w:rsidR="00905437" w:rsidRPr="00905437" w:rsidRDefault="00905437" w:rsidP="00F860FA">
            <w:pPr>
              <w:rPr>
                <w:rFonts w:ascii="Arial" w:hAnsi="Arial" w:cs="Arial"/>
                <w:bCs/>
              </w:rPr>
            </w:pPr>
            <w:r w:rsidRPr="00905437">
              <w:rPr>
                <w:rFonts w:ascii="Arial" w:hAnsi="Arial" w:cs="Arial"/>
                <w:bCs/>
              </w:rPr>
              <w:t xml:space="preserve">Nombre de </w:t>
            </w:r>
            <w:r w:rsidRPr="00905437">
              <w:rPr>
                <w:rFonts w:ascii="Arial" w:hAnsi="Arial" w:cs="Arial"/>
                <w:b/>
                <w:bCs/>
              </w:rPr>
              <w:t>patients adressés au CMRR</w:t>
            </w:r>
          </w:p>
        </w:tc>
        <w:tc>
          <w:tcPr>
            <w:tcW w:w="2906" w:type="dxa"/>
          </w:tcPr>
          <w:p w:rsidR="00905437" w:rsidRPr="00905437" w:rsidRDefault="00905437" w:rsidP="00905437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0C1A27" w:rsidRPr="00905437" w:rsidTr="00F860FA">
        <w:trPr>
          <w:trHeight w:val="359"/>
        </w:trPr>
        <w:tc>
          <w:tcPr>
            <w:tcW w:w="6207" w:type="dxa"/>
          </w:tcPr>
          <w:p w:rsidR="000C1A27" w:rsidRPr="00905437" w:rsidRDefault="000C1A27" w:rsidP="00F860F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Nombre de </w:t>
            </w:r>
            <w:r w:rsidRPr="00F7668A">
              <w:rPr>
                <w:rFonts w:ascii="Arial" w:hAnsi="Arial" w:cs="Arial"/>
                <w:b/>
                <w:bCs/>
              </w:rPr>
              <w:t>patients adressés à la CMT</w:t>
            </w:r>
          </w:p>
        </w:tc>
        <w:tc>
          <w:tcPr>
            <w:tcW w:w="2906" w:type="dxa"/>
          </w:tcPr>
          <w:p w:rsidR="000C1A27" w:rsidRPr="00905437" w:rsidRDefault="000C1A27" w:rsidP="00905437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05437" w:rsidRPr="00905437" w:rsidTr="00F860FA">
        <w:trPr>
          <w:trHeight w:val="359"/>
        </w:trPr>
        <w:tc>
          <w:tcPr>
            <w:tcW w:w="6207" w:type="dxa"/>
          </w:tcPr>
          <w:p w:rsidR="00905437" w:rsidRPr="00905437" w:rsidRDefault="00905437" w:rsidP="00F860FA">
            <w:pPr>
              <w:rPr>
                <w:rFonts w:ascii="Arial" w:hAnsi="Arial" w:cs="Arial"/>
                <w:bCs/>
              </w:rPr>
            </w:pPr>
            <w:r w:rsidRPr="00905437">
              <w:rPr>
                <w:rFonts w:ascii="Arial" w:hAnsi="Arial" w:cs="Arial"/>
                <w:bCs/>
              </w:rPr>
              <w:t xml:space="preserve">Nombre de </w:t>
            </w:r>
            <w:r w:rsidRPr="00905437">
              <w:rPr>
                <w:rFonts w:ascii="Arial" w:hAnsi="Arial" w:cs="Arial"/>
                <w:b/>
                <w:bCs/>
              </w:rPr>
              <w:t>patients adressés par un EHPAD</w:t>
            </w:r>
          </w:p>
        </w:tc>
        <w:tc>
          <w:tcPr>
            <w:tcW w:w="2906" w:type="dxa"/>
          </w:tcPr>
          <w:p w:rsidR="00905437" w:rsidRPr="00905437" w:rsidRDefault="00905437" w:rsidP="00905437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05437" w:rsidRPr="00905437" w:rsidTr="00F860FA">
        <w:trPr>
          <w:trHeight w:val="359"/>
        </w:trPr>
        <w:tc>
          <w:tcPr>
            <w:tcW w:w="6207" w:type="dxa"/>
          </w:tcPr>
          <w:p w:rsidR="00905437" w:rsidRPr="00905437" w:rsidRDefault="00905437" w:rsidP="00F860FA">
            <w:pPr>
              <w:rPr>
                <w:rFonts w:ascii="Arial" w:hAnsi="Arial" w:cs="Arial"/>
                <w:bCs/>
              </w:rPr>
            </w:pPr>
            <w:r w:rsidRPr="00905437">
              <w:rPr>
                <w:rFonts w:ascii="Arial" w:hAnsi="Arial" w:cs="Arial"/>
                <w:bCs/>
              </w:rPr>
              <w:t xml:space="preserve">Nombre de </w:t>
            </w:r>
            <w:r w:rsidRPr="00905437">
              <w:rPr>
                <w:rFonts w:ascii="Arial" w:hAnsi="Arial" w:cs="Arial"/>
                <w:b/>
                <w:bCs/>
              </w:rPr>
              <w:t>téléconsultations</w:t>
            </w:r>
            <w:r w:rsidRPr="00905437">
              <w:rPr>
                <w:rFonts w:ascii="Arial" w:hAnsi="Arial" w:cs="Arial"/>
                <w:bCs/>
              </w:rPr>
              <w:t xml:space="preserve"> réalisées</w:t>
            </w:r>
          </w:p>
        </w:tc>
        <w:tc>
          <w:tcPr>
            <w:tcW w:w="2906" w:type="dxa"/>
          </w:tcPr>
          <w:p w:rsidR="00905437" w:rsidRPr="00905437" w:rsidRDefault="00905437" w:rsidP="00905437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05437" w:rsidRPr="00905437" w:rsidTr="00F860FA">
        <w:trPr>
          <w:trHeight w:val="368"/>
        </w:trPr>
        <w:tc>
          <w:tcPr>
            <w:tcW w:w="6207" w:type="dxa"/>
            <w:tcBorders>
              <w:bottom w:val="single" w:sz="4" w:space="0" w:color="auto"/>
            </w:tcBorders>
          </w:tcPr>
          <w:p w:rsidR="00905437" w:rsidRPr="00905437" w:rsidRDefault="00905437" w:rsidP="00F860FA">
            <w:pPr>
              <w:rPr>
                <w:rFonts w:ascii="Arial" w:hAnsi="Arial" w:cs="Arial"/>
                <w:bCs/>
              </w:rPr>
            </w:pPr>
            <w:r w:rsidRPr="00905437">
              <w:rPr>
                <w:rFonts w:ascii="Arial" w:hAnsi="Arial" w:cs="Arial"/>
                <w:bCs/>
              </w:rPr>
              <w:t xml:space="preserve">Nombre de </w:t>
            </w:r>
            <w:proofErr w:type="spellStart"/>
            <w:r w:rsidR="000B0A72">
              <w:rPr>
                <w:rFonts w:ascii="Arial" w:hAnsi="Arial" w:cs="Arial"/>
                <w:b/>
                <w:bCs/>
              </w:rPr>
              <w:t>télé</w:t>
            </w:r>
            <w:r w:rsidRPr="00905437">
              <w:rPr>
                <w:rFonts w:ascii="Arial" w:hAnsi="Arial" w:cs="Arial"/>
                <w:b/>
                <w:bCs/>
              </w:rPr>
              <w:t>expertises</w:t>
            </w:r>
            <w:proofErr w:type="spellEnd"/>
            <w:r w:rsidRPr="00905437">
              <w:rPr>
                <w:rFonts w:ascii="Arial" w:hAnsi="Arial" w:cs="Arial"/>
                <w:bCs/>
              </w:rPr>
              <w:t xml:space="preserve"> réalisées</w:t>
            </w: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905437" w:rsidRPr="00905437" w:rsidRDefault="00905437" w:rsidP="00905437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05437" w:rsidRPr="00905437" w:rsidTr="00F860FA">
        <w:trPr>
          <w:trHeight w:val="359"/>
        </w:trPr>
        <w:tc>
          <w:tcPr>
            <w:tcW w:w="6207" w:type="dxa"/>
            <w:tcBorders>
              <w:bottom w:val="single" w:sz="4" w:space="0" w:color="auto"/>
            </w:tcBorders>
          </w:tcPr>
          <w:p w:rsidR="00905437" w:rsidRPr="00905437" w:rsidRDefault="00905437" w:rsidP="00F860FA">
            <w:pPr>
              <w:rPr>
                <w:rFonts w:ascii="Arial" w:hAnsi="Arial" w:cs="Arial"/>
                <w:bCs/>
              </w:rPr>
            </w:pPr>
            <w:r w:rsidRPr="00905437">
              <w:rPr>
                <w:rFonts w:ascii="Arial" w:hAnsi="Arial" w:cs="Arial"/>
                <w:bCs/>
              </w:rPr>
              <w:t xml:space="preserve">Nombre de </w:t>
            </w:r>
            <w:r w:rsidRPr="00905437">
              <w:rPr>
                <w:rFonts w:ascii="Arial" w:hAnsi="Arial" w:cs="Arial"/>
                <w:b/>
                <w:bCs/>
              </w:rPr>
              <w:t>patients de moins de 65 ans</w:t>
            </w: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905437" w:rsidRPr="00905437" w:rsidRDefault="00905437" w:rsidP="00905437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956961" w:rsidRDefault="00956961" w:rsidP="00956961">
      <w:pPr>
        <w:spacing w:after="0"/>
        <w:jc w:val="both"/>
        <w:rPr>
          <w:rFonts w:ascii="Arial" w:hAnsi="Arial" w:cs="Arial"/>
          <w:b/>
          <w:bCs/>
        </w:rPr>
      </w:pPr>
    </w:p>
    <w:p w:rsidR="00956961" w:rsidRPr="00352DC1" w:rsidRDefault="00956961" w:rsidP="00956961">
      <w:pPr>
        <w:spacing w:after="0"/>
        <w:jc w:val="both"/>
        <w:rPr>
          <w:rFonts w:ascii="Arial" w:hAnsi="Arial" w:cs="Arial"/>
          <w:b/>
          <w:bCs/>
        </w:rPr>
      </w:pPr>
      <w:r w:rsidRPr="00352DC1">
        <w:rPr>
          <w:rFonts w:ascii="Arial" w:hAnsi="Arial" w:cs="Arial"/>
          <w:b/>
          <w:bCs/>
        </w:rPr>
        <w:t>Activité prévisionnelle de la CM de proximité</w:t>
      </w: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6961" w:rsidRPr="0008719A" w:rsidTr="00805236">
        <w:tc>
          <w:tcPr>
            <w:tcW w:w="4531" w:type="dxa"/>
          </w:tcPr>
          <w:p w:rsidR="00956961" w:rsidRPr="0008719A" w:rsidRDefault="00956961" w:rsidP="0080523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531" w:type="dxa"/>
          </w:tcPr>
          <w:p w:rsidR="00956961" w:rsidRPr="0008719A" w:rsidRDefault="00956961" w:rsidP="008052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8719A">
              <w:rPr>
                <w:rFonts w:ascii="Arial" w:hAnsi="Arial" w:cs="Arial"/>
                <w:b/>
                <w:bCs/>
              </w:rPr>
              <w:t>Estimation (par an)</w:t>
            </w:r>
          </w:p>
        </w:tc>
      </w:tr>
      <w:tr w:rsidR="00956961" w:rsidRPr="0008719A" w:rsidTr="00805236">
        <w:tc>
          <w:tcPr>
            <w:tcW w:w="4531" w:type="dxa"/>
          </w:tcPr>
          <w:p w:rsidR="00956961" w:rsidRPr="0008719A" w:rsidRDefault="00956961" w:rsidP="00805236">
            <w:pPr>
              <w:jc w:val="both"/>
              <w:rPr>
                <w:rFonts w:ascii="Arial" w:hAnsi="Arial" w:cs="Arial"/>
                <w:bCs/>
              </w:rPr>
            </w:pPr>
            <w:r w:rsidRPr="0008719A">
              <w:rPr>
                <w:rFonts w:ascii="Arial" w:hAnsi="Arial" w:cs="Arial"/>
                <w:bCs/>
              </w:rPr>
              <w:t>Nombr</w:t>
            </w:r>
            <w:r>
              <w:rPr>
                <w:rFonts w:ascii="Arial" w:hAnsi="Arial" w:cs="Arial"/>
                <w:bCs/>
              </w:rPr>
              <w:t>e de nouveaux patients de la CMP</w:t>
            </w:r>
            <w:r w:rsidR="003F7C45">
              <w:rPr>
                <w:rFonts w:ascii="Arial" w:hAnsi="Arial" w:cs="Arial"/>
                <w:bCs/>
              </w:rPr>
              <w:t>ES</w:t>
            </w:r>
          </w:p>
        </w:tc>
        <w:tc>
          <w:tcPr>
            <w:tcW w:w="4531" w:type="dxa"/>
          </w:tcPr>
          <w:p w:rsidR="00956961" w:rsidRPr="0008719A" w:rsidRDefault="00956961" w:rsidP="00805236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956961" w:rsidRDefault="00956961" w:rsidP="000B0A72">
      <w:pPr>
        <w:rPr>
          <w:rFonts w:ascii="Arial" w:hAnsi="Arial" w:cs="Arial"/>
          <w:bCs/>
        </w:rPr>
      </w:pPr>
    </w:p>
    <w:p w:rsidR="000B0A72" w:rsidRDefault="000B0A72" w:rsidP="000B0A7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*************</w:t>
      </w:r>
    </w:p>
    <w:p w:rsidR="000B0A72" w:rsidRPr="00BE69AC" w:rsidRDefault="000B0A72" w:rsidP="000B0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bCs/>
        </w:rPr>
      </w:pPr>
      <w:r w:rsidRPr="00BE69AC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emarques et</w:t>
      </w:r>
      <w:r w:rsidRPr="00BE69AC">
        <w:rPr>
          <w:rFonts w:ascii="Arial" w:hAnsi="Arial" w:cs="Arial"/>
          <w:b/>
          <w:bCs/>
        </w:rPr>
        <w:t xml:space="preserve"> propositions que vous souhaiteriez formaliser en complément :</w:t>
      </w:r>
    </w:p>
    <w:p w:rsidR="000B0A72" w:rsidRDefault="000B0A72" w:rsidP="000B0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</w:rPr>
      </w:pPr>
    </w:p>
    <w:p w:rsidR="000B0A72" w:rsidRDefault="000B0A72" w:rsidP="000B0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</w:rPr>
      </w:pPr>
    </w:p>
    <w:p w:rsidR="00956961" w:rsidRDefault="00956961" w:rsidP="000B0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</w:rPr>
      </w:pPr>
    </w:p>
    <w:p w:rsidR="00956961" w:rsidRDefault="00956961" w:rsidP="000B0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</w:rPr>
      </w:pPr>
    </w:p>
    <w:p w:rsidR="00905437" w:rsidRPr="00905437" w:rsidRDefault="00905437" w:rsidP="00905437">
      <w:pPr>
        <w:spacing w:after="0"/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____________________________________________________________________</w:t>
      </w:r>
    </w:p>
    <w:p w:rsidR="008F7D70" w:rsidRPr="00956961" w:rsidRDefault="00274AB6" w:rsidP="00DF5A7D">
      <w:pPr>
        <w:tabs>
          <w:tab w:val="left" w:pos="2688"/>
        </w:tabs>
        <w:rPr>
          <w:rFonts w:ascii="Arial" w:eastAsia="Times New Roman" w:hAnsi="Arial" w:cs="Arial"/>
          <w:b/>
          <w:bCs/>
        </w:rPr>
      </w:pPr>
      <w:r w:rsidRPr="00956961">
        <w:rPr>
          <w:rFonts w:ascii="Arial" w:eastAsia="Times New Roman" w:hAnsi="Arial" w:cs="Arial"/>
          <w:b/>
        </w:rPr>
        <w:t xml:space="preserve">Le dossier est à adresser à l’ARS Pays de la Loire au plus tard le </w:t>
      </w:r>
      <w:r w:rsidR="000B0A72" w:rsidRPr="00956961">
        <w:rPr>
          <w:rFonts w:ascii="Arial" w:eastAsia="Times New Roman" w:hAnsi="Arial" w:cs="Arial"/>
          <w:b/>
        </w:rPr>
        <w:t xml:space="preserve">jeudi </w:t>
      </w:r>
      <w:r w:rsidR="00C835C3" w:rsidRPr="00956961">
        <w:rPr>
          <w:rFonts w:ascii="Arial" w:eastAsia="Times New Roman" w:hAnsi="Arial" w:cs="Arial"/>
          <w:b/>
        </w:rPr>
        <w:t>3</w:t>
      </w:r>
      <w:r w:rsidR="00A439EE" w:rsidRPr="00956961">
        <w:rPr>
          <w:rFonts w:ascii="Arial" w:eastAsia="Times New Roman" w:hAnsi="Arial" w:cs="Arial"/>
          <w:b/>
        </w:rPr>
        <w:t xml:space="preserve"> août 2023</w:t>
      </w:r>
      <w:r w:rsidRPr="00956961">
        <w:rPr>
          <w:rFonts w:ascii="Arial" w:eastAsia="Times New Roman" w:hAnsi="Arial" w:cs="Arial"/>
          <w:b/>
        </w:rPr>
        <w:t xml:space="preserve"> p</w:t>
      </w:r>
      <w:r w:rsidRPr="00956961">
        <w:rPr>
          <w:rFonts w:ascii="Arial" w:eastAsia="Times New Roman" w:hAnsi="Arial" w:cs="Arial"/>
          <w:b/>
          <w:bCs/>
        </w:rPr>
        <w:t>ar messagerie à l’adresse électronique suivante : ARS-PDL-DOSA-PPA@ars.sante.fr</w:t>
      </w:r>
    </w:p>
    <w:sectPr w:rsidR="008F7D70" w:rsidRPr="00956961" w:rsidSect="00AA333A">
      <w:headerReference w:type="even" r:id="rId10"/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0" w:footer="98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AB5" w:rsidRDefault="006A5AB5" w:rsidP="00430EC6">
      <w:pPr>
        <w:spacing w:after="0" w:line="240" w:lineRule="auto"/>
      </w:pPr>
      <w:r>
        <w:separator/>
      </w:r>
    </w:p>
  </w:endnote>
  <w:endnote w:type="continuationSeparator" w:id="0">
    <w:p w:rsidR="006A5AB5" w:rsidRDefault="006A5AB5" w:rsidP="00430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054" w:rsidRDefault="00F63054"/>
  <w:p w:rsidR="00F63054" w:rsidRDefault="00F63054"/>
  <w:p w:rsidR="00F63054" w:rsidRDefault="00F63054"/>
  <w:p w:rsidR="00F63054" w:rsidRDefault="00F6305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45074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74AB6" w:rsidRDefault="00274AB6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43C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43C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63054" w:rsidRDefault="00F6305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AB6" w:rsidRDefault="00274AB6" w:rsidP="00274AB6">
    <w:pPr>
      <w:pStyle w:val="Pieddepage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61ADA12" wp14:editId="2F2CE232">
          <wp:simplePos x="0" y="0"/>
          <wp:positionH relativeFrom="margin">
            <wp:posOffset>3476625</wp:posOffset>
          </wp:positionH>
          <wp:positionV relativeFrom="paragraph">
            <wp:posOffset>-66675</wp:posOffset>
          </wp:positionV>
          <wp:extent cx="2612390" cy="452755"/>
          <wp:effectExtent l="0" t="0" r="0" b="4445"/>
          <wp:wrapNone/>
          <wp:docPr id="143" name="Image 1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2390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45EC7A8F" wp14:editId="1C26928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514600" cy="494665"/>
              <wp:effectExtent l="0" t="0" r="0" b="635"/>
              <wp:wrapNone/>
              <wp:docPr id="101" name="Zone de texte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94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AB6" w:rsidRPr="00DB0164" w:rsidRDefault="00274AB6" w:rsidP="00AD6E95">
                          <w:pPr>
                            <w:spacing w:after="0"/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 w:rsidRPr="00DB0164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Agence Régionale de Santé Pays de la Loire</w:t>
                          </w:r>
                        </w:p>
                        <w:p w:rsidR="00274AB6" w:rsidRPr="00DB0164" w:rsidRDefault="00274AB6" w:rsidP="00AD6E95">
                          <w:pP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 w:rsidRPr="00DB0164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CS 56233, 44262 Nantes Cedex 2</w:t>
                          </w:r>
                        </w:p>
                        <w:p w:rsidR="00274AB6" w:rsidRPr="00DB0164" w:rsidRDefault="00274AB6" w:rsidP="00AD6E95">
                          <w:pPr>
                            <w:rPr>
                              <w:rFonts w:ascii="Franklin Gothic Book" w:hAnsi="Franklin Gothic Book"/>
                              <w:b/>
                              <w:sz w:val="16"/>
                              <w:szCs w:val="16"/>
                            </w:rPr>
                          </w:pPr>
                          <w:r w:rsidRPr="00DB0164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Tél. 02 49 10 40 00 -</w:t>
                          </w:r>
                          <w:r w:rsidRPr="00DB0164">
                            <w:rPr>
                              <w:rFonts w:ascii="Franklin Gothic Book" w:hAnsi="Franklin Gothic Book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B0164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www.ars.paysdelaloire.sante.fr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EC7A8F" id="_x0000_t202" coordsize="21600,21600" o:spt="202" path="m,l,21600r21600,l21600,xe">
              <v:stroke joinstyle="miter"/>
              <v:path gradientshapeok="t" o:connecttype="rect"/>
            </v:shapetype>
            <v:shape id="Zone de texte 101" o:spid="_x0000_s1030" type="#_x0000_t202" style="position:absolute;margin-left:0;margin-top:0;width:198pt;height:3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" o:allowincell="f" stroked="f">
              <v:textbox>
                <w:txbxContent>
                  <w:p w:rsidR="00274AB6" w:rsidRPr="00DB0164" w:rsidRDefault="00274AB6" w:rsidP="00AD6E95">
                    <w:pPr>
                      <w:spacing w:after="0"/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 w:rsidRPr="00DB0164">
                      <w:rPr>
                        <w:rFonts w:ascii="Franklin Gothic Book" w:hAnsi="Franklin Gothic Book"/>
                        <w:sz w:val="16"/>
                        <w:szCs w:val="16"/>
                      </w:rPr>
                      <w:t>Agence Régionale de Santé Pays de la Loire</w:t>
                    </w:r>
                  </w:p>
                  <w:p w:rsidR="00274AB6" w:rsidRPr="00DB0164" w:rsidRDefault="00274AB6" w:rsidP="00AD6E95">
                    <w:pPr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 w:rsidRPr="00DB0164">
                      <w:rPr>
                        <w:rFonts w:ascii="Franklin Gothic Book" w:hAnsi="Franklin Gothic Book"/>
                        <w:sz w:val="16"/>
                        <w:szCs w:val="16"/>
                      </w:rPr>
                      <w:t>CS 56233, 44262 Nantes Cedex 2</w:t>
                    </w:r>
                  </w:p>
                  <w:p w:rsidR="00274AB6" w:rsidRPr="00DB0164" w:rsidRDefault="00274AB6" w:rsidP="00AD6E95">
                    <w:pPr>
                      <w:rPr>
                        <w:rFonts w:ascii="Franklin Gothic Book" w:hAnsi="Franklin Gothic Book"/>
                        <w:b/>
                        <w:sz w:val="16"/>
                        <w:szCs w:val="16"/>
                      </w:rPr>
                    </w:pPr>
                    <w:r w:rsidRPr="00DB0164">
                      <w:rPr>
                        <w:rFonts w:ascii="Franklin Gothic Book" w:hAnsi="Franklin Gothic Book"/>
                        <w:sz w:val="16"/>
                        <w:szCs w:val="16"/>
                      </w:rPr>
                      <w:t>Tél. 02 49 10 40 00 -</w:t>
                    </w:r>
                    <w:r w:rsidRPr="00DB0164">
                      <w:rPr>
                        <w:rFonts w:ascii="Franklin Gothic Book" w:hAnsi="Franklin Gothic Book"/>
                        <w:b/>
                        <w:sz w:val="16"/>
                        <w:szCs w:val="16"/>
                      </w:rPr>
                      <w:t xml:space="preserve"> </w:t>
                    </w:r>
                    <w:r w:rsidRPr="00DB0164">
                      <w:rPr>
                        <w:rFonts w:ascii="Franklin Gothic Book" w:hAnsi="Franklin Gothic Book"/>
                        <w:sz w:val="16"/>
                        <w:szCs w:val="16"/>
                      </w:rPr>
                      <w:t>www.ars.paysdelaloire.sante.fr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AB5" w:rsidRDefault="006A5AB5" w:rsidP="00430EC6">
      <w:pPr>
        <w:spacing w:after="0" w:line="240" w:lineRule="auto"/>
      </w:pPr>
      <w:r>
        <w:separator/>
      </w:r>
    </w:p>
  </w:footnote>
  <w:footnote w:type="continuationSeparator" w:id="0">
    <w:p w:rsidR="006A5AB5" w:rsidRDefault="006A5AB5" w:rsidP="00430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054" w:rsidRDefault="00F63054">
    <w:pPr>
      <w:pStyle w:val="En-tte"/>
    </w:pPr>
  </w:p>
  <w:p w:rsidR="00F63054" w:rsidRDefault="00F63054"/>
  <w:p w:rsidR="00F63054" w:rsidRDefault="00F63054"/>
  <w:p w:rsidR="00F63054" w:rsidRDefault="00F63054"/>
  <w:p w:rsidR="00F63054" w:rsidRDefault="00F630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668E9"/>
    <w:multiLevelType w:val="hybridMultilevel"/>
    <w:tmpl w:val="14D236D8"/>
    <w:lvl w:ilvl="0" w:tplc="A73C2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A18DE"/>
    <w:multiLevelType w:val="hybridMultilevel"/>
    <w:tmpl w:val="60589374"/>
    <w:lvl w:ilvl="0" w:tplc="CF78DB5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E772B"/>
    <w:multiLevelType w:val="hybridMultilevel"/>
    <w:tmpl w:val="EEACE6AA"/>
    <w:lvl w:ilvl="0" w:tplc="A73C2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8B"/>
    <w:rsid w:val="000054EF"/>
    <w:rsid w:val="00010A53"/>
    <w:rsid w:val="00027AE6"/>
    <w:rsid w:val="0004673D"/>
    <w:rsid w:val="00046902"/>
    <w:rsid w:val="0006580B"/>
    <w:rsid w:val="0009396C"/>
    <w:rsid w:val="000A5377"/>
    <w:rsid w:val="000B0A72"/>
    <w:rsid w:val="000C1A27"/>
    <w:rsid w:val="000C7D11"/>
    <w:rsid w:val="000D1B69"/>
    <w:rsid w:val="000D3B44"/>
    <w:rsid w:val="00111FD4"/>
    <w:rsid w:val="0011482E"/>
    <w:rsid w:val="00137DA8"/>
    <w:rsid w:val="001617CA"/>
    <w:rsid w:val="00163353"/>
    <w:rsid w:val="001869D4"/>
    <w:rsid w:val="001A3FC3"/>
    <w:rsid w:val="001B0CB6"/>
    <w:rsid w:val="001E7547"/>
    <w:rsid w:val="0022111D"/>
    <w:rsid w:val="002251AA"/>
    <w:rsid w:val="00226363"/>
    <w:rsid w:val="00243EAA"/>
    <w:rsid w:val="00274AB6"/>
    <w:rsid w:val="00291E8B"/>
    <w:rsid w:val="00295C59"/>
    <w:rsid w:val="002C54A7"/>
    <w:rsid w:val="002E4498"/>
    <w:rsid w:val="00300B26"/>
    <w:rsid w:val="003109AC"/>
    <w:rsid w:val="00343757"/>
    <w:rsid w:val="00380E28"/>
    <w:rsid w:val="003A4EBC"/>
    <w:rsid w:val="003B5E6E"/>
    <w:rsid w:val="003F7C45"/>
    <w:rsid w:val="00405521"/>
    <w:rsid w:val="00425C60"/>
    <w:rsid w:val="00430EC6"/>
    <w:rsid w:val="00471E2C"/>
    <w:rsid w:val="0047538B"/>
    <w:rsid w:val="004955EA"/>
    <w:rsid w:val="00496FE4"/>
    <w:rsid w:val="004B660F"/>
    <w:rsid w:val="004C1B77"/>
    <w:rsid w:val="004E2A8A"/>
    <w:rsid w:val="005025D4"/>
    <w:rsid w:val="00513B7B"/>
    <w:rsid w:val="00520AC8"/>
    <w:rsid w:val="00531580"/>
    <w:rsid w:val="005360D8"/>
    <w:rsid w:val="005378D0"/>
    <w:rsid w:val="005A0D49"/>
    <w:rsid w:val="005C2C71"/>
    <w:rsid w:val="005E4085"/>
    <w:rsid w:val="005E54C9"/>
    <w:rsid w:val="00603F35"/>
    <w:rsid w:val="006226E3"/>
    <w:rsid w:val="0063586F"/>
    <w:rsid w:val="00646AA3"/>
    <w:rsid w:val="00671800"/>
    <w:rsid w:val="00672171"/>
    <w:rsid w:val="00684A24"/>
    <w:rsid w:val="006853D0"/>
    <w:rsid w:val="006A5AB5"/>
    <w:rsid w:val="006D0879"/>
    <w:rsid w:val="006F0B16"/>
    <w:rsid w:val="007262FC"/>
    <w:rsid w:val="0073096F"/>
    <w:rsid w:val="00745481"/>
    <w:rsid w:val="007535D8"/>
    <w:rsid w:val="00753B78"/>
    <w:rsid w:val="0075667A"/>
    <w:rsid w:val="00771B1A"/>
    <w:rsid w:val="007A2582"/>
    <w:rsid w:val="007B51E1"/>
    <w:rsid w:val="007D4242"/>
    <w:rsid w:val="007E6DFA"/>
    <w:rsid w:val="00807E4C"/>
    <w:rsid w:val="0081138B"/>
    <w:rsid w:val="00821B08"/>
    <w:rsid w:val="00827381"/>
    <w:rsid w:val="00831421"/>
    <w:rsid w:val="008321EC"/>
    <w:rsid w:val="0083361A"/>
    <w:rsid w:val="008401F2"/>
    <w:rsid w:val="008823A3"/>
    <w:rsid w:val="00882675"/>
    <w:rsid w:val="00897896"/>
    <w:rsid w:val="008A0AB4"/>
    <w:rsid w:val="008C1D90"/>
    <w:rsid w:val="008C2079"/>
    <w:rsid w:val="008C43CC"/>
    <w:rsid w:val="008D6792"/>
    <w:rsid w:val="008E5A9E"/>
    <w:rsid w:val="008F7D70"/>
    <w:rsid w:val="00905437"/>
    <w:rsid w:val="009401F4"/>
    <w:rsid w:val="00955258"/>
    <w:rsid w:val="00956961"/>
    <w:rsid w:val="0096124D"/>
    <w:rsid w:val="00965420"/>
    <w:rsid w:val="00992E3F"/>
    <w:rsid w:val="009B4545"/>
    <w:rsid w:val="009B53C6"/>
    <w:rsid w:val="009C28FA"/>
    <w:rsid w:val="009D02AE"/>
    <w:rsid w:val="009E0013"/>
    <w:rsid w:val="009E4E45"/>
    <w:rsid w:val="009F3E73"/>
    <w:rsid w:val="009F4E4C"/>
    <w:rsid w:val="00A16558"/>
    <w:rsid w:val="00A439EE"/>
    <w:rsid w:val="00A51AE4"/>
    <w:rsid w:val="00A6117A"/>
    <w:rsid w:val="00A72CFA"/>
    <w:rsid w:val="00A829F5"/>
    <w:rsid w:val="00A83664"/>
    <w:rsid w:val="00A911D6"/>
    <w:rsid w:val="00AA333A"/>
    <w:rsid w:val="00AE53AB"/>
    <w:rsid w:val="00B00D40"/>
    <w:rsid w:val="00B04F46"/>
    <w:rsid w:val="00B4183D"/>
    <w:rsid w:val="00B53E43"/>
    <w:rsid w:val="00B75C71"/>
    <w:rsid w:val="00B95723"/>
    <w:rsid w:val="00B96355"/>
    <w:rsid w:val="00BB625B"/>
    <w:rsid w:val="00BC4E44"/>
    <w:rsid w:val="00BD6F77"/>
    <w:rsid w:val="00BD7AAB"/>
    <w:rsid w:val="00C00660"/>
    <w:rsid w:val="00C35925"/>
    <w:rsid w:val="00C47759"/>
    <w:rsid w:val="00C47CAD"/>
    <w:rsid w:val="00C57BBA"/>
    <w:rsid w:val="00C74C16"/>
    <w:rsid w:val="00C835C3"/>
    <w:rsid w:val="00C83998"/>
    <w:rsid w:val="00C94A7D"/>
    <w:rsid w:val="00C96917"/>
    <w:rsid w:val="00CF06CF"/>
    <w:rsid w:val="00D04DE7"/>
    <w:rsid w:val="00D27ED9"/>
    <w:rsid w:val="00D51457"/>
    <w:rsid w:val="00D51FC2"/>
    <w:rsid w:val="00D52B33"/>
    <w:rsid w:val="00D545B1"/>
    <w:rsid w:val="00D636E5"/>
    <w:rsid w:val="00D6751A"/>
    <w:rsid w:val="00D82B2C"/>
    <w:rsid w:val="00D9301C"/>
    <w:rsid w:val="00DC3D98"/>
    <w:rsid w:val="00DE791A"/>
    <w:rsid w:val="00DF3B7B"/>
    <w:rsid w:val="00DF5A7D"/>
    <w:rsid w:val="00E069B9"/>
    <w:rsid w:val="00E07519"/>
    <w:rsid w:val="00E2320D"/>
    <w:rsid w:val="00E23D03"/>
    <w:rsid w:val="00E6733B"/>
    <w:rsid w:val="00E9305A"/>
    <w:rsid w:val="00EA7428"/>
    <w:rsid w:val="00ED6607"/>
    <w:rsid w:val="00F351ED"/>
    <w:rsid w:val="00F37EDC"/>
    <w:rsid w:val="00F63054"/>
    <w:rsid w:val="00F7668A"/>
    <w:rsid w:val="00F860FA"/>
    <w:rsid w:val="00F93AE3"/>
    <w:rsid w:val="00F9657A"/>
    <w:rsid w:val="00F97906"/>
    <w:rsid w:val="00FB09CC"/>
    <w:rsid w:val="00FB588B"/>
    <w:rsid w:val="00FC02BB"/>
    <w:rsid w:val="00FC3D05"/>
    <w:rsid w:val="00FC413F"/>
    <w:rsid w:val="00FC48A7"/>
    <w:rsid w:val="00FD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01FD7"/>
  <w15:docId w15:val="{FC8A2AC6-CCB8-4631-B17E-BE149B9D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E45"/>
  </w:style>
  <w:style w:type="paragraph" w:styleId="Titre1">
    <w:name w:val="heading 1"/>
    <w:basedOn w:val="Normal"/>
    <w:next w:val="Normal"/>
    <w:link w:val="Titre1Car"/>
    <w:uiPriority w:val="9"/>
    <w:qFormat/>
    <w:rsid w:val="007D42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4A2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C28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84A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3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30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0EC6"/>
  </w:style>
  <w:style w:type="paragraph" w:styleId="Pieddepage">
    <w:name w:val="footer"/>
    <w:basedOn w:val="Normal"/>
    <w:link w:val="PieddepageCar"/>
    <w:uiPriority w:val="99"/>
    <w:unhideWhenUsed/>
    <w:rsid w:val="00430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0EC6"/>
  </w:style>
  <w:style w:type="character" w:customStyle="1" w:styleId="Titre2Car">
    <w:name w:val="Titre 2 Car"/>
    <w:basedOn w:val="Policepardfaut"/>
    <w:link w:val="Titre2"/>
    <w:uiPriority w:val="9"/>
    <w:rsid w:val="00684A24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684A2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tedebasdepage">
    <w:name w:val="footnote text"/>
    <w:basedOn w:val="Normal"/>
    <w:link w:val="NotedebasdepageCar"/>
    <w:unhideWhenUsed/>
    <w:rsid w:val="00684A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684A24"/>
    <w:rPr>
      <w:rFonts w:ascii="Calibri" w:eastAsia="Calibri" w:hAnsi="Calibri" w:cs="Times New Roman"/>
      <w:sz w:val="20"/>
      <w:szCs w:val="20"/>
      <w:lang w:eastAsia="en-US"/>
    </w:rPr>
  </w:style>
  <w:style w:type="character" w:styleId="Appelnotedebasdep">
    <w:name w:val="footnote reference"/>
    <w:uiPriority w:val="99"/>
    <w:semiHidden/>
    <w:unhideWhenUsed/>
    <w:rsid w:val="00684A24"/>
    <w:rPr>
      <w:vertAlign w:val="superscript"/>
    </w:rPr>
  </w:style>
  <w:style w:type="paragraph" w:styleId="TM2">
    <w:name w:val="toc 2"/>
    <w:basedOn w:val="Normal"/>
    <w:next w:val="Normal"/>
    <w:autoRedefine/>
    <w:uiPriority w:val="39"/>
    <w:unhideWhenUsed/>
    <w:rsid w:val="00E9305A"/>
    <w:pPr>
      <w:tabs>
        <w:tab w:val="left" w:pos="0"/>
        <w:tab w:val="left" w:pos="142"/>
        <w:tab w:val="left" w:pos="426"/>
        <w:tab w:val="right" w:leader="dot" w:pos="9062"/>
      </w:tabs>
      <w:spacing w:before="40" w:after="40"/>
    </w:pPr>
    <w:rPr>
      <w:rFonts w:ascii="Cambria" w:eastAsia="Times New Roman" w:hAnsi="Cambria" w:cs="Times New Roman"/>
      <w:b/>
      <w:noProof/>
      <w:lang w:eastAsia="en-US"/>
    </w:rPr>
  </w:style>
  <w:style w:type="character" w:styleId="Lienhypertexte">
    <w:name w:val="Hyperlink"/>
    <w:uiPriority w:val="99"/>
    <w:unhideWhenUsed/>
    <w:rsid w:val="00684A2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80E28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unhideWhenUsed/>
    <w:rsid w:val="00380E28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B53E43"/>
    <w:pPr>
      <w:tabs>
        <w:tab w:val="left" w:pos="880"/>
        <w:tab w:val="right" w:leader="dot" w:pos="9062"/>
      </w:tabs>
      <w:spacing w:after="100"/>
      <w:ind w:left="440"/>
      <w:jc w:val="right"/>
    </w:pPr>
  </w:style>
  <w:style w:type="table" w:styleId="Grilledutableau">
    <w:name w:val="Table Grid"/>
    <w:basedOn w:val="TableauNormal"/>
    <w:uiPriority w:val="59"/>
    <w:rsid w:val="00137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B454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454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454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454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4545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7D42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9C28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sinterligne">
    <w:name w:val="No Spacing"/>
    <w:link w:val="SansinterligneCar"/>
    <w:uiPriority w:val="1"/>
    <w:qFormat/>
    <w:rsid w:val="00B04F46"/>
    <w:pPr>
      <w:spacing w:after="0" w:line="240" w:lineRule="auto"/>
    </w:pPr>
  </w:style>
  <w:style w:type="table" w:customStyle="1" w:styleId="Grilledutableau1">
    <w:name w:val="Grille du tableau1"/>
    <w:basedOn w:val="TableauNormal"/>
    <w:next w:val="Grilledutableau"/>
    <w:uiPriority w:val="59"/>
    <w:rsid w:val="0090543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nsinterligneCar">
    <w:name w:val="Sans interligne Car"/>
    <w:basedOn w:val="Policepardfaut"/>
    <w:link w:val="Sansinterligne"/>
    <w:uiPriority w:val="1"/>
    <w:rsid w:val="00274AB6"/>
  </w:style>
  <w:style w:type="table" w:customStyle="1" w:styleId="Grilledutableau2">
    <w:name w:val="Grille du tableau2"/>
    <w:basedOn w:val="TableauNormal"/>
    <w:next w:val="Grilledutableau"/>
    <w:uiPriority w:val="59"/>
    <w:rsid w:val="0095696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21.png@01D8A273.7A3EBBA0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9987E-8121-4787-86FB-35D68933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982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Consultation Mémoire de Proximité en Etablissement de Santé (CMPES)</vt:lpstr>
    </vt:vector>
  </TitlesOfParts>
  <Company>MSS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Mémoire de Proximité en Etablissement de Santé (CMPES)</dc:title>
  <dc:subject>Dossier de candidature</dc:subject>
  <dc:creator>*</dc:creator>
  <cp:lastModifiedBy>STEINBACH, Danièle (ARS-PDL/DOSA-PPA)</cp:lastModifiedBy>
  <cp:revision>8</cp:revision>
  <cp:lastPrinted>2023-04-26T09:41:00Z</cp:lastPrinted>
  <dcterms:created xsi:type="dcterms:W3CDTF">2023-05-01T20:12:00Z</dcterms:created>
  <dcterms:modified xsi:type="dcterms:W3CDTF">2023-05-01T20:39:00Z</dcterms:modified>
</cp:coreProperties>
</file>