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89" w:rsidRDefault="003A1489" w:rsidP="003A1489">
      <w:pPr>
        <w:pStyle w:val="ListesBiblioGlossaireetc"/>
        <w:ind w:right="1"/>
        <w:jc w:val="center"/>
        <w:rPr>
          <w:rFonts w:cs="Arial"/>
        </w:rPr>
      </w:pPr>
      <w:bookmarkStart w:id="0" w:name="_Toc387049204"/>
      <w:bookmarkStart w:id="1" w:name="_GoBack"/>
      <w:bookmarkEnd w:id="1"/>
      <w:r>
        <w:rPr>
          <w:rFonts w:cs="Arial"/>
        </w:rPr>
        <w:t>P</w:t>
      </w:r>
      <w:r w:rsidRPr="00EA7F1E">
        <w:rPr>
          <w:rFonts w:cs="Arial"/>
        </w:rPr>
        <w:t>rogramme d’</w:t>
      </w:r>
      <w:r>
        <w:rPr>
          <w:rFonts w:cs="Arial"/>
        </w:rPr>
        <w:t>éducation thérapeutique du patient</w:t>
      </w:r>
      <w:r w:rsidRPr="00EA7F1E">
        <w:rPr>
          <w:rFonts w:cs="Arial"/>
        </w:rPr>
        <w:t xml:space="preserve"> : </w:t>
      </w:r>
      <w:bookmarkEnd w:id="0"/>
      <w:r>
        <w:rPr>
          <w:rFonts w:cs="Arial"/>
        </w:rPr>
        <w:t>Rapport synthétique d’évaluation quadriennale</w:t>
      </w:r>
    </w:p>
    <w:p w:rsidR="003A1489" w:rsidRPr="003A1489" w:rsidRDefault="003A1489" w:rsidP="003A1489">
      <w:pPr>
        <w:pStyle w:val="Corpsdetext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75565</wp:posOffset>
                </wp:positionV>
                <wp:extent cx="133350" cy="45719"/>
                <wp:effectExtent l="0" t="19050" r="3810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85.15pt;margin-top:5.95pt;width:1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" adj="17897" fillcolor="#4f81bd [3204]" strokecolor="#4f81bd [3204]" strokeweight="2pt"/>
            </w:pict>
          </mc:Fallback>
        </mc:AlternateContent>
      </w:r>
      <w:r>
        <w:t>L’équipe a la possibilité d’adapter le format proposé</w:t>
      </w:r>
    </w:p>
    <w:p w:rsidR="003A1489" w:rsidRPr="00EA7F1E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2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402964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150B74" w:rsidRDefault="003A1489" w:rsidP="003A1489">
      <w:pPr>
        <w:pStyle w:val="Intertitre"/>
        <w:numPr>
          <w:ilvl w:val="0"/>
          <w:numId w:val="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Default="003A1489" w:rsidP="003A1489">
      <w:pPr>
        <w:pStyle w:val="Corpsdetexte"/>
        <w:rPr>
          <w:rFonts w:cs="Arial"/>
          <w:b/>
          <w:color w:val="17365D"/>
          <w:szCs w:val="22"/>
        </w:rPr>
      </w:pPr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effets 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lastRenderedPageBreak/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Pr="00EA7F1E" w:rsidRDefault="003A1489" w:rsidP="003A1489">
      <w:pPr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ind w:right="-141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Argumentaire expliquant la décision </w:t>
      </w:r>
      <w:r>
        <w:rPr>
          <w:rFonts w:cs="Arial"/>
          <w:bCs/>
          <w:sz w:val="20"/>
          <w:szCs w:val="20"/>
        </w:rPr>
        <w:t xml:space="preserve">pour l’avenir </w:t>
      </w:r>
      <w:r w:rsidRPr="00EA7F1E">
        <w:rPr>
          <w:rFonts w:cs="Arial"/>
          <w:bCs/>
          <w:sz w:val="20"/>
          <w:szCs w:val="20"/>
        </w:rPr>
        <w:t xml:space="preserve">du programme et les actions qui accompagnent cette décision dans l’ordre de priorisation de l’équipe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sz w:val="20"/>
          <w:szCs w:val="20"/>
        </w:rPr>
      </w:pPr>
    </w:p>
    <w:p w:rsidR="003A1489" w:rsidRDefault="003A1489" w:rsidP="003A1489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Default="005466A0" w:rsidP="005466A0">
      <w:pPr>
        <w:pStyle w:val="Corpsdetexte"/>
      </w:pPr>
    </w:p>
    <w:p w:rsidR="005466A0" w:rsidRDefault="003A1489">
      <w:pPr>
        <w:pStyle w:val="Pieddepage"/>
      </w:pPr>
      <w:r>
        <w:t>Source : E</w:t>
      </w:r>
      <w:r w:rsidRPr="00455072">
        <w:t xml:space="preserve">valuation </w:t>
      </w:r>
      <w:r>
        <w:t xml:space="preserve">quadriennale </w:t>
      </w:r>
      <w:r w:rsidRPr="00455072">
        <w:t xml:space="preserve">d’un programme d’ETP - Guide pour les coordonnateurs et les équipes. HAS </w:t>
      </w:r>
      <w:r>
        <w:t>2014</w:t>
      </w:r>
      <w:r w:rsidRPr="00455072">
        <w:t>.</w:t>
      </w:r>
    </w:p>
    <w:sectPr w:rsidR="005466A0" w:rsidSect="003923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9"/>
    <w:rsid w:val="00392359"/>
    <w:rsid w:val="003A1489"/>
    <w:rsid w:val="005466A0"/>
    <w:rsid w:val="005A452F"/>
    <w:rsid w:val="00CC3B90"/>
    <w:rsid w:val="00E036C2"/>
    <w:rsid w:val="00E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PAUCHET TRAVERSAT Anne-Françoise</dc:creator>
  <cp:lastModifiedBy>LE MARECHAL Marie</cp:lastModifiedBy>
  <cp:revision>2</cp:revision>
  <dcterms:created xsi:type="dcterms:W3CDTF">2018-11-26T08:33:00Z</dcterms:created>
  <dcterms:modified xsi:type="dcterms:W3CDTF">2018-11-26T08:33:00Z</dcterms:modified>
</cp:coreProperties>
</file>