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xgraphic"/>
    <w:p w:rsidR="002E633F" w:rsidRPr="00FD4459" w:rsidRDefault="00E61392" w:rsidP="0087379E">
      <w:pPr>
        <w:pStyle w:val="TitleCover"/>
        <w:spacing w:before="1440" w:line="240" w:lineRule="auto"/>
        <w:ind w:right="-295"/>
        <w:rPr>
          <w:rFonts w:ascii="Arial Gras" w:hAnsi="Arial Gras" w:cs="Arial"/>
          <w:noProof/>
          <w:color w:val="auto"/>
          <w:sz w:val="84"/>
          <w:szCs w:val="84"/>
          <w:lang w:eastAsia="fr-FR" w:bidi="ar-SA"/>
        </w:rPr>
      </w:pPr>
      <w:r>
        <w:rPr>
          <w:rFonts w:cs="Arial"/>
          <w:noProof/>
          <w:color w:val="auto"/>
          <w:spacing w:val="30"/>
          <w:sz w:val="68"/>
          <w:szCs w:val="68"/>
          <w:lang w:eastAsia="fr-FR" w:bidi="ar-SA"/>
        </w:rPr>
        <mc:AlternateContent>
          <mc:Choice Requires="wps">
            <w:drawing>
              <wp:anchor distT="0" distB="0" distL="114300" distR="114300" simplePos="0" relativeHeight="251660288" behindDoc="1" locked="0" layoutInCell="1" allowOverlap="1">
                <wp:simplePos x="0" y="0"/>
                <wp:positionH relativeFrom="column">
                  <wp:posOffset>-1424305</wp:posOffset>
                </wp:positionH>
                <wp:positionV relativeFrom="paragraph">
                  <wp:posOffset>-865505</wp:posOffset>
                </wp:positionV>
                <wp:extent cx="7620000" cy="6768465"/>
                <wp:effectExtent l="0" t="0" r="0" b="0"/>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12.15pt;margin-top:-68.15pt;width:600pt;height:5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mc:AlternateContent>
          <mc:Choice Requires="wps">
            <w:drawing>
              <wp:anchor distT="0" distB="0" distL="114300" distR="114300" simplePos="0" relativeHeight="251657216" behindDoc="1" locked="0" layoutInCell="1" allowOverlap="1">
                <wp:simplePos x="0" y="0"/>
                <wp:positionH relativeFrom="column">
                  <wp:posOffset>-1460500</wp:posOffset>
                </wp:positionH>
                <wp:positionV relativeFrom="paragraph">
                  <wp:posOffset>-949960</wp:posOffset>
                </wp:positionV>
                <wp:extent cx="7620000" cy="6768465"/>
                <wp:effectExtent l="0" t="0" r="0" b="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15pt;margin-top:-74.8pt;width:600pt;height:5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w:drawing>
          <wp:anchor distT="0" distB="0" distL="114300" distR="114300" simplePos="0" relativeHeight="251658240" behindDoc="0" locked="1" layoutInCell="1" allowOverlap="1">
            <wp:simplePos x="0" y="0"/>
            <wp:positionH relativeFrom="column">
              <wp:posOffset>4364355</wp:posOffset>
            </wp:positionH>
            <wp:positionV relativeFrom="paragraph">
              <wp:posOffset>8642350</wp:posOffset>
            </wp:positionV>
            <wp:extent cx="1440180" cy="833755"/>
            <wp:effectExtent l="0" t="0" r="7620" b="4445"/>
            <wp:wrapNone/>
            <wp:docPr id="122"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459" w:rsidRPr="00FD4459">
        <w:rPr>
          <w:rFonts w:ascii="Arial Gras" w:hAnsi="Arial Gras" w:cs="Arial"/>
          <w:noProof/>
          <w:color w:val="auto"/>
          <w:spacing w:val="30"/>
          <w:sz w:val="84"/>
          <w:szCs w:val="84"/>
          <w:lang w:eastAsia="fr-FR" w:bidi="ar-SA"/>
        </w:rPr>
        <w:t>Contrat  Pluriannuel</w:t>
      </w:r>
      <w:r w:rsidR="00FD4459" w:rsidRPr="00FD4459">
        <w:rPr>
          <w:rFonts w:cs="Arial"/>
          <w:noProof/>
          <w:color w:val="auto"/>
          <w:sz w:val="84"/>
          <w:szCs w:val="84"/>
          <w:lang w:eastAsia="fr-FR" w:bidi="ar-SA"/>
        </w:rPr>
        <w:t xml:space="preserve"> </w:t>
      </w:r>
      <w:r w:rsidR="00FD4459">
        <w:rPr>
          <w:rFonts w:cs="Arial"/>
          <w:noProof/>
          <w:color w:val="auto"/>
          <w:sz w:val="84"/>
          <w:szCs w:val="84"/>
          <w:lang w:eastAsia="fr-FR" w:bidi="ar-SA"/>
        </w:rPr>
        <w:t>d’</w:t>
      </w:r>
      <w:r w:rsidR="00CE1E49">
        <w:rPr>
          <w:rFonts w:cs="Arial"/>
          <w:noProof/>
          <w:color w:val="auto"/>
          <w:sz w:val="84"/>
          <w:szCs w:val="84"/>
          <w:lang w:eastAsia="fr-FR" w:bidi="ar-SA"/>
        </w:rPr>
        <w:t>O</w:t>
      </w:r>
      <w:r w:rsidR="00312423" w:rsidRPr="00FD4459">
        <w:rPr>
          <w:rFonts w:ascii="Arial Gras" w:hAnsi="Arial Gras" w:cs="Arial"/>
          <w:noProof/>
          <w:color w:val="auto"/>
          <w:sz w:val="84"/>
          <w:szCs w:val="84"/>
          <w:lang w:eastAsia="fr-FR" w:bidi="ar-SA"/>
        </w:rPr>
        <w:t>bjectifs</w:t>
      </w:r>
      <w:r w:rsidR="00312423" w:rsidRPr="00FD4459">
        <w:rPr>
          <w:rFonts w:ascii="Arial Gras" w:hAnsi="Arial Gras" w:cs="Arial"/>
          <w:noProof/>
          <w:color w:val="auto"/>
          <w:sz w:val="52"/>
          <w:szCs w:val="52"/>
          <w:lang w:eastAsia="fr-FR" w:bidi="ar-SA"/>
        </w:rPr>
        <w:t xml:space="preserve"> </w:t>
      </w:r>
      <w:r w:rsidR="00312423" w:rsidRPr="00FD4459">
        <w:rPr>
          <w:rFonts w:cs="Arial"/>
          <w:b w:val="0"/>
          <w:noProof/>
          <w:color w:val="auto"/>
          <w:sz w:val="52"/>
          <w:szCs w:val="52"/>
          <w:lang w:eastAsia="fr-FR" w:bidi="ar-SA"/>
        </w:rPr>
        <w:t xml:space="preserve">et de </w:t>
      </w:r>
      <w:r w:rsidR="00312423" w:rsidRPr="00FD4459">
        <w:rPr>
          <w:rFonts w:ascii="Arial Gras" w:hAnsi="Arial Gras" w:cs="Arial"/>
          <w:noProof/>
          <w:color w:val="auto"/>
          <w:sz w:val="84"/>
          <w:szCs w:val="84"/>
          <w:lang w:eastAsia="fr-FR" w:bidi="ar-SA"/>
        </w:rPr>
        <w:t>Moyen</w:t>
      </w:r>
      <w:r w:rsidR="002C0DD7" w:rsidRPr="00FD4459">
        <w:rPr>
          <w:rFonts w:ascii="Arial Gras" w:hAnsi="Arial Gras" w:cs="Arial"/>
          <w:noProof/>
          <w:color w:val="auto"/>
          <w:sz w:val="84"/>
          <w:szCs w:val="84"/>
          <w:lang w:eastAsia="fr-FR" w:bidi="ar-SA"/>
        </w:rPr>
        <w:t xml:space="preserve">s </w:t>
      </w:r>
      <w:r w:rsidR="0087379E" w:rsidRPr="006644AA">
        <w:rPr>
          <w:rFonts w:ascii="Arial Gras" w:hAnsi="Arial Gras" w:cs="Arial"/>
          <w:noProof/>
          <w:color w:val="auto"/>
          <w:sz w:val="84"/>
          <w:szCs w:val="84"/>
          <w:highlight w:val="yellow"/>
          <w:lang w:eastAsia="fr-FR" w:bidi="ar-SA"/>
        </w:rPr>
        <w:t>20</w:t>
      </w:r>
      <w:r w:rsidR="004A4316" w:rsidRPr="006644AA">
        <w:rPr>
          <w:rFonts w:ascii="Arial Gras" w:hAnsi="Arial Gras" w:cs="Arial"/>
          <w:noProof/>
          <w:color w:val="auto"/>
          <w:sz w:val="84"/>
          <w:szCs w:val="84"/>
          <w:highlight w:val="yellow"/>
          <w:lang w:eastAsia="fr-FR" w:bidi="ar-SA"/>
        </w:rPr>
        <w:t>XX</w:t>
      </w:r>
      <w:r w:rsidR="0087379E" w:rsidRPr="006644AA">
        <w:rPr>
          <w:rFonts w:ascii="Arial Gras" w:hAnsi="Arial Gras" w:cs="Arial"/>
          <w:noProof/>
          <w:color w:val="auto"/>
          <w:sz w:val="84"/>
          <w:szCs w:val="84"/>
          <w:highlight w:val="yellow"/>
          <w:lang w:eastAsia="fr-FR" w:bidi="ar-SA"/>
        </w:rPr>
        <w:t>-20</w:t>
      </w:r>
      <w:r w:rsidR="004A4316" w:rsidRPr="006644AA">
        <w:rPr>
          <w:rFonts w:ascii="Arial Gras" w:hAnsi="Arial Gras" w:cs="Arial"/>
          <w:noProof/>
          <w:color w:val="auto"/>
          <w:sz w:val="84"/>
          <w:szCs w:val="84"/>
          <w:highlight w:val="yellow"/>
          <w:lang w:eastAsia="fr-FR" w:bidi="ar-SA"/>
        </w:rPr>
        <w:t>XX</w:t>
      </w:r>
    </w:p>
    <w:p w:rsidR="0067378F" w:rsidRDefault="0067378F" w:rsidP="00B006D5">
      <w:pPr>
        <w:pStyle w:val="TitleCover"/>
        <w:spacing w:before="1440" w:line="240" w:lineRule="auto"/>
        <w:ind w:right="-295"/>
        <w:rPr>
          <w:rFonts w:ascii="Arial Narrow" w:hAnsi="Arial Narrow" w:cs="Arial"/>
          <w:b w:val="0"/>
          <w:noProof/>
          <w:color w:val="auto"/>
          <w:spacing w:val="24"/>
          <w:sz w:val="52"/>
          <w:szCs w:val="52"/>
          <w:lang w:eastAsia="fr-FR" w:bidi="ar-SA"/>
        </w:rPr>
      </w:pPr>
      <w:r w:rsidRPr="006644AA">
        <w:rPr>
          <w:rFonts w:ascii="Arial Narrow" w:hAnsi="Arial Narrow" w:cs="Arial"/>
          <w:b w:val="0"/>
          <w:noProof/>
          <w:color w:val="auto"/>
          <w:spacing w:val="24"/>
          <w:sz w:val="52"/>
          <w:szCs w:val="52"/>
          <w:highlight w:val="yellow"/>
          <w:lang w:eastAsia="fr-FR" w:bidi="ar-SA"/>
        </w:rPr>
        <w:t>Nom du gestionnaire</w:t>
      </w:r>
    </w:p>
    <w:p w:rsidR="00B006D5" w:rsidRPr="00FD4459" w:rsidRDefault="00E61392" w:rsidP="00B006D5">
      <w:pPr>
        <w:pStyle w:val="TitleCover"/>
        <w:spacing w:before="1440" w:line="240" w:lineRule="auto"/>
        <w:ind w:right="-295"/>
        <w:rPr>
          <w:rFonts w:ascii="Arial Narrow" w:hAnsi="Arial Narrow" w:cs="Arial"/>
          <w:b w:val="0"/>
          <w:noProof/>
          <w:color w:val="auto"/>
          <w:spacing w:val="24"/>
          <w:sz w:val="52"/>
          <w:szCs w:val="52"/>
          <w:lang w:eastAsia="fr-FR" w:bidi="ar-SA"/>
        </w:rPr>
      </w:pPr>
      <w:r w:rsidRPr="006644AA">
        <w:rPr>
          <w:noProof/>
          <w:color w:val="auto"/>
          <w:highlight w:val="yellow"/>
          <w:lang w:eastAsia="fr-FR" w:bidi="ar-SA"/>
        </w:rPr>
        <w:drawing>
          <wp:anchor distT="0" distB="0" distL="114300" distR="114300" simplePos="0" relativeHeight="251655168" behindDoc="0" locked="1" layoutInCell="1" allowOverlap="1" wp14:anchorId="73A0A437" wp14:editId="74C8D8C6">
            <wp:simplePos x="0" y="0"/>
            <wp:positionH relativeFrom="column">
              <wp:posOffset>4364355</wp:posOffset>
            </wp:positionH>
            <wp:positionV relativeFrom="paragraph">
              <wp:posOffset>8642350</wp:posOffset>
            </wp:positionV>
            <wp:extent cx="1440180" cy="833755"/>
            <wp:effectExtent l="0" t="0" r="7620" b="4445"/>
            <wp:wrapNone/>
            <wp:docPr id="115"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6D5" w:rsidRPr="006644AA">
        <w:rPr>
          <w:rFonts w:ascii="Arial Narrow" w:hAnsi="Arial Narrow" w:cs="Arial"/>
          <w:b w:val="0"/>
          <w:noProof/>
          <w:color w:val="auto"/>
          <w:spacing w:val="24"/>
          <w:sz w:val="52"/>
          <w:szCs w:val="52"/>
          <w:highlight w:val="yellow"/>
          <w:lang w:eastAsia="fr-FR" w:bidi="ar-SA"/>
        </w:rPr>
        <w:t>Nom d</w:t>
      </w:r>
      <w:r w:rsidR="000A4C5C" w:rsidRPr="006644AA">
        <w:rPr>
          <w:rFonts w:ascii="Arial Narrow" w:hAnsi="Arial Narrow" w:cs="Arial"/>
          <w:b w:val="0"/>
          <w:noProof/>
          <w:color w:val="auto"/>
          <w:spacing w:val="24"/>
          <w:sz w:val="52"/>
          <w:szCs w:val="52"/>
          <w:highlight w:val="yellow"/>
          <w:lang w:eastAsia="fr-FR" w:bidi="ar-SA"/>
        </w:rPr>
        <w:t>u</w:t>
      </w:r>
      <w:r w:rsidR="0067378F" w:rsidRPr="006644AA">
        <w:rPr>
          <w:rFonts w:ascii="Arial Narrow" w:hAnsi="Arial Narrow" w:cs="Arial"/>
          <w:b w:val="0"/>
          <w:noProof/>
          <w:color w:val="auto"/>
          <w:spacing w:val="24"/>
          <w:sz w:val="52"/>
          <w:szCs w:val="52"/>
          <w:highlight w:val="yellow"/>
          <w:lang w:eastAsia="fr-FR" w:bidi="ar-SA"/>
        </w:rPr>
        <w:t>(</w:t>
      </w:r>
      <w:r w:rsidR="000A4C5C" w:rsidRPr="006644AA">
        <w:rPr>
          <w:rFonts w:ascii="Arial Narrow" w:hAnsi="Arial Narrow" w:cs="Arial"/>
          <w:b w:val="0"/>
          <w:noProof/>
          <w:color w:val="auto"/>
          <w:spacing w:val="24"/>
          <w:sz w:val="52"/>
          <w:szCs w:val="52"/>
          <w:highlight w:val="yellow"/>
          <w:lang w:eastAsia="fr-FR" w:bidi="ar-SA"/>
        </w:rPr>
        <w:t>de</w:t>
      </w:r>
      <w:r w:rsidR="0067378F" w:rsidRPr="006644AA">
        <w:rPr>
          <w:rFonts w:ascii="Arial Narrow" w:hAnsi="Arial Narrow" w:cs="Arial"/>
          <w:b w:val="0"/>
          <w:noProof/>
          <w:color w:val="auto"/>
          <w:spacing w:val="24"/>
          <w:sz w:val="52"/>
          <w:szCs w:val="52"/>
          <w:highlight w:val="yellow"/>
          <w:lang w:eastAsia="fr-FR" w:bidi="ar-SA"/>
        </w:rPr>
        <w:t>s)</w:t>
      </w:r>
      <w:r w:rsidR="00B006D5" w:rsidRPr="006644AA">
        <w:rPr>
          <w:rFonts w:ascii="Arial Narrow" w:hAnsi="Arial Narrow" w:cs="Arial"/>
          <w:b w:val="0"/>
          <w:noProof/>
          <w:color w:val="auto"/>
          <w:spacing w:val="24"/>
          <w:sz w:val="52"/>
          <w:szCs w:val="52"/>
          <w:highlight w:val="yellow"/>
          <w:lang w:eastAsia="fr-FR" w:bidi="ar-SA"/>
        </w:rPr>
        <w:t xml:space="preserve"> </w:t>
      </w:r>
      <w:r w:rsidR="0067378F" w:rsidRPr="006644AA">
        <w:rPr>
          <w:rFonts w:ascii="Arial Narrow" w:hAnsi="Arial Narrow" w:cs="Arial"/>
          <w:b w:val="0"/>
          <w:noProof/>
          <w:color w:val="auto"/>
          <w:spacing w:val="24"/>
          <w:sz w:val="52"/>
          <w:szCs w:val="52"/>
          <w:highlight w:val="yellow"/>
          <w:lang w:eastAsia="fr-FR" w:bidi="ar-SA"/>
        </w:rPr>
        <w:t>service</w:t>
      </w:r>
      <w:r w:rsidR="000A4C5C" w:rsidRPr="006644AA">
        <w:rPr>
          <w:rFonts w:ascii="Arial Narrow" w:hAnsi="Arial Narrow" w:cs="Arial"/>
          <w:b w:val="0"/>
          <w:noProof/>
          <w:color w:val="auto"/>
          <w:spacing w:val="24"/>
          <w:sz w:val="52"/>
          <w:szCs w:val="52"/>
          <w:highlight w:val="yellow"/>
          <w:lang w:eastAsia="fr-FR" w:bidi="ar-SA"/>
        </w:rPr>
        <w:t>(</w:t>
      </w:r>
      <w:r w:rsidR="0067378F" w:rsidRPr="006644AA">
        <w:rPr>
          <w:rFonts w:ascii="Arial Narrow" w:hAnsi="Arial Narrow" w:cs="Arial"/>
          <w:b w:val="0"/>
          <w:noProof/>
          <w:color w:val="auto"/>
          <w:spacing w:val="24"/>
          <w:sz w:val="52"/>
          <w:szCs w:val="52"/>
          <w:highlight w:val="yellow"/>
          <w:lang w:eastAsia="fr-FR" w:bidi="ar-SA"/>
        </w:rPr>
        <w:t>s</w:t>
      </w:r>
      <w:r w:rsidR="000A4C5C" w:rsidRPr="006644AA">
        <w:rPr>
          <w:rFonts w:ascii="Arial Narrow" w:hAnsi="Arial Narrow" w:cs="Arial"/>
          <w:b w:val="0"/>
          <w:noProof/>
          <w:color w:val="auto"/>
          <w:spacing w:val="24"/>
          <w:sz w:val="52"/>
          <w:szCs w:val="52"/>
          <w:highlight w:val="yellow"/>
          <w:lang w:eastAsia="fr-FR" w:bidi="ar-SA"/>
        </w:rPr>
        <w:t>)</w:t>
      </w:r>
      <w:r w:rsidR="00B006D5" w:rsidRPr="006644AA">
        <w:rPr>
          <w:rFonts w:ascii="Arial Narrow" w:hAnsi="Arial Narrow" w:cs="Arial"/>
          <w:b w:val="0"/>
          <w:noProof/>
          <w:color w:val="auto"/>
          <w:spacing w:val="24"/>
          <w:sz w:val="52"/>
          <w:szCs w:val="52"/>
          <w:highlight w:val="yellow"/>
          <w:lang w:eastAsia="fr-FR" w:bidi="ar-SA"/>
        </w:rPr>
        <w:t>…</w:t>
      </w:r>
    </w:p>
    <w:p w:rsidR="007B4639" w:rsidRPr="004E32A7" w:rsidRDefault="00B006D5" w:rsidP="00B006D5">
      <w:pPr>
        <w:pStyle w:val="TitleCover"/>
        <w:spacing w:before="0" w:line="240" w:lineRule="auto"/>
        <w:ind w:right="-295"/>
      </w:pPr>
      <w:r>
        <w:rPr>
          <w:rFonts w:ascii="Arial Narrow" w:hAnsi="Arial Narrow" w:cs="Arial"/>
          <w:b w:val="0"/>
          <w:noProof/>
          <w:color w:val="FFFFFF"/>
          <w:spacing w:val="24"/>
          <w:sz w:val="52"/>
          <w:szCs w:val="52"/>
          <w:lang w:eastAsia="fr-FR" w:bidi="ar-SA"/>
        </w:rPr>
        <w:t xml:space="preserve">Ville </w:t>
      </w:r>
      <w:r w:rsidR="0087379E" w:rsidRPr="0087379E">
        <w:rPr>
          <w:rFonts w:ascii="Arial Narrow" w:hAnsi="Arial Narrow" w:cs="Arial"/>
          <w:b w:val="0"/>
          <w:noProof/>
          <w:color w:val="FFFFFF"/>
          <w:spacing w:val="24"/>
          <w:sz w:val="52"/>
          <w:szCs w:val="52"/>
          <w:lang w:eastAsia="fr-FR" w:bidi="ar-SA"/>
        </w:rPr>
        <w:t>…</w:t>
      </w:r>
    </w:p>
    <w:p w:rsidR="00C06DEF" w:rsidRPr="009D1AFE" w:rsidRDefault="00C06DEF" w:rsidP="00C06DEF">
      <w:pPr>
        <w:pStyle w:val="Corpsdetexte"/>
        <w:rPr>
          <w:lang w:bidi="en-US"/>
        </w:rPr>
      </w:pPr>
    </w:p>
    <w:p w:rsidR="007B4639" w:rsidRPr="009D1AFE" w:rsidRDefault="007B4639" w:rsidP="00691142">
      <w:pPr>
        <w:pStyle w:val="SubtitleItalic"/>
      </w:pPr>
    </w:p>
    <w:bookmarkEnd w:id="0"/>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r w:rsidRPr="006644AA">
        <w:rPr>
          <w:highlight w:val="yellow"/>
        </w:rPr>
        <w:t>LOGO Gestionnaire</w:t>
      </w:r>
    </w:p>
    <w:p w:rsidR="00A70B0E" w:rsidRDefault="00A70B0E" w:rsidP="00A70B0E">
      <w:pPr>
        <w:pStyle w:val="Titre"/>
        <w:rPr>
          <w:noProof/>
        </w:rPr>
      </w:pPr>
      <w:bookmarkStart w:id="1" w:name="_Toc318975006"/>
      <w:r>
        <w:rPr>
          <w:noProof/>
        </w:rPr>
        <w:lastRenderedPageBreak/>
        <w:t>Socle contractuel</w:t>
      </w:r>
      <w:bookmarkEnd w:id="1"/>
    </w:p>
    <w:p w:rsidR="004A4316" w:rsidRPr="008B441B" w:rsidRDefault="00E61392" w:rsidP="004A4316">
      <w:pPr>
        <w:pStyle w:val="Corpsdetexte"/>
        <w:rPr>
          <w:rFonts w:cs="Arial"/>
          <w:b/>
        </w:rPr>
      </w:pPr>
      <w:r>
        <w:rPr>
          <w:noProof/>
          <w:lang w:eastAsia="fr-FR" w:bidi="ar-SA"/>
        </w:rPr>
        <w:drawing>
          <wp:anchor distT="0" distB="0" distL="114300" distR="114300" simplePos="0" relativeHeight="251659264" behindDoc="0" locked="1" layoutInCell="1" allowOverlap="1">
            <wp:simplePos x="0" y="0"/>
            <wp:positionH relativeFrom="column">
              <wp:posOffset>-835025</wp:posOffset>
            </wp:positionH>
            <wp:positionV relativeFrom="paragraph">
              <wp:posOffset>33655</wp:posOffset>
            </wp:positionV>
            <wp:extent cx="304800" cy="1790700"/>
            <wp:effectExtent l="0" t="0" r="0" b="0"/>
            <wp:wrapNone/>
            <wp:docPr id="162" name="Image 5"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S-TIRET-ADRESSE ha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316" w:rsidRPr="00366DDB">
        <w:rPr>
          <w:rFonts w:cs="Arial"/>
        </w:rPr>
        <w:t>Entre,</w:t>
      </w:r>
    </w:p>
    <w:p w:rsidR="00DF47DB" w:rsidRPr="00366DDB" w:rsidRDefault="00DF47DB" w:rsidP="00DF47DB">
      <w:pPr>
        <w:tabs>
          <w:tab w:val="left" w:pos="1425"/>
        </w:tabs>
        <w:spacing w:before="120" w:after="120"/>
        <w:ind w:left="0"/>
        <w:jc w:val="both"/>
        <w:rPr>
          <w:rFonts w:cs="Arial"/>
        </w:rPr>
      </w:pPr>
      <w:r w:rsidRPr="00366DDB">
        <w:rPr>
          <w:rFonts w:cs="Arial"/>
        </w:rPr>
        <w:t>D’une part, l</w:t>
      </w:r>
      <w:r w:rsidR="000A4C5C">
        <w:rPr>
          <w:rFonts w:cs="Arial"/>
        </w:rPr>
        <w:t>’</w:t>
      </w:r>
      <w:r w:rsidRPr="00366DDB">
        <w:rPr>
          <w:rFonts w:cs="Arial"/>
        </w:rPr>
        <w:t xml:space="preserve">autorité </w:t>
      </w:r>
      <w:r>
        <w:rPr>
          <w:rFonts w:cs="Arial"/>
        </w:rPr>
        <w:t>ayant délivré le(s) autorisation(s)</w:t>
      </w:r>
      <w:r w:rsidRPr="00366DDB">
        <w:rPr>
          <w:rFonts w:cs="Arial"/>
        </w:rPr>
        <w:t xml:space="preserve"> </w:t>
      </w:r>
      <w:r>
        <w:rPr>
          <w:rFonts w:cs="Arial"/>
        </w:rPr>
        <w:t xml:space="preserve">d’activités couvertes par le </w:t>
      </w:r>
      <w:r w:rsidR="000F72B6">
        <w:rPr>
          <w:rFonts w:cs="Arial"/>
        </w:rPr>
        <w:t>contrat</w:t>
      </w:r>
      <w:r>
        <w:rPr>
          <w:rFonts w:cs="Arial"/>
        </w:rPr>
        <w:t> :</w:t>
      </w:r>
    </w:p>
    <w:p w:rsidR="008C1344" w:rsidRPr="00702206" w:rsidRDefault="008C1344" w:rsidP="008C1344">
      <w:pPr>
        <w:tabs>
          <w:tab w:val="left" w:pos="1425"/>
        </w:tabs>
        <w:spacing w:before="120" w:after="120"/>
        <w:ind w:left="0"/>
        <w:jc w:val="both"/>
        <w:rPr>
          <w:rFonts w:cs="Arial"/>
        </w:rPr>
      </w:pPr>
      <w:r>
        <w:rPr>
          <w:rFonts w:cs="Arial"/>
        </w:rPr>
        <w:t>L’Agence R</w:t>
      </w:r>
      <w:r w:rsidRPr="00366DDB">
        <w:rPr>
          <w:rFonts w:cs="Arial"/>
        </w:rPr>
        <w:t xml:space="preserve">égionale de </w:t>
      </w:r>
      <w:r>
        <w:rPr>
          <w:rFonts w:cs="Arial"/>
        </w:rPr>
        <w:t>S</w:t>
      </w:r>
      <w:r w:rsidRPr="00366DDB">
        <w:rPr>
          <w:rFonts w:cs="Arial"/>
        </w:rPr>
        <w:t xml:space="preserve">anté </w:t>
      </w:r>
      <w:r>
        <w:rPr>
          <w:rFonts w:cs="Arial"/>
        </w:rPr>
        <w:t>des Pays de la Loire</w:t>
      </w:r>
      <w:r w:rsidRPr="00366DDB">
        <w:rPr>
          <w:rFonts w:cs="Arial"/>
        </w:rPr>
        <w:t xml:space="preserve">, représentée </w:t>
      </w:r>
      <w:r w:rsidRPr="00702206">
        <w:rPr>
          <w:rFonts w:cs="Arial"/>
        </w:rPr>
        <w:t xml:space="preserve">par </w:t>
      </w:r>
      <w:r w:rsidR="00695C23">
        <w:rPr>
          <w:rFonts w:cs="Arial"/>
        </w:rPr>
        <w:t>le Directeur Général</w:t>
      </w:r>
      <w:r w:rsidRPr="00702206">
        <w:rPr>
          <w:rFonts w:cs="Arial"/>
        </w:rPr>
        <w:t xml:space="preserve"> ;</w:t>
      </w:r>
    </w:p>
    <w:p w:rsidR="008C1344" w:rsidRPr="000A4C5C" w:rsidRDefault="008C1344" w:rsidP="00DF47DB">
      <w:pPr>
        <w:tabs>
          <w:tab w:val="left" w:pos="1425"/>
        </w:tabs>
        <w:spacing w:before="120" w:after="120"/>
        <w:ind w:left="0"/>
        <w:jc w:val="both"/>
        <w:rPr>
          <w:rFonts w:cs="Arial"/>
          <w:strike/>
        </w:rPr>
      </w:pPr>
    </w:p>
    <w:p w:rsidR="00DF47DB" w:rsidRPr="00366DDB" w:rsidRDefault="00DF47DB" w:rsidP="00DF47DB">
      <w:pPr>
        <w:tabs>
          <w:tab w:val="left" w:pos="1425"/>
        </w:tabs>
        <w:spacing w:before="120" w:after="120"/>
        <w:ind w:left="0"/>
        <w:jc w:val="both"/>
        <w:rPr>
          <w:rFonts w:cs="Arial"/>
        </w:rPr>
      </w:pPr>
      <w:r>
        <w:rPr>
          <w:rFonts w:cs="Arial"/>
        </w:rPr>
        <w:t xml:space="preserve">Et </w:t>
      </w:r>
      <w:r w:rsidR="008C1344">
        <w:rPr>
          <w:rFonts w:cs="Arial"/>
        </w:rPr>
        <w:t>d’autre part,</w:t>
      </w:r>
    </w:p>
    <w:p w:rsidR="00DF47DB" w:rsidRDefault="008C1344" w:rsidP="00DF47DB">
      <w:pPr>
        <w:tabs>
          <w:tab w:val="left" w:pos="1425"/>
        </w:tabs>
        <w:spacing w:before="120" w:after="120"/>
        <w:ind w:left="0"/>
        <w:jc w:val="both"/>
        <w:rPr>
          <w:b/>
          <w:highlight w:val="green"/>
          <w:u w:val="single"/>
        </w:rPr>
      </w:pPr>
      <w:r>
        <w:rPr>
          <w:rFonts w:cs="Arial"/>
        </w:rPr>
        <w:t>La personne habilitée à signer le CPOM conformément aux dispositions du IV ter A de l’article L313-12 du code de l’action sociale et des familles</w:t>
      </w:r>
      <w:r w:rsidR="00DF47DB">
        <w:rPr>
          <w:rFonts w:cs="Arial"/>
        </w:rPr>
        <w:t xml:space="preserve"> </w:t>
      </w:r>
    </w:p>
    <w:p w:rsidR="00DF47DB" w:rsidRDefault="00DF47DB" w:rsidP="00DF47DB">
      <w:pPr>
        <w:pStyle w:val="Paragraphedeliste"/>
        <w:ind w:left="0"/>
        <w:jc w:val="both"/>
        <w:rPr>
          <w:b/>
          <w:highlight w:val="green"/>
          <w:u w:val="single"/>
        </w:rPr>
      </w:pPr>
    </w:p>
    <w:p w:rsidR="008A5962" w:rsidRPr="00190E16" w:rsidRDefault="008A5962" w:rsidP="008A5962">
      <w:pPr>
        <w:spacing w:before="120" w:after="120"/>
        <w:ind w:left="0"/>
        <w:jc w:val="both"/>
        <w:rPr>
          <w:rFonts w:cs="Arial"/>
          <w:b/>
          <w:color w:val="000000"/>
          <w:sz w:val="22"/>
          <w:szCs w:val="22"/>
        </w:rPr>
      </w:pPr>
      <w:r w:rsidRPr="00190E16">
        <w:rPr>
          <w:rFonts w:cs="Arial"/>
          <w:b/>
          <w:color w:val="000000"/>
          <w:sz w:val="22"/>
          <w:szCs w:val="22"/>
        </w:rPr>
        <w:t>V</w:t>
      </w:r>
      <w:r w:rsidR="00190E16" w:rsidRPr="00190E16">
        <w:rPr>
          <w:rFonts w:cs="Arial"/>
          <w:b/>
          <w:color w:val="000000"/>
          <w:sz w:val="22"/>
          <w:szCs w:val="22"/>
        </w:rPr>
        <w:t>isas et références juridiques </w:t>
      </w:r>
    </w:p>
    <w:p w:rsidR="00DF47DB" w:rsidRPr="002825A9" w:rsidRDefault="00DF47DB" w:rsidP="008A5962">
      <w:pPr>
        <w:spacing w:before="120" w:after="120"/>
        <w:ind w:left="0"/>
        <w:jc w:val="both"/>
        <w:rPr>
          <w:rFonts w:cs="Arial"/>
          <w:color w:val="000000"/>
        </w:rPr>
      </w:pPr>
      <w:r w:rsidRPr="002825A9">
        <w:rPr>
          <w:rFonts w:cs="Arial"/>
          <w:color w:val="000000"/>
        </w:rPr>
        <w:t>V</w:t>
      </w:r>
      <w:r w:rsidR="005565B7">
        <w:rPr>
          <w:rFonts w:cs="Arial"/>
          <w:color w:val="000000"/>
        </w:rPr>
        <w:t>U</w:t>
      </w:r>
      <w:r w:rsidRPr="002825A9">
        <w:rPr>
          <w:rFonts w:cs="Arial"/>
          <w:color w:val="000000"/>
        </w:rPr>
        <w:t xml:space="preserve"> le code de l’action sociale et des familles et notamment </w:t>
      </w:r>
      <w:r w:rsidR="00CC32BD">
        <w:rPr>
          <w:rFonts w:cs="Arial"/>
          <w:color w:val="000000"/>
        </w:rPr>
        <w:t>son</w:t>
      </w:r>
      <w:r w:rsidRPr="002825A9">
        <w:rPr>
          <w:rFonts w:cs="Arial"/>
          <w:color w:val="000000"/>
        </w:rPr>
        <w:t xml:space="preserve"> article L.313-12-2 ;</w:t>
      </w:r>
    </w:p>
    <w:p w:rsidR="00DF47DB" w:rsidRDefault="001B78C6" w:rsidP="00D059E7">
      <w:pPr>
        <w:pStyle w:val="Paragraphedeliste"/>
        <w:ind w:left="0"/>
        <w:jc w:val="both"/>
        <w:rPr>
          <w:rFonts w:eastAsia="Times New Roman" w:cs="Arial"/>
          <w:color w:val="000000"/>
          <w:sz w:val="20"/>
          <w:szCs w:val="20"/>
          <w:lang w:bidi="hi-IN"/>
        </w:rPr>
      </w:pPr>
      <w:r w:rsidRPr="00146AF3">
        <w:rPr>
          <w:rFonts w:eastAsia="Times New Roman" w:cs="Arial"/>
          <w:color w:val="000000"/>
          <w:sz w:val="20"/>
          <w:szCs w:val="20"/>
          <w:lang w:bidi="hi-IN"/>
        </w:rPr>
        <w:t>VU</w:t>
      </w:r>
      <w:r w:rsidR="00DF47DB" w:rsidRPr="00146AF3">
        <w:rPr>
          <w:rFonts w:eastAsia="Times New Roman" w:cs="Arial"/>
          <w:color w:val="000000"/>
          <w:sz w:val="20"/>
          <w:szCs w:val="20"/>
          <w:lang w:bidi="hi-IN"/>
        </w:rPr>
        <w:t xml:space="preserve"> </w:t>
      </w:r>
      <w:r w:rsidR="00146AF3" w:rsidRPr="00146AF3">
        <w:rPr>
          <w:rFonts w:eastAsia="Times New Roman" w:cs="Arial"/>
          <w:color w:val="000000"/>
          <w:sz w:val="20"/>
          <w:szCs w:val="20"/>
          <w:lang w:bidi="hi-IN"/>
        </w:rPr>
        <w:t>la loi du 26 janvier 2016 de modernisation du système de santé et notamment son article 158</w:t>
      </w:r>
      <w:r w:rsidR="00983543" w:rsidRPr="00146AF3">
        <w:rPr>
          <w:rFonts w:eastAsia="Times New Roman" w:cs="Arial"/>
          <w:color w:val="000000"/>
          <w:sz w:val="20"/>
          <w:szCs w:val="20"/>
          <w:lang w:bidi="hi-IN"/>
        </w:rPr>
        <w:t> ;</w:t>
      </w:r>
    </w:p>
    <w:p w:rsidR="00AE4663" w:rsidRPr="00B611B8" w:rsidRDefault="00AE4663" w:rsidP="00D059E7">
      <w:pPr>
        <w:pStyle w:val="Paragraphedeliste"/>
        <w:ind w:left="0"/>
        <w:jc w:val="both"/>
        <w:rPr>
          <w:rFonts w:eastAsia="Times New Roman" w:cs="Arial"/>
          <w:sz w:val="20"/>
          <w:szCs w:val="20"/>
          <w:lang w:bidi="hi-IN"/>
        </w:rPr>
      </w:pPr>
    </w:p>
    <w:p w:rsidR="00AE4663" w:rsidRDefault="00AE4663" w:rsidP="00D059E7">
      <w:pPr>
        <w:pStyle w:val="Paragraphedeliste"/>
        <w:ind w:left="0"/>
        <w:jc w:val="both"/>
        <w:rPr>
          <w:rFonts w:eastAsia="Times New Roman" w:cs="Arial"/>
          <w:sz w:val="20"/>
          <w:szCs w:val="20"/>
          <w:lang w:bidi="hi-IN"/>
        </w:rPr>
      </w:pPr>
      <w:r w:rsidRPr="00B611B8">
        <w:rPr>
          <w:rFonts w:eastAsia="Times New Roman" w:cs="Arial"/>
          <w:sz w:val="20"/>
          <w:szCs w:val="20"/>
          <w:lang w:bidi="hi-IN"/>
        </w:rPr>
        <w:t>VU le décret</w:t>
      </w:r>
      <w:r w:rsidR="00B611B8" w:rsidRPr="00B611B8">
        <w:rPr>
          <w:rFonts w:eastAsia="Times New Roman" w:cs="Arial"/>
          <w:sz w:val="20"/>
          <w:szCs w:val="20"/>
          <w:lang w:bidi="hi-IN"/>
        </w:rPr>
        <w:t> n°2016-1815 du 21 décembre 2016 modifiant les dispositions financières applicables aux établissements et services sociaux et médico-sociaux mentionnés au I de l’article L312-1 du code de l’action sociale et des familles</w:t>
      </w:r>
      <w:r w:rsidR="00BB326E">
        <w:rPr>
          <w:rFonts w:eastAsia="Times New Roman" w:cs="Arial"/>
          <w:sz w:val="20"/>
          <w:szCs w:val="20"/>
          <w:lang w:bidi="hi-IN"/>
        </w:rPr>
        <w:t> ;</w:t>
      </w:r>
    </w:p>
    <w:p w:rsidR="0067378F" w:rsidRDefault="0067378F" w:rsidP="00D059E7">
      <w:pPr>
        <w:pStyle w:val="Paragraphedeliste"/>
        <w:ind w:left="0"/>
        <w:jc w:val="both"/>
        <w:rPr>
          <w:rFonts w:eastAsia="Times New Roman" w:cs="Arial"/>
          <w:sz w:val="20"/>
          <w:szCs w:val="20"/>
          <w:lang w:bidi="hi-IN"/>
        </w:rPr>
      </w:pPr>
    </w:p>
    <w:p w:rsidR="0067378F" w:rsidRDefault="0067378F" w:rsidP="00D059E7">
      <w:pPr>
        <w:pStyle w:val="Paragraphedeliste"/>
        <w:ind w:left="0"/>
        <w:jc w:val="both"/>
        <w:rPr>
          <w:rFonts w:eastAsia="Times New Roman" w:cs="Arial"/>
          <w:sz w:val="20"/>
          <w:szCs w:val="20"/>
          <w:lang w:bidi="hi-IN"/>
        </w:rPr>
      </w:pPr>
      <w:r>
        <w:rPr>
          <w:rFonts w:eastAsia="Times New Roman" w:cs="Arial"/>
          <w:sz w:val="20"/>
          <w:szCs w:val="20"/>
          <w:lang w:bidi="hi-IN"/>
        </w:rPr>
        <w:t>VU l’arrêté du 3 mars 2017 fixant le contenu du cahier des charges des CPOM prévus au IV ter de l’article L313-12 du code de l’action sociale et des familles</w:t>
      </w:r>
      <w:r w:rsidR="00BB326E">
        <w:rPr>
          <w:rFonts w:eastAsia="Times New Roman" w:cs="Arial"/>
          <w:sz w:val="20"/>
          <w:szCs w:val="20"/>
          <w:lang w:bidi="hi-IN"/>
        </w:rPr>
        <w:t> ;</w:t>
      </w:r>
    </w:p>
    <w:p w:rsidR="00CC32BD" w:rsidRDefault="00CC32BD" w:rsidP="00D059E7">
      <w:pPr>
        <w:pStyle w:val="Paragraphedeliste"/>
        <w:ind w:left="0"/>
        <w:jc w:val="both"/>
        <w:rPr>
          <w:rFonts w:eastAsia="Times New Roman" w:cs="Arial"/>
          <w:sz w:val="20"/>
          <w:szCs w:val="20"/>
          <w:lang w:bidi="hi-IN"/>
        </w:rPr>
      </w:pPr>
    </w:p>
    <w:p w:rsidR="00CC32BD" w:rsidRPr="00B611B8" w:rsidRDefault="00CC32BD" w:rsidP="00D059E7">
      <w:pPr>
        <w:pStyle w:val="Paragraphedeliste"/>
        <w:ind w:left="0"/>
        <w:jc w:val="both"/>
        <w:rPr>
          <w:rFonts w:eastAsia="Times New Roman" w:cs="Arial"/>
          <w:sz w:val="20"/>
          <w:szCs w:val="20"/>
          <w:lang w:bidi="hi-IN"/>
        </w:rPr>
      </w:pPr>
      <w:r>
        <w:rPr>
          <w:rFonts w:eastAsia="Times New Roman" w:cs="Arial"/>
          <w:sz w:val="20"/>
          <w:szCs w:val="20"/>
          <w:lang w:bidi="hi-IN"/>
        </w:rPr>
        <w:t>VU l’instruction du 21 mars 2017 relative à la mise en œuvre de l’arrêté du 3 mars 2017 fixant le contenu du cahier des charges du CPOM prévu au IV ter de l’article L313-12 du code de l’action sociale et des familles et à l’articulation avec la CPOM prévu à l’article L313-12-2 du même code</w:t>
      </w:r>
      <w:r w:rsidR="00BB326E">
        <w:rPr>
          <w:rFonts w:eastAsia="Times New Roman" w:cs="Arial"/>
          <w:sz w:val="20"/>
          <w:szCs w:val="20"/>
          <w:lang w:bidi="hi-IN"/>
        </w:rPr>
        <w:t xml:space="preserve"> ; </w:t>
      </w:r>
    </w:p>
    <w:p w:rsidR="005565B7" w:rsidRPr="005565B7" w:rsidRDefault="005565B7" w:rsidP="005565B7">
      <w:pPr>
        <w:autoSpaceDE w:val="0"/>
        <w:autoSpaceDN w:val="0"/>
        <w:adjustRightInd w:val="0"/>
        <w:ind w:left="0"/>
        <w:jc w:val="both"/>
        <w:rPr>
          <w:rFonts w:cs="Arial"/>
          <w:color w:val="000000"/>
        </w:rPr>
      </w:pPr>
      <w:r w:rsidRPr="002825A9">
        <w:rPr>
          <w:rFonts w:cs="Arial"/>
          <w:color w:val="000000"/>
        </w:rPr>
        <w:t>V</w:t>
      </w:r>
      <w:r>
        <w:rPr>
          <w:rFonts w:cs="Arial"/>
          <w:color w:val="000000"/>
        </w:rPr>
        <w:t>U</w:t>
      </w:r>
      <w:r w:rsidRPr="002825A9">
        <w:rPr>
          <w:rFonts w:cs="Arial"/>
          <w:color w:val="000000"/>
        </w:rPr>
        <w:t xml:space="preserve"> </w:t>
      </w:r>
      <w:r w:rsidRPr="00702206">
        <w:rPr>
          <w:rFonts w:cs="Arial"/>
        </w:rPr>
        <w:t>le Projet régional de santé </w:t>
      </w:r>
      <w:r>
        <w:rPr>
          <w:rFonts w:cs="Arial"/>
          <w:color w:val="000000"/>
        </w:rPr>
        <w:t>;</w:t>
      </w:r>
    </w:p>
    <w:p w:rsidR="005565B7" w:rsidRDefault="005565B7" w:rsidP="005565B7">
      <w:pPr>
        <w:autoSpaceDE w:val="0"/>
        <w:autoSpaceDN w:val="0"/>
        <w:adjustRightInd w:val="0"/>
        <w:ind w:left="0"/>
        <w:jc w:val="both"/>
        <w:rPr>
          <w:rFonts w:cs="Arial"/>
          <w:color w:val="000000"/>
        </w:rPr>
      </w:pPr>
    </w:p>
    <w:p w:rsidR="001717DD" w:rsidRPr="000A4C5C" w:rsidRDefault="00B86DFB" w:rsidP="00D059E7">
      <w:pPr>
        <w:pStyle w:val="Paragraphedeliste"/>
        <w:ind w:left="0"/>
        <w:jc w:val="both"/>
        <w:rPr>
          <w:sz w:val="20"/>
          <w:szCs w:val="20"/>
        </w:rPr>
      </w:pPr>
      <w:r w:rsidRPr="000A4C5C">
        <w:rPr>
          <w:sz w:val="20"/>
          <w:szCs w:val="20"/>
        </w:rPr>
        <w:t>VU l’arrêté ARS PDL / DEO / DMS / 2016 / 72 du 21 décembre 2016 fixant la programmation prévisionnelle 2018-2021 des CPOM des SSIAD de la région Pays de la Loire</w:t>
      </w:r>
    </w:p>
    <w:p w:rsidR="005565B7" w:rsidRPr="002825A9" w:rsidRDefault="005565B7" w:rsidP="005565B7">
      <w:pPr>
        <w:autoSpaceDE w:val="0"/>
        <w:autoSpaceDN w:val="0"/>
        <w:adjustRightInd w:val="0"/>
        <w:ind w:left="0"/>
        <w:jc w:val="both"/>
        <w:rPr>
          <w:rFonts w:cs="Arial"/>
          <w:color w:val="000000"/>
        </w:rPr>
      </w:pPr>
      <w:r w:rsidRPr="002825A9">
        <w:rPr>
          <w:rFonts w:cs="Arial"/>
          <w:color w:val="000000"/>
        </w:rPr>
        <w:t>V</w:t>
      </w:r>
      <w:r>
        <w:rPr>
          <w:rFonts w:cs="Arial"/>
          <w:color w:val="000000"/>
        </w:rPr>
        <w:t>U</w:t>
      </w:r>
      <w:r w:rsidRPr="002825A9">
        <w:rPr>
          <w:rFonts w:cs="Arial"/>
          <w:color w:val="000000"/>
        </w:rPr>
        <w:t xml:space="preserve"> la délibération du conseil d’administration </w:t>
      </w:r>
      <w:r w:rsidR="00212F71">
        <w:rPr>
          <w:rFonts w:cs="Arial"/>
          <w:color w:val="000000"/>
        </w:rPr>
        <w:t>du gestionnaire</w:t>
      </w:r>
      <w:r w:rsidRPr="002825A9">
        <w:rPr>
          <w:rFonts w:cs="Arial"/>
          <w:color w:val="000000"/>
        </w:rPr>
        <w:t xml:space="preserve"> </w:t>
      </w:r>
      <w:r w:rsidR="00212F71" w:rsidRPr="006644AA">
        <w:rPr>
          <w:rFonts w:cs="Arial"/>
          <w:color w:val="000000"/>
          <w:highlight w:val="yellow"/>
        </w:rPr>
        <w:t>(</w:t>
      </w:r>
      <w:r w:rsidR="00212F71" w:rsidRPr="006644AA">
        <w:rPr>
          <w:highlight w:val="yellow"/>
        </w:rPr>
        <w:t>Nom de l’association, de l’entreprise, de l’établissement public</w:t>
      </w:r>
      <w:r w:rsidR="00212F71" w:rsidRPr="006644AA">
        <w:rPr>
          <w:rFonts w:cs="Arial"/>
          <w:color w:val="000000"/>
          <w:highlight w:val="yellow"/>
        </w:rPr>
        <w:t xml:space="preserve"> </w:t>
      </w:r>
      <w:r w:rsidRPr="006644AA">
        <w:rPr>
          <w:rFonts w:cs="Arial"/>
          <w:color w:val="000000"/>
          <w:highlight w:val="yellow"/>
        </w:rPr>
        <w:t>XXX</w:t>
      </w:r>
      <w:r w:rsidR="00212F71" w:rsidRPr="006644AA">
        <w:rPr>
          <w:rFonts w:cs="Arial"/>
          <w:color w:val="000000"/>
          <w:highlight w:val="yellow"/>
        </w:rPr>
        <w:t>)</w:t>
      </w:r>
      <w:r w:rsidRPr="006644AA">
        <w:rPr>
          <w:rFonts w:cs="Arial"/>
          <w:color w:val="000000"/>
          <w:highlight w:val="yellow"/>
        </w:rPr>
        <w:t xml:space="preserve"> en date du XX/XX/XXXX ;</w:t>
      </w:r>
    </w:p>
    <w:p w:rsidR="005565B7" w:rsidRPr="002825A9" w:rsidRDefault="005565B7" w:rsidP="005565B7">
      <w:pPr>
        <w:autoSpaceDE w:val="0"/>
        <w:autoSpaceDN w:val="0"/>
        <w:adjustRightInd w:val="0"/>
        <w:ind w:left="0"/>
        <w:jc w:val="both"/>
        <w:rPr>
          <w:rFonts w:cs="Arial"/>
          <w:color w:val="4BACC6"/>
        </w:rPr>
      </w:pPr>
    </w:p>
    <w:p w:rsidR="00DF47DB" w:rsidRPr="00983543" w:rsidRDefault="001B78C6" w:rsidP="00D059E7">
      <w:pPr>
        <w:pStyle w:val="Paragraphedeliste"/>
        <w:ind w:left="0"/>
        <w:jc w:val="both"/>
        <w:rPr>
          <w:sz w:val="20"/>
          <w:szCs w:val="20"/>
        </w:rPr>
      </w:pPr>
      <w:r w:rsidRPr="00983543">
        <w:rPr>
          <w:sz w:val="20"/>
          <w:szCs w:val="20"/>
        </w:rPr>
        <w:t xml:space="preserve">VU </w:t>
      </w:r>
      <w:r w:rsidR="00DF47DB" w:rsidRPr="006644AA">
        <w:rPr>
          <w:sz w:val="20"/>
          <w:szCs w:val="20"/>
          <w:highlight w:val="yellow"/>
        </w:rPr>
        <w:t>la date</w:t>
      </w:r>
      <w:r w:rsidR="00983543" w:rsidRPr="006644AA">
        <w:rPr>
          <w:sz w:val="20"/>
          <w:szCs w:val="20"/>
          <w:highlight w:val="yellow"/>
        </w:rPr>
        <w:t xml:space="preserve"> de la rencontre de négociation </w:t>
      </w:r>
      <w:r w:rsidR="00983543">
        <w:rPr>
          <w:sz w:val="20"/>
          <w:szCs w:val="20"/>
        </w:rPr>
        <w:t>;</w:t>
      </w:r>
    </w:p>
    <w:p w:rsidR="00DF47DB" w:rsidRDefault="00DF47DB" w:rsidP="00DF47DB">
      <w:pPr>
        <w:pStyle w:val="Paragraphedeliste"/>
        <w:tabs>
          <w:tab w:val="left" w:pos="1425"/>
        </w:tabs>
        <w:spacing w:after="0"/>
        <w:ind w:left="0"/>
        <w:jc w:val="both"/>
        <w:rPr>
          <w:rFonts w:cs="Arial"/>
          <w:b/>
        </w:rPr>
      </w:pPr>
    </w:p>
    <w:p w:rsidR="00661B9E" w:rsidRPr="00D55B00" w:rsidRDefault="005565B7" w:rsidP="00DF47DB">
      <w:pPr>
        <w:pStyle w:val="Paragraphedeliste"/>
        <w:tabs>
          <w:tab w:val="left" w:pos="1425"/>
        </w:tabs>
        <w:spacing w:after="0"/>
        <w:ind w:left="0"/>
        <w:jc w:val="both"/>
        <w:rPr>
          <w:rFonts w:cs="Arial"/>
          <w:sz w:val="20"/>
          <w:szCs w:val="20"/>
        </w:rPr>
      </w:pPr>
      <w:r w:rsidRPr="00D55B00">
        <w:rPr>
          <w:rFonts w:eastAsia="Times New Roman" w:cs="Arial"/>
          <w:color w:val="000000"/>
          <w:sz w:val="20"/>
          <w:szCs w:val="20"/>
          <w:lang w:bidi="hi-IN"/>
        </w:rPr>
        <w:t>V</w:t>
      </w:r>
      <w:r w:rsidRPr="00D55B00">
        <w:rPr>
          <w:sz w:val="20"/>
          <w:szCs w:val="20"/>
        </w:rPr>
        <w:t xml:space="preserve">U </w:t>
      </w:r>
      <w:r w:rsidRPr="00D55B00">
        <w:rPr>
          <w:rFonts w:cs="Arial"/>
          <w:sz w:val="20"/>
          <w:szCs w:val="20"/>
        </w:rPr>
        <w:t>le guide de la contractualisation ;</w:t>
      </w:r>
    </w:p>
    <w:p w:rsidR="005565B7" w:rsidRPr="005565B7" w:rsidRDefault="005565B7" w:rsidP="00DF47DB">
      <w:pPr>
        <w:pStyle w:val="Paragraphedeliste"/>
        <w:tabs>
          <w:tab w:val="left" w:pos="1425"/>
        </w:tabs>
        <w:spacing w:after="0"/>
        <w:ind w:left="0"/>
        <w:jc w:val="both"/>
        <w:rPr>
          <w:rFonts w:cs="Arial"/>
        </w:rPr>
      </w:pPr>
    </w:p>
    <w:p w:rsidR="006605B9" w:rsidRPr="000A4C5C" w:rsidRDefault="006605B9" w:rsidP="006605B9">
      <w:pPr>
        <w:pStyle w:val="Paragraphedeliste"/>
        <w:tabs>
          <w:tab w:val="left" w:pos="1425"/>
        </w:tabs>
        <w:spacing w:after="0"/>
        <w:ind w:left="0"/>
        <w:jc w:val="both"/>
        <w:rPr>
          <w:rFonts w:cs="Arial"/>
          <w:sz w:val="20"/>
          <w:szCs w:val="20"/>
        </w:rPr>
      </w:pPr>
      <w:r w:rsidRPr="000A4C5C">
        <w:rPr>
          <w:rFonts w:cs="Arial"/>
          <w:sz w:val="20"/>
          <w:szCs w:val="20"/>
        </w:rPr>
        <w:t>VU l’</w:t>
      </w:r>
      <w:r w:rsidR="00DB2A7B">
        <w:rPr>
          <w:rFonts w:cs="Arial"/>
          <w:sz w:val="20"/>
          <w:szCs w:val="20"/>
        </w:rPr>
        <w:t>étude régionale réalisée en 2016</w:t>
      </w:r>
      <w:r w:rsidRPr="000A4C5C">
        <w:rPr>
          <w:rFonts w:cs="Arial"/>
          <w:sz w:val="20"/>
          <w:szCs w:val="20"/>
        </w:rPr>
        <w:t xml:space="preserve"> relative aux SSIAD des Pays de la Loire et le plan d’action régional ; </w:t>
      </w:r>
    </w:p>
    <w:p w:rsidR="006605B9" w:rsidRPr="000A4C5C" w:rsidRDefault="006605B9" w:rsidP="006605B9">
      <w:pPr>
        <w:pStyle w:val="Paragraphedeliste"/>
        <w:tabs>
          <w:tab w:val="left" w:pos="1425"/>
        </w:tabs>
        <w:spacing w:after="0"/>
        <w:ind w:left="0"/>
        <w:jc w:val="both"/>
        <w:rPr>
          <w:rFonts w:cs="Arial"/>
        </w:rPr>
      </w:pPr>
    </w:p>
    <w:p w:rsidR="00F5154B" w:rsidRDefault="00F5154B" w:rsidP="00DF47DB">
      <w:pPr>
        <w:pStyle w:val="Paragraphedeliste"/>
        <w:tabs>
          <w:tab w:val="left" w:pos="1425"/>
        </w:tabs>
        <w:spacing w:after="0"/>
        <w:ind w:left="0"/>
        <w:jc w:val="both"/>
        <w:rPr>
          <w:rFonts w:cs="Arial"/>
          <w:b/>
        </w:rPr>
      </w:pPr>
    </w:p>
    <w:p w:rsidR="00BB326E" w:rsidRDefault="00BB326E" w:rsidP="00DF47DB">
      <w:pPr>
        <w:pStyle w:val="Paragraphedeliste"/>
        <w:tabs>
          <w:tab w:val="left" w:pos="1425"/>
        </w:tabs>
        <w:spacing w:after="0"/>
        <w:ind w:left="0"/>
        <w:jc w:val="both"/>
        <w:rPr>
          <w:rFonts w:cs="Arial"/>
          <w:b/>
        </w:rPr>
      </w:pPr>
    </w:p>
    <w:p w:rsidR="00BB326E" w:rsidRDefault="00BB326E" w:rsidP="00DF47DB">
      <w:pPr>
        <w:pStyle w:val="Paragraphedeliste"/>
        <w:tabs>
          <w:tab w:val="left" w:pos="1425"/>
        </w:tabs>
        <w:spacing w:after="0"/>
        <w:ind w:left="0"/>
        <w:jc w:val="both"/>
        <w:rPr>
          <w:rFonts w:cs="Arial"/>
          <w:b/>
        </w:rPr>
      </w:pPr>
    </w:p>
    <w:p w:rsidR="00BB326E" w:rsidRDefault="00BB326E" w:rsidP="00DF47DB">
      <w:pPr>
        <w:pStyle w:val="Paragraphedeliste"/>
        <w:tabs>
          <w:tab w:val="left" w:pos="1425"/>
        </w:tabs>
        <w:spacing w:after="0"/>
        <w:ind w:left="0"/>
        <w:jc w:val="both"/>
        <w:rPr>
          <w:rFonts w:cs="Arial"/>
          <w:b/>
        </w:rPr>
      </w:pPr>
    </w:p>
    <w:p w:rsidR="006644AA" w:rsidRDefault="006644AA">
      <w:pPr>
        <w:ind w:left="0"/>
        <w:rPr>
          <w:rFonts w:eastAsia="Arial" w:cs="Arial"/>
          <w:b/>
          <w:sz w:val="22"/>
          <w:szCs w:val="22"/>
          <w:lang w:bidi="ar-SA"/>
        </w:rPr>
      </w:pPr>
      <w:r>
        <w:rPr>
          <w:rFonts w:cs="Arial"/>
          <w:b/>
        </w:rPr>
        <w:br w:type="page"/>
      </w:r>
    </w:p>
    <w:p w:rsidR="00DF47DB" w:rsidRPr="00FC25A3" w:rsidRDefault="00DF47DB" w:rsidP="00DF47DB">
      <w:pPr>
        <w:pStyle w:val="Paragraphedeliste"/>
        <w:tabs>
          <w:tab w:val="left" w:pos="1425"/>
        </w:tabs>
        <w:spacing w:after="0"/>
        <w:ind w:left="0"/>
        <w:jc w:val="both"/>
        <w:rPr>
          <w:rFonts w:cs="Arial"/>
          <w:b/>
        </w:rPr>
      </w:pPr>
      <w:r>
        <w:rPr>
          <w:rFonts w:cs="Arial"/>
          <w:b/>
        </w:rPr>
        <w:lastRenderedPageBreak/>
        <w:t>I</w:t>
      </w:r>
      <w:r w:rsidRPr="00FC25A3">
        <w:rPr>
          <w:rFonts w:cs="Arial"/>
          <w:b/>
        </w:rPr>
        <w:t>l a été conclu ce qui suit :</w:t>
      </w:r>
    </w:p>
    <w:p w:rsidR="00DF47DB" w:rsidRDefault="00DF47DB" w:rsidP="00DF47DB">
      <w:pPr>
        <w:ind w:left="0"/>
        <w:jc w:val="both"/>
      </w:pPr>
    </w:p>
    <w:p w:rsidR="002D35F5" w:rsidRDefault="002D35F5" w:rsidP="00DF47DB">
      <w:pPr>
        <w:ind w:left="0"/>
        <w:jc w:val="both"/>
      </w:pPr>
    </w:p>
    <w:p w:rsidR="00DF47DB" w:rsidRDefault="00DF47DB" w:rsidP="00DF47DB">
      <w:pPr>
        <w:pStyle w:val="Paragraphedeliste"/>
        <w:ind w:left="0"/>
        <w:jc w:val="both"/>
        <w:rPr>
          <w:b/>
          <w:u w:val="single"/>
        </w:rPr>
      </w:pPr>
      <w:r w:rsidRPr="002825A9">
        <w:rPr>
          <w:b/>
          <w:u w:val="single"/>
        </w:rPr>
        <w:t>Préambule</w:t>
      </w:r>
    </w:p>
    <w:p w:rsidR="00787452" w:rsidRPr="00B10C12" w:rsidRDefault="00787452" w:rsidP="00787452">
      <w:pPr>
        <w:ind w:left="0"/>
        <w:jc w:val="both"/>
      </w:pPr>
      <w:r w:rsidRPr="00B10C12">
        <w:t>Dans le cadre de la politique de libre choix du lieu de vie des personnes âgées en perte d’autonomie ou en situation de handicap, les SSIAD constituent un maillon indispensable dans le parcours des personnes âgées ou en situation de handicap</w:t>
      </w:r>
      <w:r>
        <w:t xml:space="preserve">, </w:t>
      </w:r>
      <w:r w:rsidRPr="00B10C12">
        <w:t xml:space="preserve">notamment du fait </w:t>
      </w:r>
      <w:r w:rsidR="002C1700">
        <w:t xml:space="preserve">des soins et </w:t>
      </w:r>
      <w:r w:rsidRPr="00B10C12">
        <w:t>de la coordination qu’ils assurent auprès de la personne</w:t>
      </w:r>
      <w:r>
        <w:t>.</w:t>
      </w:r>
    </w:p>
    <w:p w:rsidR="001F12BE" w:rsidRDefault="001F12BE" w:rsidP="00787452">
      <w:pPr>
        <w:ind w:left="0"/>
        <w:jc w:val="both"/>
      </w:pPr>
    </w:p>
    <w:p w:rsidR="001717DD" w:rsidRPr="00193613" w:rsidRDefault="001717DD" w:rsidP="004C7225">
      <w:pPr>
        <w:ind w:left="0"/>
        <w:jc w:val="both"/>
      </w:pPr>
      <w:r w:rsidRPr="00193613">
        <w:t xml:space="preserve">La loi </w:t>
      </w:r>
      <w:r w:rsidR="00B86DFB" w:rsidRPr="00193613">
        <w:t xml:space="preserve">n° 2015-1702 du 21 décembre 2015 </w:t>
      </w:r>
      <w:r w:rsidR="00135108" w:rsidRPr="00193613">
        <w:t xml:space="preserve">de financement de la sécurité sociale pour 2016 </w:t>
      </w:r>
      <w:r w:rsidR="00B86DFB" w:rsidRPr="00193613">
        <w:t>prévoit que les SSIAD intervenant auprès des personnes âgées et des personnes handicapées, signe</w:t>
      </w:r>
      <w:r w:rsidR="0067378F" w:rsidRPr="00193613">
        <w:t>nt</w:t>
      </w:r>
      <w:r w:rsidR="00B86DFB" w:rsidRPr="00193613">
        <w:t xml:space="preserve"> un CPOM sur la période de 2016 à 2021.</w:t>
      </w:r>
    </w:p>
    <w:p w:rsidR="004C7225" w:rsidRPr="00193613" w:rsidRDefault="004C7225" w:rsidP="004C7225">
      <w:pPr>
        <w:ind w:left="0"/>
        <w:jc w:val="both"/>
        <w:rPr>
          <w:rFonts w:eastAsia="Arial" w:cs="Times New Roman"/>
          <w:i/>
          <w:lang w:bidi="ar-SA"/>
        </w:rPr>
      </w:pPr>
      <w:r w:rsidRPr="00193613">
        <w:t xml:space="preserve"> </w:t>
      </w:r>
    </w:p>
    <w:p w:rsidR="00DF47DB" w:rsidRPr="00B859B4" w:rsidRDefault="00BF37ED" w:rsidP="00DF47DB">
      <w:pPr>
        <w:ind w:left="0"/>
        <w:jc w:val="both"/>
      </w:pPr>
      <w:r w:rsidRPr="00193613">
        <w:t xml:space="preserve">Le CPOM constitue un outil d’amélioration continue de la </w:t>
      </w:r>
      <w:r w:rsidRPr="00B859B4">
        <w:t>qualité en référence aux recommandations de bonnes pratiques édictées par l’ANESM</w:t>
      </w:r>
      <w:r w:rsidR="008B656B" w:rsidRPr="00B859B4">
        <w:t xml:space="preserve"> et</w:t>
      </w:r>
      <w:r w:rsidRPr="00B859B4">
        <w:t xml:space="preserve"> la HAS et </w:t>
      </w:r>
      <w:r w:rsidR="008B656B" w:rsidRPr="00B859B4">
        <w:t>conformément aux</w:t>
      </w:r>
      <w:r w:rsidRPr="00B859B4">
        <w:t xml:space="preserve"> </w:t>
      </w:r>
      <w:r w:rsidR="008B656B" w:rsidRPr="00B859B4">
        <w:t>principes</w:t>
      </w:r>
      <w:r w:rsidRPr="00B859B4">
        <w:t xml:space="preserve"> élémentaires de la charte des droits et libertés de la personne accueillie mentionnée à l’article L 311-4 du code de l’action sociale et des familles, garantissant à toute personne âgée</w:t>
      </w:r>
      <w:r w:rsidR="00096507" w:rsidRPr="00096507">
        <w:t xml:space="preserve"> </w:t>
      </w:r>
      <w:r w:rsidR="00096507">
        <w:t xml:space="preserve">ou </w:t>
      </w:r>
      <w:r w:rsidR="00096507" w:rsidRPr="00193613">
        <w:t>personne handicapée</w:t>
      </w:r>
      <w:r w:rsidRPr="00B859B4">
        <w:t xml:space="preserve"> les meilleures conditions de vie, d’accompagnement et de soins. </w:t>
      </w:r>
    </w:p>
    <w:p w:rsidR="00B75E0A" w:rsidRPr="00B859B4" w:rsidRDefault="00B75E0A" w:rsidP="00DF47DB">
      <w:pPr>
        <w:ind w:left="0"/>
        <w:jc w:val="both"/>
      </w:pPr>
    </w:p>
    <w:p w:rsidR="00787452" w:rsidRDefault="009A571E" w:rsidP="00DF47DB">
      <w:pPr>
        <w:ind w:left="0"/>
        <w:jc w:val="both"/>
      </w:pPr>
      <w:r w:rsidRPr="00B859B4">
        <w:t xml:space="preserve">Le CPOM doit permettre de mieux répondre aux enjeux d’accompagnement des usagers en introduisant une </w:t>
      </w:r>
      <w:r w:rsidR="000F72B6">
        <w:t>approche sur le</w:t>
      </w:r>
      <w:r w:rsidRPr="00B859B4">
        <w:t xml:space="preserve"> parcours</w:t>
      </w:r>
      <w:r w:rsidR="000F72B6">
        <w:t xml:space="preserve"> de la personne</w:t>
      </w:r>
      <w:r w:rsidRPr="00B859B4">
        <w:t xml:space="preserve"> et </w:t>
      </w:r>
      <w:r w:rsidR="000F72B6">
        <w:t xml:space="preserve">une logique </w:t>
      </w:r>
      <w:r w:rsidRPr="00B859B4">
        <w:t xml:space="preserve">de partenariats renforcés. Il constitue un outil favorisant la structuration de l’offre médico-sociale sur le territoire, afin de mieux répondre </w:t>
      </w:r>
      <w:r w:rsidR="00787452">
        <w:t>aux besoins des personnes âgées</w:t>
      </w:r>
      <w:r w:rsidR="00787452" w:rsidRPr="00787452">
        <w:t xml:space="preserve"> </w:t>
      </w:r>
      <w:r w:rsidR="00787452" w:rsidRPr="00B10C12">
        <w:t>ou en situation de handicap</w:t>
      </w:r>
      <w:r w:rsidR="00787452">
        <w:t>.</w:t>
      </w:r>
    </w:p>
    <w:p w:rsidR="009A571E" w:rsidRPr="00B859B4" w:rsidRDefault="00787452" w:rsidP="00DF47DB">
      <w:pPr>
        <w:ind w:left="0"/>
        <w:jc w:val="both"/>
      </w:pPr>
      <w:r>
        <w:t xml:space="preserve"> </w:t>
      </w:r>
    </w:p>
    <w:p w:rsidR="0076292A" w:rsidRPr="001D0C38" w:rsidRDefault="00D866C8" w:rsidP="00D866C8">
      <w:pPr>
        <w:ind w:left="0"/>
        <w:jc w:val="both"/>
        <w:rPr>
          <w:rFonts w:cs="Arial"/>
        </w:rPr>
      </w:pPr>
      <w:r w:rsidRPr="00B859B4">
        <w:rPr>
          <w:rFonts w:cs="Arial"/>
        </w:rPr>
        <w:t xml:space="preserve">Le CPOM est également un outil de déclinaison opérationnelle des objectifs du </w:t>
      </w:r>
      <w:r w:rsidR="00787452">
        <w:rPr>
          <w:rFonts w:cs="Arial"/>
        </w:rPr>
        <w:t>PRS. I</w:t>
      </w:r>
      <w:r w:rsidR="0076292A" w:rsidRPr="001D0C38">
        <w:rPr>
          <w:rFonts w:cs="Arial"/>
        </w:rPr>
        <w:t xml:space="preserve">l s’appuie sur les projets stratégiques des organismes gestionnaires, dans la limite des objectifs et priorités </w:t>
      </w:r>
      <w:r w:rsidR="00787452">
        <w:rPr>
          <w:rFonts w:cs="Arial"/>
        </w:rPr>
        <w:t>du Projet Régional de Santé</w:t>
      </w:r>
      <w:r w:rsidR="0076292A" w:rsidRPr="001D0C38">
        <w:rPr>
          <w:rFonts w:cs="Arial"/>
        </w:rPr>
        <w:t>.</w:t>
      </w:r>
    </w:p>
    <w:p w:rsidR="00D866C8" w:rsidRPr="001D0C38" w:rsidRDefault="00D866C8" w:rsidP="00DF47DB">
      <w:pPr>
        <w:ind w:left="0"/>
        <w:jc w:val="both"/>
      </w:pPr>
    </w:p>
    <w:p w:rsidR="007415A9" w:rsidRPr="001D0C38" w:rsidRDefault="009A571E" w:rsidP="00DF47DB">
      <w:pPr>
        <w:ind w:left="0"/>
        <w:jc w:val="both"/>
      </w:pPr>
      <w:r w:rsidRPr="001D0C38">
        <w:t>Dans une logique d’optimisation du fonctionnement des structures</w:t>
      </w:r>
      <w:r w:rsidR="00D866C8" w:rsidRPr="001D0C38">
        <w:t>,</w:t>
      </w:r>
      <w:r w:rsidRPr="001D0C38">
        <w:t xml:space="preserve"> alliant qualité de la prise en charge et </w:t>
      </w:r>
      <w:r w:rsidR="00251D93" w:rsidRPr="001D0C38">
        <w:t xml:space="preserve">efficience </w:t>
      </w:r>
      <w:r w:rsidR="00D23378" w:rsidRPr="001D0C38">
        <w:t>de</w:t>
      </w:r>
      <w:r w:rsidR="002C2925" w:rsidRPr="001D0C38">
        <w:t xml:space="preserve"> fonctionnement,</w:t>
      </w:r>
      <w:r w:rsidRPr="001D0C38">
        <w:t xml:space="preserve"> </w:t>
      </w:r>
      <w:r w:rsidR="00D866C8" w:rsidRPr="001D0C38">
        <w:t xml:space="preserve">la référence à une capacité </w:t>
      </w:r>
      <w:r w:rsidR="007415A9" w:rsidRPr="001D0C38">
        <w:t>optimale</w:t>
      </w:r>
      <w:r w:rsidR="00D866C8" w:rsidRPr="001D0C38">
        <w:t xml:space="preserve"> est </w:t>
      </w:r>
      <w:r w:rsidR="007415A9" w:rsidRPr="001D0C38">
        <w:t xml:space="preserve">recherchée. </w:t>
      </w:r>
    </w:p>
    <w:p w:rsidR="0076292A" w:rsidRDefault="0076292A" w:rsidP="0076292A">
      <w:pPr>
        <w:ind w:left="0"/>
        <w:jc w:val="both"/>
        <w:rPr>
          <w:rFonts w:cs="Arial"/>
        </w:rPr>
      </w:pPr>
    </w:p>
    <w:p w:rsidR="0076292A" w:rsidRPr="00B859B4" w:rsidRDefault="0076292A" w:rsidP="0076292A">
      <w:pPr>
        <w:ind w:left="0"/>
        <w:jc w:val="both"/>
      </w:pPr>
      <w:r>
        <w:rPr>
          <w:rFonts w:cs="Arial"/>
        </w:rPr>
        <w:t>Le contrat est l’outil privilégié de gestion fondé sur les principes de transparence et d’échange.</w:t>
      </w:r>
    </w:p>
    <w:p w:rsidR="007415A9" w:rsidRDefault="007415A9" w:rsidP="00DF47DB">
      <w:pPr>
        <w:ind w:left="0"/>
        <w:jc w:val="both"/>
        <w:rPr>
          <w:rFonts w:cs="Arial"/>
        </w:rPr>
      </w:pPr>
    </w:p>
    <w:p w:rsidR="002D35F5" w:rsidRPr="001D0C38" w:rsidRDefault="007415A9" w:rsidP="00DF47DB">
      <w:pPr>
        <w:ind w:left="0"/>
        <w:jc w:val="both"/>
        <w:rPr>
          <w:rFonts w:cs="Arial"/>
        </w:rPr>
      </w:pPr>
      <w:r w:rsidRPr="001D0C38">
        <w:rPr>
          <w:rFonts w:cs="Arial"/>
        </w:rPr>
        <w:t>La</w:t>
      </w:r>
      <w:r w:rsidR="008A199F" w:rsidRPr="001D0C38">
        <w:rPr>
          <w:rFonts w:cs="Arial"/>
        </w:rPr>
        <w:t xml:space="preserve"> procédure </w:t>
      </w:r>
      <w:r w:rsidRPr="001D0C38">
        <w:rPr>
          <w:rFonts w:cs="Arial"/>
        </w:rPr>
        <w:t>de l’</w:t>
      </w:r>
      <w:r w:rsidR="008A199F" w:rsidRPr="001D0C38">
        <w:rPr>
          <w:rFonts w:cs="Arial"/>
        </w:rPr>
        <w:t>E</w:t>
      </w:r>
      <w:r w:rsidRPr="001D0C38">
        <w:rPr>
          <w:rFonts w:cs="Arial"/>
        </w:rPr>
        <w:t xml:space="preserve">tat </w:t>
      </w:r>
      <w:r w:rsidR="00190BDF" w:rsidRPr="001D0C38">
        <w:rPr>
          <w:rFonts w:cs="Arial"/>
        </w:rPr>
        <w:t xml:space="preserve">des </w:t>
      </w:r>
      <w:r w:rsidR="008A199F" w:rsidRPr="001D0C38">
        <w:rPr>
          <w:rFonts w:cs="Arial"/>
        </w:rPr>
        <w:t>P</w:t>
      </w:r>
      <w:r w:rsidRPr="001D0C38">
        <w:rPr>
          <w:rFonts w:cs="Arial"/>
        </w:rPr>
        <w:t>révision</w:t>
      </w:r>
      <w:r w:rsidR="00190BDF" w:rsidRPr="001D0C38">
        <w:rPr>
          <w:rFonts w:cs="Arial"/>
        </w:rPr>
        <w:t>s</w:t>
      </w:r>
      <w:r w:rsidRPr="001D0C38">
        <w:rPr>
          <w:rFonts w:cs="Arial"/>
        </w:rPr>
        <w:t xml:space="preserve"> de </w:t>
      </w:r>
      <w:r w:rsidR="008A199F" w:rsidRPr="001D0C38">
        <w:rPr>
          <w:rFonts w:cs="Arial"/>
        </w:rPr>
        <w:t>R</w:t>
      </w:r>
      <w:r w:rsidRPr="001D0C38">
        <w:rPr>
          <w:rFonts w:cs="Arial"/>
        </w:rPr>
        <w:t>ecette</w:t>
      </w:r>
      <w:r w:rsidR="00190BDF" w:rsidRPr="001D0C38">
        <w:rPr>
          <w:rFonts w:cs="Arial"/>
        </w:rPr>
        <w:t>s</w:t>
      </w:r>
      <w:r w:rsidRPr="001D0C38">
        <w:rPr>
          <w:rFonts w:cs="Arial"/>
        </w:rPr>
        <w:t xml:space="preserve"> et de </w:t>
      </w:r>
      <w:r w:rsidR="008A199F" w:rsidRPr="001D0C38">
        <w:rPr>
          <w:rFonts w:cs="Arial"/>
        </w:rPr>
        <w:t>D</w:t>
      </w:r>
      <w:r w:rsidRPr="001D0C38">
        <w:rPr>
          <w:rFonts w:cs="Arial"/>
        </w:rPr>
        <w:t>épenses</w:t>
      </w:r>
      <w:r w:rsidR="008A199F" w:rsidRPr="001D0C38">
        <w:rPr>
          <w:rFonts w:cs="Arial"/>
        </w:rPr>
        <w:t xml:space="preserve"> </w:t>
      </w:r>
      <w:r w:rsidRPr="001D0C38">
        <w:rPr>
          <w:rFonts w:cs="Arial"/>
        </w:rPr>
        <w:t xml:space="preserve">dont relèvent </w:t>
      </w:r>
      <w:r w:rsidR="001717DD">
        <w:rPr>
          <w:rFonts w:cs="Arial"/>
        </w:rPr>
        <w:t>les SSIAD</w:t>
      </w:r>
      <w:r w:rsidR="00096507">
        <w:rPr>
          <w:rFonts w:cs="Arial"/>
        </w:rPr>
        <w:t>,</w:t>
      </w:r>
      <w:r w:rsidR="001717DD">
        <w:rPr>
          <w:rFonts w:cs="Arial"/>
        </w:rPr>
        <w:t xml:space="preserve"> </w:t>
      </w:r>
      <w:r w:rsidR="00096507">
        <w:rPr>
          <w:rFonts w:cs="Arial"/>
        </w:rPr>
        <w:t xml:space="preserve">dès </w:t>
      </w:r>
      <w:r w:rsidR="00291398">
        <w:rPr>
          <w:rFonts w:cs="Arial"/>
        </w:rPr>
        <w:t xml:space="preserve">l’exercice suivant la signature du contrat, </w:t>
      </w:r>
      <w:r w:rsidR="008A199F" w:rsidRPr="001D0C38">
        <w:rPr>
          <w:rFonts w:cs="Arial"/>
        </w:rPr>
        <w:t xml:space="preserve">implique </w:t>
      </w:r>
      <w:r w:rsidRPr="001D0C38">
        <w:rPr>
          <w:rFonts w:cs="Arial"/>
        </w:rPr>
        <w:t>la mise en œuvre d’une gestion financière et budgétaire équilibrée sur la durée du CPOM</w:t>
      </w:r>
      <w:r w:rsidR="008A199F" w:rsidRPr="001D0C38">
        <w:rPr>
          <w:rFonts w:cs="Arial"/>
        </w:rPr>
        <w:t>.</w:t>
      </w:r>
    </w:p>
    <w:p w:rsidR="008B656B" w:rsidRPr="001D0C38" w:rsidRDefault="008B656B" w:rsidP="00DF47DB">
      <w:pPr>
        <w:ind w:left="0"/>
        <w:jc w:val="both"/>
        <w:rPr>
          <w:rFonts w:cs="Arial"/>
        </w:rPr>
      </w:pPr>
    </w:p>
    <w:p w:rsidR="004E2385" w:rsidRDefault="004E2385" w:rsidP="00DF47DB">
      <w:pPr>
        <w:ind w:left="0"/>
        <w:jc w:val="both"/>
        <w:rPr>
          <w:color w:val="FF0000"/>
        </w:rPr>
      </w:pPr>
    </w:p>
    <w:p w:rsidR="00DF47DB" w:rsidRPr="001564B9" w:rsidRDefault="00190E16" w:rsidP="002D35F5">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rPr>
      </w:pPr>
      <w:r>
        <w:rPr>
          <w:b/>
        </w:rPr>
        <w:t xml:space="preserve">Titre 1 – </w:t>
      </w:r>
      <w:r w:rsidR="001564B9" w:rsidRPr="001564B9">
        <w:rPr>
          <w:b/>
        </w:rPr>
        <w:t>OBJET DU CONTRAT</w:t>
      </w:r>
    </w:p>
    <w:p w:rsidR="0087740D" w:rsidRPr="00FC25A3" w:rsidRDefault="0087740D" w:rsidP="00DF47DB">
      <w:pPr>
        <w:pStyle w:val="Paragraphedeliste"/>
        <w:ind w:left="0"/>
        <w:jc w:val="both"/>
        <w:rPr>
          <w:b/>
          <w:highlight w:val="green"/>
          <w:u w:val="single"/>
        </w:rPr>
      </w:pPr>
    </w:p>
    <w:p w:rsidR="00DF47DB" w:rsidRPr="00FC25A3" w:rsidRDefault="00DF47DB" w:rsidP="00DF47DB">
      <w:pPr>
        <w:pStyle w:val="Paragraphedeliste"/>
        <w:tabs>
          <w:tab w:val="left" w:pos="1425"/>
        </w:tabs>
        <w:spacing w:after="0"/>
        <w:ind w:left="0"/>
        <w:jc w:val="both"/>
        <w:rPr>
          <w:rFonts w:cs="Arial"/>
          <w:b/>
        </w:rPr>
      </w:pPr>
      <w:r w:rsidRPr="002825A9">
        <w:rPr>
          <w:rFonts w:cs="Arial"/>
          <w:b/>
        </w:rPr>
        <w:t>Article 1</w:t>
      </w:r>
      <w:r w:rsidRPr="00FC25A3">
        <w:rPr>
          <w:rFonts w:cs="Arial"/>
          <w:b/>
        </w:rPr>
        <w:t xml:space="preserve"> – </w:t>
      </w:r>
      <w:r>
        <w:rPr>
          <w:rFonts w:cs="Arial"/>
          <w:b/>
        </w:rPr>
        <w:t>I</w:t>
      </w:r>
      <w:r w:rsidRPr="00FC25A3">
        <w:rPr>
          <w:rFonts w:cs="Arial"/>
          <w:b/>
        </w:rPr>
        <w:t xml:space="preserve">dentification du gestionnaire et périmètre du contrat </w:t>
      </w:r>
    </w:p>
    <w:p w:rsidR="005565B7" w:rsidRDefault="005565B7" w:rsidP="00DF47DB">
      <w:pPr>
        <w:pStyle w:val="Paragraphedeliste"/>
        <w:tabs>
          <w:tab w:val="left" w:pos="1425"/>
        </w:tabs>
        <w:spacing w:after="0"/>
        <w:ind w:left="0"/>
        <w:jc w:val="both"/>
        <w:rPr>
          <w:rFonts w:cs="Arial"/>
          <w:sz w:val="20"/>
          <w:szCs w:val="20"/>
        </w:rPr>
      </w:pPr>
    </w:p>
    <w:p w:rsidR="005565B7" w:rsidRDefault="004C7225" w:rsidP="00DF47DB">
      <w:pPr>
        <w:pStyle w:val="Paragraphedeliste"/>
        <w:tabs>
          <w:tab w:val="left" w:pos="1425"/>
        </w:tabs>
        <w:spacing w:after="0"/>
        <w:ind w:left="0"/>
        <w:jc w:val="both"/>
        <w:rPr>
          <w:rFonts w:cs="Arial"/>
          <w:sz w:val="20"/>
          <w:szCs w:val="20"/>
        </w:rPr>
      </w:pPr>
      <w:r>
        <w:rPr>
          <w:rFonts w:cs="Arial"/>
          <w:sz w:val="20"/>
          <w:szCs w:val="20"/>
        </w:rPr>
        <w:t>Le gestionnaire présente les caractéristiques</w:t>
      </w:r>
      <w:r w:rsidR="00C256AC">
        <w:rPr>
          <w:rFonts w:cs="Arial"/>
          <w:sz w:val="20"/>
          <w:szCs w:val="20"/>
        </w:rPr>
        <w:t xml:space="preserve"> figurant en annexe 1.</w:t>
      </w:r>
    </w:p>
    <w:p w:rsidR="00C256AC" w:rsidRDefault="00C256AC" w:rsidP="00DF47DB">
      <w:pPr>
        <w:pStyle w:val="Paragraphedeliste"/>
        <w:tabs>
          <w:tab w:val="left" w:pos="1425"/>
        </w:tabs>
        <w:spacing w:after="0"/>
        <w:ind w:left="0"/>
        <w:jc w:val="both"/>
        <w:rPr>
          <w:rFonts w:cs="Arial"/>
          <w:sz w:val="20"/>
          <w:szCs w:val="20"/>
        </w:rPr>
      </w:pPr>
      <w:r>
        <w:rPr>
          <w:rFonts w:cs="Arial"/>
          <w:sz w:val="20"/>
          <w:szCs w:val="20"/>
        </w:rPr>
        <w:t xml:space="preserve">Le contrat couvre les </w:t>
      </w:r>
      <w:r w:rsidR="002427E6">
        <w:rPr>
          <w:rFonts w:cs="Arial"/>
          <w:sz w:val="20"/>
          <w:szCs w:val="20"/>
        </w:rPr>
        <w:t>SSIAD</w:t>
      </w:r>
      <w:r>
        <w:rPr>
          <w:rFonts w:cs="Arial"/>
          <w:sz w:val="20"/>
          <w:szCs w:val="20"/>
        </w:rPr>
        <w:t xml:space="preserve"> dont les caractéristiques sont détaillées en annexe 1.</w:t>
      </w:r>
    </w:p>
    <w:p w:rsidR="005565B7" w:rsidRDefault="005565B7" w:rsidP="00DF47DB">
      <w:pPr>
        <w:pStyle w:val="Paragraphedeliste"/>
        <w:tabs>
          <w:tab w:val="left" w:pos="1425"/>
        </w:tabs>
        <w:spacing w:after="0"/>
        <w:ind w:left="0"/>
        <w:jc w:val="both"/>
        <w:rPr>
          <w:rFonts w:cs="Arial"/>
          <w:sz w:val="20"/>
          <w:szCs w:val="20"/>
        </w:rPr>
      </w:pPr>
    </w:p>
    <w:p w:rsidR="00DF47DB" w:rsidRDefault="00472D21" w:rsidP="002D35F5">
      <w:pPr>
        <w:ind w:left="0"/>
        <w:jc w:val="both"/>
        <w:rPr>
          <w:rFonts w:eastAsia="Arial" w:cs="Times New Roman"/>
          <w:b/>
          <w:sz w:val="22"/>
          <w:szCs w:val="22"/>
          <w:lang w:bidi="ar-SA"/>
        </w:rPr>
      </w:pPr>
      <w:r w:rsidRPr="00F02054">
        <w:rPr>
          <w:rFonts w:cs="Arial"/>
          <w:b/>
          <w:color w:val="000000"/>
          <w:sz w:val="22"/>
          <w:szCs w:val="22"/>
        </w:rPr>
        <w:t xml:space="preserve">Article </w:t>
      </w:r>
      <w:r w:rsidR="00C256AC">
        <w:rPr>
          <w:rFonts w:cs="Arial"/>
          <w:b/>
          <w:color w:val="000000"/>
          <w:sz w:val="22"/>
          <w:szCs w:val="22"/>
        </w:rPr>
        <w:t>2</w:t>
      </w:r>
      <w:r w:rsidRPr="002825A9">
        <w:rPr>
          <w:rFonts w:cs="Arial"/>
          <w:b/>
          <w:color w:val="000000"/>
          <w:sz w:val="22"/>
          <w:szCs w:val="22"/>
        </w:rPr>
        <w:t xml:space="preserve"> – </w:t>
      </w:r>
      <w:r w:rsidR="00DF47DB" w:rsidRPr="002D35F5">
        <w:rPr>
          <w:rFonts w:eastAsia="Arial" w:cs="Times New Roman"/>
          <w:b/>
          <w:sz w:val="22"/>
          <w:szCs w:val="22"/>
          <w:lang w:bidi="ar-SA"/>
        </w:rPr>
        <w:t>Diagnostic partagé</w:t>
      </w:r>
      <w:r w:rsidR="002D35F5">
        <w:rPr>
          <w:rFonts w:eastAsia="Arial" w:cs="Times New Roman"/>
          <w:b/>
          <w:sz w:val="22"/>
          <w:szCs w:val="22"/>
          <w:lang w:bidi="ar-SA"/>
        </w:rPr>
        <w:t> </w:t>
      </w:r>
    </w:p>
    <w:p w:rsidR="008B656B" w:rsidRPr="00190BDF" w:rsidRDefault="008B656B" w:rsidP="002D35F5">
      <w:pPr>
        <w:ind w:left="0"/>
        <w:jc w:val="both"/>
        <w:rPr>
          <w:rFonts w:eastAsia="Arial" w:cs="Times New Roman"/>
          <w:b/>
          <w:sz w:val="22"/>
          <w:szCs w:val="22"/>
          <w:lang w:bidi="ar-SA"/>
        </w:rPr>
      </w:pPr>
    </w:p>
    <w:p w:rsidR="004E2385" w:rsidRPr="00190BDF" w:rsidRDefault="004E2385" w:rsidP="004E2385">
      <w:pPr>
        <w:ind w:left="0"/>
        <w:jc w:val="both"/>
      </w:pPr>
      <w:r w:rsidRPr="00190BDF">
        <w:t xml:space="preserve">Les besoins de la personne âgée en perte d’autonomie </w:t>
      </w:r>
      <w:r w:rsidR="00291398">
        <w:t xml:space="preserve">et de la personne en situation de handicap </w:t>
      </w:r>
      <w:r w:rsidRPr="00190BDF">
        <w:t xml:space="preserve">s’inscrivent dans une logique territoriale dont </w:t>
      </w:r>
      <w:r w:rsidR="00291398">
        <w:t xml:space="preserve">le </w:t>
      </w:r>
      <w:r w:rsidR="001717DD">
        <w:t xml:space="preserve">SSIAD </w:t>
      </w:r>
      <w:r w:rsidR="000A4C5C">
        <w:t>est un</w:t>
      </w:r>
      <w:r w:rsidR="001717DD">
        <w:t xml:space="preserve"> </w:t>
      </w:r>
      <w:r w:rsidRPr="00190BDF">
        <w:t xml:space="preserve">acteur, prestataire de services mettant à disposition ses ressources. </w:t>
      </w:r>
    </w:p>
    <w:p w:rsidR="004E2385" w:rsidRDefault="004E2385" w:rsidP="004E2385">
      <w:pPr>
        <w:ind w:left="0"/>
      </w:pPr>
    </w:p>
    <w:p w:rsidR="008B656B" w:rsidRPr="00B859B4" w:rsidRDefault="008B656B" w:rsidP="006B35FA">
      <w:pPr>
        <w:spacing w:after="120"/>
        <w:ind w:left="0"/>
        <w:jc w:val="both"/>
        <w:rPr>
          <w:rFonts w:eastAsia="Arial" w:cs="Times New Roman"/>
          <w:b/>
          <w:sz w:val="22"/>
          <w:szCs w:val="22"/>
          <w:lang w:bidi="ar-SA"/>
        </w:rPr>
      </w:pPr>
      <w:r w:rsidRPr="00B859B4">
        <w:t>Le diagnostic partagé repose sur les éléments suivants :</w:t>
      </w:r>
    </w:p>
    <w:p w:rsidR="008B656B" w:rsidRPr="001D0C38" w:rsidRDefault="008B656B" w:rsidP="006816A6">
      <w:pPr>
        <w:pStyle w:val="Paragraphedeliste"/>
        <w:numPr>
          <w:ilvl w:val="0"/>
          <w:numId w:val="12"/>
        </w:numPr>
        <w:spacing w:after="120"/>
        <w:jc w:val="both"/>
        <w:rPr>
          <w:sz w:val="20"/>
          <w:szCs w:val="20"/>
        </w:rPr>
      </w:pPr>
      <w:r w:rsidRPr="001D0C38">
        <w:rPr>
          <w:sz w:val="20"/>
          <w:szCs w:val="20"/>
        </w:rPr>
        <w:t xml:space="preserve">l’analyse des indicateurs FLASH </w:t>
      </w:r>
    </w:p>
    <w:p w:rsidR="00190BDF" w:rsidRPr="001D0C38" w:rsidRDefault="008B656B" w:rsidP="006816A6">
      <w:pPr>
        <w:pStyle w:val="Paragraphedeliste"/>
        <w:numPr>
          <w:ilvl w:val="0"/>
          <w:numId w:val="12"/>
        </w:numPr>
        <w:spacing w:after="120"/>
        <w:jc w:val="both"/>
        <w:rPr>
          <w:i/>
          <w:sz w:val="20"/>
          <w:szCs w:val="20"/>
        </w:rPr>
      </w:pPr>
      <w:r w:rsidRPr="001D0C38">
        <w:rPr>
          <w:sz w:val="20"/>
          <w:szCs w:val="20"/>
        </w:rPr>
        <w:t xml:space="preserve">l’analyse des indicateurs du tableau de bord ANAP </w:t>
      </w:r>
    </w:p>
    <w:p w:rsidR="008B656B" w:rsidRPr="001D0C38" w:rsidRDefault="008B656B" w:rsidP="006816A6">
      <w:pPr>
        <w:pStyle w:val="Paragraphedeliste"/>
        <w:numPr>
          <w:ilvl w:val="0"/>
          <w:numId w:val="12"/>
        </w:numPr>
        <w:spacing w:after="120"/>
        <w:jc w:val="both"/>
        <w:rPr>
          <w:i/>
          <w:sz w:val="20"/>
          <w:szCs w:val="20"/>
        </w:rPr>
      </w:pPr>
      <w:r w:rsidRPr="001D0C38">
        <w:rPr>
          <w:sz w:val="20"/>
          <w:szCs w:val="20"/>
        </w:rPr>
        <w:t>le suivi des inspections des services </w:t>
      </w:r>
    </w:p>
    <w:p w:rsidR="008B656B" w:rsidRPr="001D0C38" w:rsidRDefault="0076292A" w:rsidP="006816A6">
      <w:pPr>
        <w:pStyle w:val="Paragraphedeliste"/>
        <w:numPr>
          <w:ilvl w:val="0"/>
          <w:numId w:val="12"/>
        </w:numPr>
        <w:spacing w:after="120"/>
        <w:jc w:val="both"/>
        <w:rPr>
          <w:i/>
        </w:rPr>
      </w:pPr>
      <w:r w:rsidRPr="001D0C38">
        <w:rPr>
          <w:sz w:val="20"/>
          <w:szCs w:val="20"/>
        </w:rPr>
        <w:t>les préconisations</w:t>
      </w:r>
      <w:r w:rsidR="008B656B" w:rsidRPr="001D0C38">
        <w:rPr>
          <w:sz w:val="20"/>
          <w:szCs w:val="20"/>
        </w:rPr>
        <w:t xml:space="preserve"> des évaluations internes et externes</w:t>
      </w:r>
    </w:p>
    <w:p w:rsidR="00196679" w:rsidRPr="000A4C5C" w:rsidRDefault="00196679" w:rsidP="00196679">
      <w:pPr>
        <w:pStyle w:val="Paragraphedeliste"/>
        <w:numPr>
          <w:ilvl w:val="0"/>
          <w:numId w:val="12"/>
        </w:numPr>
        <w:spacing w:after="120"/>
        <w:ind w:left="1077" w:hanging="357"/>
        <w:contextualSpacing w:val="0"/>
        <w:jc w:val="both"/>
        <w:rPr>
          <w:i/>
        </w:rPr>
      </w:pPr>
      <w:r w:rsidRPr="000A4C5C">
        <w:rPr>
          <w:sz w:val="20"/>
          <w:szCs w:val="20"/>
        </w:rPr>
        <w:lastRenderedPageBreak/>
        <w:t xml:space="preserve">les résultats de l’étude régionale </w:t>
      </w:r>
      <w:r w:rsidRPr="000A4C5C">
        <w:rPr>
          <w:rFonts w:cs="Arial"/>
          <w:sz w:val="20"/>
          <w:szCs w:val="20"/>
        </w:rPr>
        <w:t>réalisée en 201</w:t>
      </w:r>
      <w:r w:rsidR="00DB2A7B">
        <w:rPr>
          <w:rFonts w:cs="Arial"/>
          <w:sz w:val="20"/>
          <w:szCs w:val="20"/>
        </w:rPr>
        <w:t>6</w:t>
      </w:r>
      <w:r w:rsidRPr="000A4C5C">
        <w:rPr>
          <w:rFonts w:cs="Arial"/>
          <w:sz w:val="20"/>
          <w:szCs w:val="20"/>
        </w:rPr>
        <w:t xml:space="preserve"> relative aux SSIAD </w:t>
      </w:r>
      <w:r w:rsidR="00E96100">
        <w:rPr>
          <w:rFonts w:cs="Arial"/>
          <w:sz w:val="20"/>
          <w:szCs w:val="20"/>
        </w:rPr>
        <w:t>ligériens</w:t>
      </w:r>
    </w:p>
    <w:p w:rsidR="002C2925" w:rsidRDefault="002C2925" w:rsidP="002C2925">
      <w:pPr>
        <w:pStyle w:val="Paragraphedeliste"/>
        <w:ind w:left="0"/>
        <w:jc w:val="both"/>
        <w:rPr>
          <w:sz w:val="20"/>
          <w:szCs w:val="20"/>
        </w:rPr>
      </w:pPr>
      <w:r w:rsidRPr="002C2925">
        <w:rPr>
          <w:sz w:val="20"/>
          <w:szCs w:val="20"/>
        </w:rPr>
        <w:t>Ce diagnostic fait l’objet d’une synthèse partagée (ann</w:t>
      </w:r>
      <w:r w:rsidR="00291398">
        <w:rPr>
          <w:sz w:val="20"/>
          <w:szCs w:val="20"/>
        </w:rPr>
        <w:t>exe 2</w:t>
      </w:r>
      <w:r w:rsidR="00685B79">
        <w:rPr>
          <w:sz w:val="20"/>
          <w:szCs w:val="20"/>
        </w:rPr>
        <w:t xml:space="preserve"> et annexe </w:t>
      </w:r>
      <w:proofErr w:type="gramStart"/>
      <w:r w:rsidR="00685B79">
        <w:rPr>
          <w:sz w:val="20"/>
          <w:szCs w:val="20"/>
        </w:rPr>
        <w:t xml:space="preserve">3 </w:t>
      </w:r>
      <w:r w:rsidRPr="002C2925">
        <w:rPr>
          <w:sz w:val="20"/>
          <w:szCs w:val="20"/>
        </w:rPr>
        <w:t>)</w:t>
      </w:r>
      <w:proofErr w:type="gramEnd"/>
      <w:r w:rsidRPr="002C2925">
        <w:rPr>
          <w:sz w:val="20"/>
          <w:szCs w:val="20"/>
        </w:rPr>
        <w:t xml:space="preserve"> entre les parties au contrat.</w:t>
      </w:r>
    </w:p>
    <w:p w:rsidR="004E2385" w:rsidRDefault="004E2385" w:rsidP="002C2925">
      <w:pPr>
        <w:pStyle w:val="Paragraphedeliste"/>
        <w:ind w:left="0"/>
        <w:jc w:val="both"/>
        <w:rPr>
          <w:i/>
        </w:rPr>
      </w:pPr>
    </w:p>
    <w:p w:rsidR="00CE35AD" w:rsidRDefault="00CE35AD" w:rsidP="002C2925">
      <w:pPr>
        <w:pStyle w:val="Paragraphedeliste"/>
        <w:ind w:left="0"/>
        <w:jc w:val="both"/>
        <w:rPr>
          <w:i/>
        </w:rPr>
      </w:pPr>
    </w:p>
    <w:p w:rsidR="00DF47DB" w:rsidRDefault="00DF47DB" w:rsidP="00DF47DB">
      <w:pPr>
        <w:pStyle w:val="Paragraphedeliste"/>
        <w:ind w:left="0"/>
        <w:jc w:val="both"/>
        <w:rPr>
          <w:b/>
        </w:rPr>
      </w:pPr>
      <w:r w:rsidRPr="00F02054">
        <w:rPr>
          <w:b/>
        </w:rPr>
        <w:t xml:space="preserve">Article </w:t>
      </w:r>
      <w:r w:rsidR="00330077">
        <w:rPr>
          <w:b/>
        </w:rPr>
        <w:t>3</w:t>
      </w:r>
      <w:r w:rsidRPr="00F02054">
        <w:t> </w:t>
      </w:r>
      <w:r w:rsidR="00882800" w:rsidRPr="00F02054">
        <w:rPr>
          <w:b/>
        </w:rPr>
        <w:t>–</w:t>
      </w:r>
      <w:r w:rsidR="00882800" w:rsidRPr="00882800">
        <w:rPr>
          <w:b/>
        </w:rPr>
        <w:t xml:space="preserve"> O</w:t>
      </w:r>
      <w:r w:rsidRPr="00882800">
        <w:rPr>
          <w:b/>
        </w:rPr>
        <w:t>bjectifs</w:t>
      </w:r>
      <w:r w:rsidRPr="001C7221">
        <w:rPr>
          <w:b/>
        </w:rPr>
        <w:t xml:space="preserve"> </w:t>
      </w:r>
      <w:r w:rsidRPr="002825A9">
        <w:rPr>
          <w:b/>
          <w:color w:val="000000"/>
        </w:rPr>
        <w:t>stratégiques</w:t>
      </w:r>
      <w:r w:rsidRPr="001C7221">
        <w:rPr>
          <w:b/>
        </w:rPr>
        <w:t xml:space="preserve"> fixés dans le cadre du CPOM sur la base du diagnostic partagé</w:t>
      </w:r>
    </w:p>
    <w:p w:rsidR="008B656B" w:rsidRDefault="008B656B" w:rsidP="00DF47DB">
      <w:pPr>
        <w:pStyle w:val="Paragraphedeliste"/>
        <w:ind w:left="0"/>
        <w:jc w:val="both"/>
        <w:rPr>
          <w:b/>
        </w:rPr>
      </w:pPr>
    </w:p>
    <w:p w:rsidR="008B656B" w:rsidRPr="008B656B" w:rsidRDefault="008B656B" w:rsidP="008B656B">
      <w:pPr>
        <w:pStyle w:val="Paragraphedeliste"/>
        <w:ind w:left="0"/>
        <w:jc w:val="both"/>
        <w:rPr>
          <w:sz w:val="20"/>
          <w:szCs w:val="20"/>
        </w:rPr>
      </w:pPr>
      <w:r w:rsidRPr="008B656B">
        <w:rPr>
          <w:sz w:val="20"/>
          <w:szCs w:val="20"/>
        </w:rPr>
        <w:t xml:space="preserve">Les objectifs stratégiques </w:t>
      </w:r>
      <w:r w:rsidR="002C2925">
        <w:rPr>
          <w:sz w:val="20"/>
          <w:szCs w:val="20"/>
        </w:rPr>
        <w:t>négociés sont précisés en annexe 4. Ils</w:t>
      </w:r>
      <w:r w:rsidRPr="008B656B">
        <w:rPr>
          <w:sz w:val="20"/>
          <w:szCs w:val="20"/>
        </w:rPr>
        <w:t xml:space="preserve"> résultent du diagnostic partagé et reposent sur les priorités définies dans le PRS.</w:t>
      </w:r>
    </w:p>
    <w:p w:rsidR="00DF47DB" w:rsidRDefault="00DF47DB" w:rsidP="0037796C">
      <w:pPr>
        <w:pStyle w:val="Paragraphedeliste"/>
        <w:ind w:left="0"/>
        <w:jc w:val="both"/>
        <w:rPr>
          <w:sz w:val="20"/>
          <w:szCs w:val="20"/>
        </w:rPr>
      </w:pPr>
      <w:r w:rsidRPr="00882800">
        <w:rPr>
          <w:sz w:val="20"/>
          <w:szCs w:val="20"/>
        </w:rPr>
        <w:t xml:space="preserve">Le CPOM </w:t>
      </w:r>
      <w:r w:rsidR="00574B3E" w:rsidRPr="00882800">
        <w:rPr>
          <w:sz w:val="20"/>
          <w:szCs w:val="20"/>
        </w:rPr>
        <w:t>fixe</w:t>
      </w:r>
      <w:r w:rsidRPr="00882800">
        <w:rPr>
          <w:sz w:val="20"/>
          <w:szCs w:val="20"/>
        </w:rPr>
        <w:t xml:space="preserve"> les objectifs concertés entre les différentes parties au contrat. </w:t>
      </w:r>
      <w:r w:rsidR="004628FB">
        <w:rPr>
          <w:sz w:val="20"/>
          <w:szCs w:val="20"/>
        </w:rPr>
        <w:t>Le gestionnaire</w:t>
      </w:r>
      <w:r w:rsidRPr="00882800">
        <w:rPr>
          <w:sz w:val="20"/>
          <w:szCs w:val="20"/>
        </w:rPr>
        <w:t xml:space="preserve"> s’engage à réaliser les objectifs </w:t>
      </w:r>
      <w:r w:rsidR="0037796C">
        <w:rPr>
          <w:sz w:val="20"/>
          <w:szCs w:val="20"/>
        </w:rPr>
        <w:t>présentés</w:t>
      </w:r>
      <w:r w:rsidRPr="00882800">
        <w:rPr>
          <w:sz w:val="20"/>
          <w:szCs w:val="20"/>
        </w:rPr>
        <w:t>, conformément au calendrier de réalisation déterminé conjointement</w:t>
      </w:r>
      <w:r w:rsidR="00D72875">
        <w:rPr>
          <w:sz w:val="20"/>
          <w:szCs w:val="20"/>
        </w:rPr>
        <w:t>.</w:t>
      </w:r>
    </w:p>
    <w:p w:rsidR="00136B9A" w:rsidRDefault="00136B9A" w:rsidP="0037796C">
      <w:pPr>
        <w:pStyle w:val="Paragraphedeliste"/>
        <w:ind w:left="0"/>
        <w:jc w:val="both"/>
        <w:rPr>
          <w:sz w:val="20"/>
          <w:szCs w:val="20"/>
        </w:rPr>
      </w:pPr>
    </w:p>
    <w:p w:rsidR="00D72875" w:rsidRDefault="002C2925" w:rsidP="0037796C">
      <w:pPr>
        <w:pStyle w:val="Paragraphedeliste"/>
        <w:ind w:left="0"/>
        <w:jc w:val="both"/>
        <w:rPr>
          <w:sz w:val="20"/>
          <w:szCs w:val="20"/>
        </w:rPr>
      </w:pPr>
      <w:r>
        <w:rPr>
          <w:sz w:val="20"/>
          <w:szCs w:val="20"/>
        </w:rPr>
        <w:t>L</w:t>
      </w:r>
      <w:r w:rsidR="00D72875">
        <w:rPr>
          <w:sz w:val="20"/>
          <w:szCs w:val="20"/>
        </w:rPr>
        <w:t xml:space="preserve">es objectifs du gestionnaire </w:t>
      </w:r>
      <w:r>
        <w:rPr>
          <w:sz w:val="20"/>
          <w:szCs w:val="20"/>
        </w:rPr>
        <w:t>sont regroupés selon 5 axes :</w:t>
      </w:r>
    </w:p>
    <w:p w:rsidR="00D23378" w:rsidRPr="00D23378" w:rsidRDefault="00D23378" w:rsidP="00291398">
      <w:pPr>
        <w:numPr>
          <w:ilvl w:val="0"/>
          <w:numId w:val="17"/>
        </w:numPr>
        <w:ind w:left="1003" w:hanging="357"/>
        <w:rPr>
          <w:rFonts w:eastAsia="Arial" w:cs="Times New Roman"/>
          <w:lang w:bidi="ar-SA"/>
        </w:rPr>
      </w:pPr>
      <w:r w:rsidRPr="00D23378">
        <w:rPr>
          <w:rFonts w:eastAsia="Arial" w:cs="Times New Roman"/>
          <w:lang w:bidi="ar-SA"/>
        </w:rPr>
        <w:t>Qualité du service rendu à l’usager</w:t>
      </w:r>
    </w:p>
    <w:p w:rsidR="00D23378" w:rsidRPr="00D23378" w:rsidRDefault="00D23378" w:rsidP="00291398">
      <w:pPr>
        <w:numPr>
          <w:ilvl w:val="0"/>
          <w:numId w:val="17"/>
        </w:numPr>
        <w:ind w:left="1003" w:hanging="357"/>
        <w:rPr>
          <w:rFonts w:eastAsia="Arial" w:cs="Times New Roman"/>
          <w:lang w:bidi="ar-SA"/>
        </w:rPr>
      </w:pPr>
      <w:r w:rsidRPr="00D23378">
        <w:rPr>
          <w:rFonts w:eastAsia="Arial" w:cs="Times New Roman"/>
          <w:lang w:bidi="ar-SA"/>
        </w:rPr>
        <w:t>Maîtrise des risques</w:t>
      </w:r>
    </w:p>
    <w:p w:rsidR="00D23378" w:rsidRPr="001D0C38" w:rsidRDefault="00777B9E" w:rsidP="00291398">
      <w:pPr>
        <w:numPr>
          <w:ilvl w:val="0"/>
          <w:numId w:val="17"/>
        </w:numPr>
        <w:ind w:left="1003" w:hanging="357"/>
        <w:rPr>
          <w:rFonts w:eastAsia="Arial" w:cs="Times New Roman"/>
          <w:lang w:bidi="ar-SA"/>
        </w:rPr>
      </w:pPr>
      <w:r w:rsidRPr="001D0C38">
        <w:rPr>
          <w:rFonts w:eastAsia="Arial" w:cs="Times New Roman"/>
          <w:lang w:bidi="ar-SA"/>
        </w:rPr>
        <w:t>Contribution au</w:t>
      </w:r>
      <w:r w:rsidR="00CE4BF4" w:rsidRPr="001D0C38">
        <w:rPr>
          <w:rFonts w:eastAsia="Arial" w:cs="Times New Roman"/>
          <w:lang w:bidi="ar-SA"/>
        </w:rPr>
        <w:t>x</w:t>
      </w:r>
      <w:r w:rsidRPr="001D0C38">
        <w:rPr>
          <w:rFonts w:eastAsia="Arial" w:cs="Times New Roman"/>
          <w:lang w:bidi="ar-SA"/>
        </w:rPr>
        <w:t xml:space="preserve"> parcours et à la </w:t>
      </w:r>
      <w:r w:rsidR="00D23378" w:rsidRPr="001D0C38">
        <w:rPr>
          <w:rFonts w:eastAsia="Arial" w:cs="Times New Roman"/>
          <w:lang w:bidi="ar-SA"/>
        </w:rPr>
        <w:t>réponse aux besoins territoriaux</w:t>
      </w:r>
    </w:p>
    <w:p w:rsidR="00D23378" w:rsidRPr="00D23378" w:rsidRDefault="00D23378" w:rsidP="00291398">
      <w:pPr>
        <w:numPr>
          <w:ilvl w:val="0"/>
          <w:numId w:val="17"/>
        </w:numPr>
        <w:ind w:left="1003" w:hanging="357"/>
        <w:rPr>
          <w:rFonts w:eastAsia="Arial" w:cs="Times New Roman"/>
          <w:lang w:bidi="ar-SA"/>
        </w:rPr>
      </w:pPr>
      <w:r w:rsidRPr="00D23378">
        <w:rPr>
          <w:rFonts w:eastAsia="Arial" w:cs="Times New Roman"/>
          <w:lang w:bidi="ar-SA"/>
        </w:rPr>
        <w:t>Renforcement de l’efficience de gestion et de gouvernance</w:t>
      </w:r>
    </w:p>
    <w:p w:rsidR="00DB4F43" w:rsidRPr="0052240E" w:rsidRDefault="00D23378" w:rsidP="00291398">
      <w:pPr>
        <w:pStyle w:val="Corpsdetexte"/>
        <w:numPr>
          <w:ilvl w:val="0"/>
          <w:numId w:val="17"/>
        </w:numPr>
        <w:spacing w:after="0"/>
        <w:ind w:left="1003" w:hanging="357"/>
        <w:rPr>
          <w:rFonts w:eastAsia="Arial" w:cs="Times New Roman"/>
          <w:szCs w:val="20"/>
          <w:lang w:bidi="ar-SA"/>
        </w:rPr>
      </w:pPr>
      <w:r>
        <w:rPr>
          <w:rFonts w:eastAsia="Arial" w:cs="Times New Roman"/>
          <w:szCs w:val="20"/>
          <w:lang w:bidi="ar-SA"/>
        </w:rPr>
        <w:t>C</w:t>
      </w:r>
      <w:r w:rsidRPr="00D23378">
        <w:rPr>
          <w:rFonts w:eastAsia="Arial" w:cs="Times New Roman"/>
          <w:szCs w:val="20"/>
          <w:lang w:bidi="ar-SA"/>
        </w:rPr>
        <w:t>oopérations avec d’autres ES ou ESMS</w:t>
      </w:r>
      <w:r w:rsidR="00BD1C1E">
        <w:rPr>
          <w:rFonts w:eastAsia="Arial" w:cs="Times New Roman"/>
          <w:szCs w:val="20"/>
          <w:lang w:bidi="ar-SA"/>
        </w:rPr>
        <w:t xml:space="preserve"> </w:t>
      </w:r>
      <w:r w:rsidR="00BD1C1E" w:rsidRPr="00190BDF">
        <w:rPr>
          <w:rFonts w:eastAsia="Arial" w:cs="Times New Roman"/>
          <w:szCs w:val="20"/>
          <w:lang w:bidi="ar-SA"/>
        </w:rPr>
        <w:t>non signataires du CPOM</w:t>
      </w:r>
    </w:p>
    <w:p w:rsidR="006917EC" w:rsidRDefault="006917EC" w:rsidP="00291398">
      <w:pPr>
        <w:ind w:left="0"/>
        <w:rPr>
          <w:rFonts w:eastAsia="Arial" w:cs="Times New Roman"/>
          <w:b/>
          <w:sz w:val="22"/>
          <w:szCs w:val="22"/>
          <w:lang w:bidi="ar-SA"/>
        </w:rPr>
      </w:pPr>
    </w:p>
    <w:p w:rsidR="00CE35AD" w:rsidRDefault="00CE35AD" w:rsidP="00291398">
      <w:pPr>
        <w:ind w:left="0"/>
        <w:rPr>
          <w:rFonts w:eastAsia="Arial" w:cs="Times New Roman"/>
          <w:b/>
          <w:sz w:val="22"/>
          <w:szCs w:val="22"/>
          <w:lang w:bidi="ar-SA"/>
        </w:rPr>
      </w:pPr>
    </w:p>
    <w:p w:rsidR="00DF47DB" w:rsidRDefault="00DF47DB" w:rsidP="00DF47DB">
      <w:pPr>
        <w:pStyle w:val="Paragraphedeliste"/>
        <w:ind w:left="0"/>
        <w:rPr>
          <w:b/>
        </w:rPr>
      </w:pPr>
      <w:r w:rsidRPr="00F02054">
        <w:rPr>
          <w:b/>
        </w:rPr>
        <w:t xml:space="preserve">Article </w:t>
      </w:r>
      <w:r w:rsidR="0037796C">
        <w:rPr>
          <w:b/>
        </w:rPr>
        <w:t>4</w:t>
      </w:r>
      <w:r w:rsidRPr="00F02054">
        <w:rPr>
          <w:b/>
        </w:rPr>
        <w:t xml:space="preserve"> </w:t>
      </w:r>
      <w:r w:rsidR="00F02054" w:rsidRPr="00F02054">
        <w:rPr>
          <w:b/>
        </w:rPr>
        <w:t>– M</w:t>
      </w:r>
      <w:r w:rsidRPr="00F02054">
        <w:rPr>
          <w:b/>
        </w:rPr>
        <w:t>oyens</w:t>
      </w:r>
      <w:r w:rsidRPr="0070607B">
        <w:rPr>
          <w:b/>
        </w:rPr>
        <w:t xml:space="preserve"> dédiés à la réalisation du </w:t>
      </w:r>
      <w:r w:rsidR="002C2925">
        <w:rPr>
          <w:b/>
        </w:rPr>
        <w:t>contrat</w:t>
      </w:r>
    </w:p>
    <w:p w:rsidR="004D67AE" w:rsidRPr="003900E6" w:rsidRDefault="003900E6" w:rsidP="003900E6">
      <w:pPr>
        <w:ind w:left="0"/>
        <w:jc w:val="both"/>
        <w:rPr>
          <w:rFonts w:cs="Arial"/>
          <w:b/>
        </w:rPr>
      </w:pPr>
      <w:r w:rsidRPr="003900E6">
        <w:rPr>
          <w:rFonts w:cs="Arial"/>
          <w:b/>
        </w:rPr>
        <w:t xml:space="preserve">4-1 </w:t>
      </w:r>
      <w:r w:rsidR="004D67AE" w:rsidRPr="003900E6">
        <w:rPr>
          <w:rFonts w:cs="Arial"/>
          <w:b/>
          <w:u w:val="single"/>
        </w:rPr>
        <w:t>Procédure budgétaire (EPRD</w:t>
      </w:r>
      <w:r w:rsidR="004D67AE" w:rsidRPr="003900E6">
        <w:rPr>
          <w:rFonts w:cs="Arial"/>
          <w:b/>
        </w:rPr>
        <w:t xml:space="preserve">) </w:t>
      </w:r>
    </w:p>
    <w:p w:rsidR="004D67AE" w:rsidRPr="003900E6" w:rsidRDefault="004D67AE" w:rsidP="003900E6">
      <w:pPr>
        <w:ind w:left="0"/>
        <w:jc w:val="both"/>
        <w:rPr>
          <w:rFonts w:cs="Times New Roman"/>
          <w:lang w:eastAsia="fr-FR" w:bidi="ar-SA"/>
        </w:rPr>
      </w:pPr>
    </w:p>
    <w:p w:rsidR="004D67AE" w:rsidRPr="003900E6" w:rsidRDefault="004D67AE" w:rsidP="002427E6">
      <w:pPr>
        <w:pStyle w:val="Paragraphedeliste"/>
        <w:ind w:left="0"/>
        <w:jc w:val="both"/>
        <w:rPr>
          <w:rFonts w:eastAsia="Times New Roman"/>
          <w:sz w:val="20"/>
          <w:szCs w:val="20"/>
          <w:lang w:eastAsia="fr-FR"/>
        </w:rPr>
      </w:pPr>
      <w:r w:rsidRPr="003900E6">
        <w:rPr>
          <w:rFonts w:eastAsia="Times New Roman"/>
          <w:sz w:val="20"/>
          <w:szCs w:val="20"/>
          <w:lang w:eastAsia="fr-FR"/>
        </w:rPr>
        <w:t>Conformément au décret n° 2016-1815 du 21 décembre 2016</w:t>
      </w:r>
      <w:r w:rsidR="003900E6">
        <w:rPr>
          <w:rFonts w:eastAsia="Times New Roman"/>
          <w:sz w:val="20"/>
          <w:szCs w:val="20"/>
          <w:lang w:eastAsia="fr-FR"/>
        </w:rPr>
        <w:t>,</w:t>
      </w:r>
      <w:r w:rsidR="003900E6" w:rsidRPr="003900E6">
        <w:rPr>
          <w:rFonts w:eastAsia="Times New Roman"/>
          <w:sz w:val="20"/>
          <w:szCs w:val="20"/>
          <w:lang w:eastAsia="fr-FR"/>
        </w:rPr>
        <w:t xml:space="preserve"> </w:t>
      </w:r>
      <w:r w:rsidRPr="003900E6">
        <w:rPr>
          <w:rFonts w:eastAsia="Times New Roman"/>
          <w:sz w:val="20"/>
          <w:szCs w:val="20"/>
          <w:lang w:eastAsia="fr-FR"/>
        </w:rPr>
        <w:t xml:space="preserve">la signature du présent CPOM entraine </w:t>
      </w:r>
      <w:r w:rsidR="002427E6">
        <w:rPr>
          <w:rFonts w:eastAsia="Times New Roman"/>
          <w:sz w:val="20"/>
          <w:szCs w:val="20"/>
          <w:lang w:eastAsia="fr-FR"/>
        </w:rPr>
        <w:t>la réalisation</w:t>
      </w:r>
      <w:r w:rsidRPr="003900E6">
        <w:rPr>
          <w:rFonts w:eastAsia="Times New Roman"/>
          <w:sz w:val="20"/>
          <w:szCs w:val="20"/>
          <w:lang w:eastAsia="fr-FR"/>
        </w:rPr>
        <w:t xml:space="preserve"> d’un Etat Prévisionnel des Recettes et des Dépenses (EPRD) à compter de l’exercice suivant </w:t>
      </w:r>
      <w:r w:rsidR="003900E6">
        <w:rPr>
          <w:rFonts w:eastAsia="Times New Roman"/>
          <w:sz w:val="20"/>
          <w:szCs w:val="20"/>
          <w:lang w:eastAsia="fr-FR"/>
        </w:rPr>
        <w:t>s</w:t>
      </w:r>
      <w:r w:rsidRPr="003900E6">
        <w:rPr>
          <w:rFonts w:eastAsia="Times New Roman"/>
          <w:sz w:val="20"/>
          <w:szCs w:val="20"/>
          <w:lang w:eastAsia="fr-FR"/>
        </w:rPr>
        <w:t>a signature</w:t>
      </w:r>
      <w:r w:rsidR="003900E6">
        <w:rPr>
          <w:rFonts w:eastAsia="Times New Roman"/>
          <w:sz w:val="20"/>
          <w:szCs w:val="20"/>
          <w:lang w:eastAsia="fr-FR"/>
        </w:rPr>
        <w:t>.</w:t>
      </w:r>
    </w:p>
    <w:p w:rsidR="00DF47DB" w:rsidRDefault="0037796C" w:rsidP="00DF47DB">
      <w:pPr>
        <w:ind w:left="0"/>
        <w:jc w:val="both"/>
        <w:rPr>
          <w:rFonts w:cs="Arial"/>
          <w:b/>
          <w:u w:val="single"/>
        </w:rPr>
      </w:pPr>
      <w:r>
        <w:rPr>
          <w:rFonts w:cs="Arial"/>
          <w:b/>
        </w:rPr>
        <w:t>4</w:t>
      </w:r>
      <w:r w:rsidR="00DF47DB" w:rsidRPr="00F02054">
        <w:rPr>
          <w:rFonts w:cs="Arial"/>
          <w:b/>
        </w:rPr>
        <w:t>.</w:t>
      </w:r>
      <w:r w:rsidR="003900E6">
        <w:rPr>
          <w:rFonts w:cs="Arial"/>
          <w:b/>
        </w:rPr>
        <w:t xml:space="preserve">2 </w:t>
      </w:r>
      <w:r w:rsidR="00DF47DB" w:rsidRPr="001E7B88">
        <w:rPr>
          <w:rFonts w:cs="Arial"/>
          <w:b/>
          <w:u w:val="single"/>
        </w:rPr>
        <w:t>Les modalités de détermination des dotations des services</w:t>
      </w:r>
      <w:r w:rsidR="002C2925">
        <w:rPr>
          <w:rFonts w:cs="Arial"/>
          <w:b/>
          <w:u w:val="single"/>
        </w:rPr>
        <w:t>, parti</w:t>
      </w:r>
      <w:r w:rsidR="00D23378">
        <w:rPr>
          <w:rFonts w:cs="Arial"/>
          <w:b/>
          <w:u w:val="single"/>
        </w:rPr>
        <w:t>e</w:t>
      </w:r>
      <w:r w:rsidR="00DF47DB" w:rsidRPr="001E7B88">
        <w:rPr>
          <w:rFonts w:cs="Arial"/>
          <w:b/>
          <w:u w:val="single"/>
        </w:rPr>
        <w:t xml:space="preserve"> </w:t>
      </w:r>
      <w:r w:rsidR="002C2925">
        <w:rPr>
          <w:rFonts w:cs="Arial"/>
          <w:b/>
          <w:u w:val="single"/>
        </w:rPr>
        <w:t>a</w:t>
      </w:r>
      <w:r w:rsidR="00DF47DB" w:rsidRPr="001E7B88">
        <w:rPr>
          <w:rFonts w:cs="Arial"/>
          <w:b/>
          <w:u w:val="single"/>
        </w:rPr>
        <w:t>u CPOM</w:t>
      </w:r>
    </w:p>
    <w:p w:rsidR="0037796C" w:rsidRDefault="0037796C" w:rsidP="00DF47DB">
      <w:pPr>
        <w:ind w:left="0"/>
        <w:jc w:val="both"/>
        <w:rPr>
          <w:rFonts w:cs="Arial"/>
          <w:b/>
          <w:u w:val="single"/>
        </w:rPr>
      </w:pPr>
    </w:p>
    <w:p w:rsidR="001717DD" w:rsidRPr="00193613" w:rsidRDefault="00135108" w:rsidP="001717DD">
      <w:pPr>
        <w:widowControl w:val="0"/>
        <w:autoSpaceDE w:val="0"/>
        <w:autoSpaceDN w:val="0"/>
        <w:adjustRightInd w:val="0"/>
        <w:ind w:left="0"/>
        <w:jc w:val="both"/>
        <w:rPr>
          <w:rFonts w:cs="Arial"/>
          <w:b/>
          <w:lang w:eastAsia="fr-FR" w:bidi="ar-SA"/>
        </w:rPr>
      </w:pPr>
      <w:r w:rsidRPr="00193613">
        <w:rPr>
          <w:rFonts w:cs="Arial"/>
          <w:b/>
          <w:lang w:eastAsia="fr-FR" w:bidi="ar-SA"/>
        </w:rPr>
        <w:t>La</w:t>
      </w:r>
      <w:r w:rsidR="001717DD" w:rsidRPr="00193613">
        <w:rPr>
          <w:rFonts w:cs="Arial"/>
          <w:b/>
          <w:lang w:eastAsia="fr-FR" w:bidi="ar-SA"/>
        </w:rPr>
        <w:t xml:space="preserve"> dotation globale de soins </w:t>
      </w:r>
      <w:r w:rsidRPr="00193613">
        <w:rPr>
          <w:rFonts w:cs="Arial"/>
          <w:b/>
          <w:lang w:eastAsia="fr-FR" w:bidi="ar-SA"/>
        </w:rPr>
        <w:t>couvre</w:t>
      </w:r>
      <w:r w:rsidR="001717DD" w:rsidRPr="00193613">
        <w:rPr>
          <w:rFonts w:cs="Arial"/>
          <w:b/>
          <w:lang w:eastAsia="fr-FR" w:bidi="ar-SA"/>
        </w:rPr>
        <w:t xml:space="preserve"> les activités de soins et les activités de coordination de l’infirmier coordonnateur conformément aux articles R. 314-105 et R. 314-138 </w:t>
      </w:r>
    </w:p>
    <w:p w:rsidR="001717DD" w:rsidRPr="00193613" w:rsidRDefault="001717DD" w:rsidP="001717DD">
      <w:pPr>
        <w:widowControl w:val="0"/>
        <w:autoSpaceDE w:val="0"/>
        <w:autoSpaceDN w:val="0"/>
        <w:adjustRightInd w:val="0"/>
        <w:ind w:left="0"/>
        <w:jc w:val="both"/>
        <w:rPr>
          <w:rFonts w:cs="Arial"/>
          <w:lang w:eastAsia="fr-FR" w:bidi="ar-SA"/>
        </w:rPr>
      </w:pPr>
      <w:r w:rsidRPr="00193613">
        <w:rPr>
          <w:rFonts w:cs="Arial"/>
          <w:lang w:eastAsia="fr-FR" w:bidi="ar-SA"/>
        </w:rPr>
        <w:t> </w:t>
      </w:r>
    </w:p>
    <w:p w:rsidR="001717DD" w:rsidRPr="00193613" w:rsidRDefault="008F3B89" w:rsidP="006A040D">
      <w:pPr>
        <w:spacing w:line="276" w:lineRule="auto"/>
        <w:ind w:left="0"/>
        <w:jc w:val="both"/>
        <w:rPr>
          <w:rFonts w:cs="Times New Roman"/>
          <w:lang w:eastAsia="fr-FR" w:bidi="ar-SA"/>
        </w:rPr>
      </w:pPr>
      <w:r>
        <w:rPr>
          <w:rFonts w:cs="Times New Roman"/>
          <w:lang w:eastAsia="fr-FR" w:bidi="ar-SA"/>
        </w:rPr>
        <w:t>L</w:t>
      </w:r>
      <w:r w:rsidR="001717DD" w:rsidRPr="00193613">
        <w:rPr>
          <w:rFonts w:cs="Times New Roman"/>
          <w:lang w:eastAsia="fr-FR" w:bidi="ar-SA"/>
        </w:rPr>
        <w:t xml:space="preserve">e financement est constitué de la dotation globale de soins versée annuellement au service de soins infirmiers à domicile et abondé chaque année du taux </w:t>
      </w:r>
      <w:r w:rsidR="00135108" w:rsidRPr="00193613">
        <w:rPr>
          <w:rFonts w:cs="Times New Roman"/>
          <w:lang w:eastAsia="fr-FR" w:bidi="ar-SA"/>
        </w:rPr>
        <w:t>d’évolution</w:t>
      </w:r>
      <w:r w:rsidR="001717DD" w:rsidRPr="00193613">
        <w:rPr>
          <w:rFonts w:cs="Times New Roman"/>
          <w:lang w:eastAsia="fr-FR" w:bidi="ar-SA"/>
        </w:rPr>
        <w:t xml:space="preserve"> retenu en fonction des orientations budgétaires arrêté dans le rapport établi par l’ARS. </w:t>
      </w:r>
    </w:p>
    <w:p w:rsidR="001717DD" w:rsidRPr="00193613" w:rsidRDefault="001717DD" w:rsidP="006A040D">
      <w:pPr>
        <w:spacing w:line="276" w:lineRule="auto"/>
        <w:ind w:left="0"/>
        <w:jc w:val="both"/>
        <w:rPr>
          <w:rFonts w:cs="Times New Roman"/>
          <w:lang w:eastAsia="fr-FR" w:bidi="ar-SA"/>
        </w:rPr>
      </w:pPr>
    </w:p>
    <w:p w:rsidR="001717DD" w:rsidRPr="00193613" w:rsidRDefault="001717DD" w:rsidP="006A040D">
      <w:pPr>
        <w:autoSpaceDE w:val="0"/>
        <w:autoSpaceDN w:val="0"/>
        <w:adjustRightInd w:val="0"/>
        <w:spacing w:line="276" w:lineRule="auto"/>
        <w:ind w:left="0"/>
        <w:jc w:val="both"/>
        <w:rPr>
          <w:rFonts w:cs="Arial"/>
          <w:lang w:eastAsia="fr-FR" w:bidi="ar-SA"/>
        </w:rPr>
      </w:pPr>
      <w:r w:rsidRPr="00193613">
        <w:rPr>
          <w:rFonts w:cs="Arial"/>
          <w:lang w:eastAsia="fr-FR" w:bidi="ar-SA"/>
        </w:rPr>
        <w:t>Les frais afférents aux soins à domicile dispensés par le SSIAD co</w:t>
      </w:r>
      <w:r w:rsidR="00B97A83">
        <w:rPr>
          <w:rFonts w:cs="Arial"/>
          <w:lang w:eastAsia="fr-FR" w:bidi="ar-SA"/>
        </w:rPr>
        <w:t xml:space="preserve">uvrent les dépenses relatives </w:t>
      </w:r>
      <w:r w:rsidRPr="00193613">
        <w:rPr>
          <w:rFonts w:cs="Arial"/>
          <w:lang w:eastAsia="fr-FR" w:bidi="ar-SA"/>
        </w:rPr>
        <w:t xml:space="preserve">aux actes effectués par les infirmiers libéraux, à la rémunération des salariés du service, aux frais de déplacement de ces personnels, aux fournitures et au petit matériel médical et aux autres frais généraux du service. </w:t>
      </w:r>
    </w:p>
    <w:p w:rsidR="001717DD" w:rsidRPr="00193613" w:rsidRDefault="001717DD" w:rsidP="006A040D">
      <w:pPr>
        <w:autoSpaceDE w:val="0"/>
        <w:autoSpaceDN w:val="0"/>
        <w:adjustRightInd w:val="0"/>
        <w:spacing w:line="276" w:lineRule="auto"/>
        <w:ind w:left="0"/>
        <w:jc w:val="both"/>
        <w:rPr>
          <w:rFonts w:cs="Arial"/>
          <w:lang w:eastAsia="fr-FR" w:bidi="ar-SA"/>
        </w:rPr>
      </w:pPr>
      <w:r w:rsidRPr="00193613">
        <w:rPr>
          <w:rFonts w:cs="Arial"/>
          <w:iCs/>
          <w:lang w:eastAsia="fr-FR" w:bidi="ar-SA"/>
        </w:rPr>
        <w:t xml:space="preserve">Sont exclus de cette dotation </w:t>
      </w:r>
      <w:r w:rsidRPr="00193613">
        <w:rPr>
          <w:rFonts w:cs="Arial"/>
          <w:lang w:eastAsia="fr-FR" w:bidi="ar-SA"/>
        </w:rPr>
        <w:t>: les frais médicaux et pharmaceutiques, les changes, les interventions relevant d'aides à domicile ou d'auxiliaires de vie, les soins de kinésithérapie, les consultations médicales, le transfert ambulatoire, les radiologies et tous autres soins.</w:t>
      </w:r>
    </w:p>
    <w:p w:rsidR="001717DD" w:rsidRPr="00193613" w:rsidRDefault="001717DD" w:rsidP="005B33D8">
      <w:pPr>
        <w:jc w:val="both"/>
        <w:rPr>
          <w:rFonts w:cs="Arial"/>
          <w:b/>
        </w:rPr>
      </w:pPr>
    </w:p>
    <w:p w:rsidR="00DF47DB" w:rsidRDefault="00747EDA" w:rsidP="00DF47DB">
      <w:pPr>
        <w:ind w:left="0"/>
        <w:jc w:val="both"/>
        <w:rPr>
          <w:rFonts w:cs="Arial"/>
          <w:b/>
          <w:u w:val="single"/>
        </w:rPr>
      </w:pPr>
      <w:r w:rsidRPr="00193613">
        <w:rPr>
          <w:rFonts w:cs="Arial"/>
          <w:b/>
        </w:rPr>
        <w:t>4</w:t>
      </w:r>
      <w:r w:rsidR="003900E6">
        <w:rPr>
          <w:rFonts w:cs="Arial"/>
          <w:b/>
        </w:rPr>
        <w:t>.3</w:t>
      </w:r>
      <w:r w:rsidR="00DF47DB" w:rsidRPr="00193613">
        <w:rPr>
          <w:rFonts w:cs="Arial"/>
          <w:b/>
        </w:rPr>
        <w:t xml:space="preserve"> </w:t>
      </w:r>
      <w:r w:rsidR="00DF47DB" w:rsidRPr="00193613">
        <w:rPr>
          <w:rFonts w:cs="Arial"/>
          <w:b/>
          <w:u w:val="single"/>
        </w:rPr>
        <w:t xml:space="preserve">Les modalités d’affectation des résultats pour les services </w:t>
      </w:r>
      <w:r w:rsidR="00291398">
        <w:rPr>
          <w:rFonts w:cs="Arial"/>
          <w:b/>
          <w:u w:val="single"/>
        </w:rPr>
        <w:t>couverts par le</w:t>
      </w:r>
      <w:r w:rsidR="00DF47DB" w:rsidRPr="00193613">
        <w:rPr>
          <w:rFonts w:cs="Arial"/>
          <w:b/>
          <w:u w:val="single"/>
        </w:rPr>
        <w:t xml:space="preserve"> CPOM</w:t>
      </w:r>
    </w:p>
    <w:p w:rsidR="00291398" w:rsidRPr="00193613" w:rsidRDefault="00291398" w:rsidP="00DF47DB">
      <w:pPr>
        <w:ind w:left="0"/>
        <w:jc w:val="both"/>
        <w:rPr>
          <w:rFonts w:cs="Arial"/>
          <w:b/>
        </w:rPr>
      </w:pPr>
    </w:p>
    <w:p w:rsidR="001E7B88" w:rsidRPr="00DE0E4E" w:rsidRDefault="00F03C48" w:rsidP="00DF47DB">
      <w:pPr>
        <w:ind w:left="0"/>
        <w:jc w:val="both"/>
        <w:rPr>
          <w:rFonts w:cs="Arial"/>
        </w:rPr>
      </w:pPr>
      <w:r w:rsidRPr="00193613">
        <w:t>Conformément à la règlementation, l</w:t>
      </w:r>
      <w:r w:rsidR="00B611B8" w:rsidRPr="00193613">
        <w:t xml:space="preserve">e CPOM fixe les modalités </w:t>
      </w:r>
      <w:r w:rsidR="00B611B8" w:rsidRPr="00B611B8">
        <w:t xml:space="preserve">d’affectation des résultats en lien avec ses objectifs. </w:t>
      </w:r>
      <w:r>
        <w:t>C</w:t>
      </w:r>
      <w:r w:rsidR="00DE0E4E" w:rsidRPr="00DE0E4E">
        <w:t>es modalités sont mentionnées à  l’annexe 5</w:t>
      </w:r>
    </w:p>
    <w:p w:rsidR="003D13C2" w:rsidRPr="00136B9A" w:rsidRDefault="003D13C2" w:rsidP="00DF47DB">
      <w:pPr>
        <w:ind w:left="0"/>
        <w:jc w:val="both"/>
        <w:rPr>
          <w:rFonts w:cs="Arial"/>
          <w:color w:val="00B0F0"/>
        </w:rPr>
      </w:pPr>
    </w:p>
    <w:p w:rsidR="00DF47DB" w:rsidRPr="00504CF5" w:rsidRDefault="00747EDA" w:rsidP="00DF47DB">
      <w:pPr>
        <w:ind w:left="0"/>
        <w:jc w:val="both"/>
        <w:rPr>
          <w:rFonts w:cs="Arial"/>
          <w:b/>
          <w:highlight w:val="yellow"/>
        </w:rPr>
      </w:pPr>
      <w:r w:rsidRPr="00504CF5">
        <w:rPr>
          <w:rFonts w:cs="Arial"/>
          <w:b/>
          <w:highlight w:val="yellow"/>
        </w:rPr>
        <w:t>4</w:t>
      </w:r>
      <w:r w:rsidR="00DF47DB" w:rsidRPr="00504CF5">
        <w:rPr>
          <w:rFonts w:cs="Arial"/>
          <w:b/>
          <w:highlight w:val="yellow"/>
        </w:rPr>
        <w:t xml:space="preserve">.3 </w:t>
      </w:r>
      <w:r w:rsidR="00DF47DB" w:rsidRPr="00504CF5">
        <w:rPr>
          <w:rFonts w:cs="Arial"/>
          <w:b/>
          <w:highlight w:val="yellow"/>
          <w:u w:val="single"/>
        </w:rPr>
        <w:t>Les frais de siège</w:t>
      </w:r>
      <w:r w:rsidR="005D0373" w:rsidRPr="00504CF5">
        <w:rPr>
          <w:rFonts w:cs="Arial"/>
          <w:b/>
          <w:highlight w:val="yellow"/>
        </w:rPr>
        <w:t xml:space="preserve"> </w:t>
      </w:r>
      <w:r w:rsidR="00D55B00" w:rsidRPr="00504CF5">
        <w:rPr>
          <w:rFonts w:cs="Arial"/>
          <w:b/>
          <w:highlight w:val="yellow"/>
        </w:rPr>
        <w:t>(</w:t>
      </w:r>
      <w:r w:rsidR="005D0373" w:rsidRPr="00504CF5">
        <w:rPr>
          <w:rFonts w:cs="Arial"/>
          <w:b/>
          <w:i/>
          <w:highlight w:val="yellow"/>
        </w:rPr>
        <w:t>A SUPPRIMER LE CAS ECHEANT</w:t>
      </w:r>
      <w:r w:rsidR="00D55B00" w:rsidRPr="00504CF5">
        <w:rPr>
          <w:rFonts w:cs="Arial"/>
          <w:b/>
          <w:highlight w:val="yellow"/>
        </w:rPr>
        <w:t>)</w:t>
      </w:r>
    </w:p>
    <w:p w:rsidR="00DF47DB" w:rsidRPr="00FC25A3" w:rsidRDefault="00DF47DB" w:rsidP="00DF47DB">
      <w:pPr>
        <w:ind w:left="0"/>
        <w:jc w:val="both"/>
        <w:rPr>
          <w:rFonts w:cs="Arial"/>
        </w:rPr>
      </w:pPr>
      <w:r w:rsidRPr="00504CF5">
        <w:rPr>
          <w:rFonts w:cs="Arial"/>
          <w:highlight w:val="yellow"/>
        </w:rPr>
        <w:t xml:space="preserve">L’arrêté portant autorisation des frais de siège est joint en annexe </w:t>
      </w:r>
      <w:r w:rsidR="00136B9A" w:rsidRPr="00504CF5">
        <w:rPr>
          <w:rFonts w:cs="Arial"/>
          <w:highlight w:val="yellow"/>
        </w:rPr>
        <w:t>5</w:t>
      </w:r>
      <w:r w:rsidR="00747EDA" w:rsidRPr="00504CF5">
        <w:rPr>
          <w:rFonts w:cs="Arial"/>
          <w:highlight w:val="yellow"/>
        </w:rPr>
        <w:t xml:space="preserve"> </w:t>
      </w:r>
      <w:r w:rsidR="00CB73D8" w:rsidRPr="00504CF5">
        <w:rPr>
          <w:rFonts w:cs="Arial"/>
          <w:highlight w:val="yellow"/>
        </w:rPr>
        <w:t>d</w:t>
      </w:r>
      <w:r w:rsidRPr="00504CF5">
        <w:rPr>
          <w:rFonts w:cs="Arial"/>
          <w:highlight w:val="yellow"/>
        </w:rPr>
        <w:t>u présent contrat.</w:t>
      </w:r>
    </w:p>
    <w:p w:rsidR="00DF47DB" w:rsidRDefault="00DF47DB" w:rsidP="00DF47DB">
      <w:pPr>
        <w:ind w:left="0"/>
        <w:rPr>
          <w:rFonts w:cs="Arial"/>
          <w:b/>
          <w:u w:val="single"/>
        </w:rPr>
      </w:pPr>
    </w:p>
    <w:p w:rsidR="00DF47DB" w:rsidRPr="001564B9" w:rsidRDefault="00DF47DB" w:rsidP="002D35F5">
      <w:pPr>
        <w:pBdr>
          <w:top w:val="single" w:sz="4" w:space="1" w:color="auto"/>
          <w:left w:val="single" w:sz="4" w:space="4" w:color="auto"/>
          <w:bottom w:val="single" w:sz="4" w:space="1" w:color="auto"/>
          <w:right w:val="single" w:sz="4" w:space="4" w:color="auto"/>
        </w:pBdr>
        <w:ind w:left="0"/>
        <w:rPr>
          <w:rFonts w:cs="Arial"/>
          <w:b/>
          <w:sz w:val="22"/>
          <w:szCs w:val="22"/>
        </w:rPr>
      </w:pPr>
      <w:r w:rsidRPr="001564B9">
        <w:rPr>
          <w:rFonts w:cs="Arial"/>
          <w:b/>
          <w:sz w:val="22"/>
          <w:szCs w:val="22"/>
        </w:rPr>
        <w:t>T</w:t>
      </w:r>
      <w:r w:rsidR="001564B9">
        <w:rPr>
          <w:rFonts w:cs="Arial"/>
          <w:b/>
          <w:sz w:val="22"/>
          <w:szCs w:val="22"/>
        </w:rPr>
        <w:t>itre</w:t>
      </w:r>
      <w:r w:rsidRPr="001564B9">
        <w:rPr>
          <w:rFonts w:cs="Arial"/>
          <w:b/>
          <w:sz w:val="22"/>
          <w:szCs w:val="22"/>
        </w:rPr>
        <w:t xml:space="preserve"> 2 – LA MISE EN ŒUVRE DU CONTRAT</w:t>
      </w:r>
    </w:p>
    <w:p w:rsidR="001E7B88" w:rsidRDefault="001E7B88" w:rsidP="00DF47DB">
      <w:pPr>
        <w:ind w:left="0"/>
        <w:rPr>
          <w:rFonts w:cs="Arial"/>
          <w:b/>
        </w:rPr>
      </w:pPr>
    </w:p>
    <w:p w:rsidR="00CE35AD" w:rsidRDefault="00CE35AD" w:rsidP="00DF47DB">
      <w:pPr>
        <w:ind w:left="0"/>
        <w:rPr>
          <w:rFonts w:cs="Arial"/>
          <w:b/>
          <w:sz w:val="22"/>
          <w:szCs w:val="22"/>
        </w:rPr>
      </w:pPr>
    </w:p>
    <w:p w:rsidR="00DF47DB" w:rsidRDefault="00DF47DB" w:rsidP="00DF47DB">
      <w:pPr>
        <w:ind w:left="0"/>
        <w:rPr>
          <w:rFonts w:cs="Arial"/>
          <w:b/>
          <w:sz w:val="22"/>
          <w:szCs w:val="22"/>
        </w:rPr>
      </w:pPr>
      <w:r w:rsidRPr="001564B9">
        <w:rPr>
          <w:rFonts w:cs="Arial"/>
          <w:b/>
          <w:sz w:val="22"/>
          <w:szCs w:val="22"/>
        </w:rPr>
        <w:t xml:space="preserve">Article </w:t>
      </w:r>
      <w:r w:rsidR="00CA7D4F">
        <w:rPr>
          <w:rFonts w:cs="Arial"/>
          <w:b/>
          <w:sz w:val="22"/>
          <w:szCs w:val="22"/>
        </w:rPr>
        <w:t>1</w:t>
      </w:r>
      <w:r w:rsidRPr="001564B9">
        <w:rPr>
          <w:rFonts w:cs="Arial"/>
          <w:b/>
          <w:sz w:val="22"/>
          <w:szCs w:val="22"/>
        </w:rPr>
        <w:t xml:space="preserve"> –</w:t>
      </w:r>
      <w:r w:rsidR="000A1505" w:rsidRPr="001564B9">
        <w:rPr>
          <w:rFonts w:cs="Arial"/>
          <w:b/>
          <w:sz w:val="22"/>
          <w:szCs w:val="22"/>
        </w:rPr>
        <w:t xml:space="preserve"> </w:t>
      </w:r>
      <w:r w:rsidRPr="001564B9">
        <w:rPr>
          <w:rFonts w:cs="Arial"/>
          <w:b/>
          <w:sz w:val="22"/>
          <w:szCs w:val="22"/>
        </w:rPr>
        <w:t>Le suivi et l’évaluation du contrat</w:t>
      </w:r>
    </w:p>
    <w:p w:rsidR="00455CBD" w:rsidRDefault="00CC1CCE" w:rsidP="00455CBD">
      <w:pPr>
        <w:ind w:left="0"/>
        <w:jc w:val="both"/>
        <w:rPr>
          <w:rFonts w:cs="Arial"/>
        </w:rPr>
      </w:pPr>
      <w:r w:rsidRPr="00CC1CCE">
        <w:rPr>
          <w:rFonts w:cs="Arial"/>
          <w:szCs w:val="22"/>
        </w:rPr>
        <w:t>Il appartient au gestionnaire de mettre en place la gouvernance et les outils internes requis à ce suivi.</w:t>
      </w:r>
      <w:r w:rsidR="00455CBD" w:rsidRPr="00455CBD">
        <w:rPr>
          <w:rFonts w:cs="Arial"/>
        </w:rPr>
        <w:t xml:space="preserve"> </w:t>
      </w:r>
    </w:p>
    <w:p w:rsidR="00455CBD" w:rsidRDefault="00455CBD" w:rsidP="00455CBD">
      <w:pPr>
        <w:ind w:left="0"/>
        <w:jc w:val="both"/>
        <w:rPr>
          <w:rFonts w:cs="Arial"/>
        </w:rPr>
      </w:pPr>
    </w:p>
    <w:p w:rsidR="00455CBD" w:rsidRPr="003821B3" w:rsidRDefault="00455CBD" w:rsidP="00455CBD">
      <w:pPr>
        <w:ind w:left="0"/>
        <w:jc w:val="both"/>
        <w:rPr>
          <w:rFonts w:cs="Arial"/>
        </w:rPr>
      </w:pPr>
      <w:r w:rsidRPr="00455CBD">
        <w:rPr>
          <w:rFonts w:cs="Arial"/>
        </w:rPr>
        <w:t>Annuellement</w:t>
      </w:r>
      <w:r w:rsidRPr="003821B3">
        <w:rPr>
          <w:rFonts w:cs="Arial"/>
        </w:rPr>
        <w:t>, le gestionnaire s’engage :</w:t>
      </w:r>
    </w:p>
    <w:p w:rsidR="00455CBD" w:rsidRPr="003821B3" w:rsidRDefault="00455CBD" w:rsidP="00455CBD">
      <w:pPr>
        <w:pStyle w:val="Paragraphedeliste"/>
        <w:numPr>
          <w:ilvl w:val="0"/>
          <w:numId w:val="7"/>
        </w:numPr>
        <w:jc w:val="both"/>
        <w:rPr>
          <w:rFonts w:cs="Arial"/>
          <w:sz w:val="20"/>
          <w:szCs w:val="20"/>
        </w:rPr>
      </w:pPr>
      <w:r w:rsidRPr="003821B3">
        <w:rPr>
          <w:rFonts w:cs="Arial"/>
          <w:sz w:val="20"/>
          <w:szCs w:val="20"/>
        </w:rPr>
        <w:t>à transmettre avec  l’ERRD, le tableau de suivi actualisé du CPOM (annexe 4).</w:t>
      </w:r>
    </w:p>
    <w:p w:rsidR="00455CBD" w:rsidRPr="003821B3" w:rsidRDefault="00455CBD" w:rsidP="00455CBD">
      <w:pPr>
        <w:pStyle w:val="Paragraphedeliste"/>
        <w:numPr>
          <w:ilvl w:val="0"/>
          <w:numId w:val="7"/>
        </w:numPr>
        <w:jc w:val="both"/>
        <w:rPr>
          <w:rFonts w:cs="Arial"/>
          <w:sz w:val="20"/>
          <w:szCs w:val="20"/>
        </w:rPr>
      </w:pPr>
      <w:r w:rsidRPr="003821B3">
        <w:rPr>
          <w:rFonts w:cs="Arial"/>
          <w:sz w:val="20"/>
          <w:szCs w:val="20"/>
        </w:rPr>
        <w:t xml:space="preserve"> à renseigner les indicateurs du tableau de bord de la performance ANAP et les indicateurs FLASH relatifs à la qualité et la sécurité des soins et des accompagnements </w:t>
      </w:r>
    </w:p>
    <w:p w:rsidR="00F65044" w:rsidRPr="00F65044" w:rsidRDefault="00F65044" w:rsidP="006816A6">
      <w:pPr>
        <w:numPr>
          <w:ilvl w:val="0"/>
          <w:numId w:val="8"/>
        </w:numPr>
        <w:tabs>
          <w:tab w:val="left" w:pos="284"/>
        </w:tabs>
        <w:spacing w:line="276" w:lineRule="auto"/>
        <w:jc w:val="both"/>
        <w:rPr>
          <w:rFonts w:cs="Arial"/>
          <w:color w:val="000000"/>
          <w:u w:val="single"/>
        </w:rPr>
      </w:pPr>
      <w:r w:rsidRPr="00F65044">
        <w:rPr>
          <w:rFonts w:cs="Arial"/>
          <w:color w:val="000000"/>
          <w:u w:val="single"/>
        </w:rPr>
        <w:t>Comité de suivi</w:t>
      </w:r>
    </w:p>
    <w:p w:rsidR="00747EDA" w:rsidRPr="00747EDA" w:rsidRDefault="00574B3E" w:rsidP="00747EDA">
      <w:pPr>
        <w:tabs>
          <w:tab w:val="left" w:pos="567"/>
        </w:tabs>
        <w:spacing w:line="276" w:lineRule="auto"/>
        <w:ind w:left="0"/>
        <w:jc w:val="both"/>
        <w:rPr>
          <w:rFonts w:cs="Arial"/>
        </w:rPr>
      </w:pPr>
      <w:r w:rsidRPr="00747EDA">
        <w:rPr>
          <w:rFonts w:cs="Arial"/>
          <w:color w:val="000000"/>
        </w:rPr>
        <w:t>Un comité de suivi du contrat est instauré dès la conclusion du contrat.</w:t>
      </w:r>
      <w:r w:rsidR="00747EDA">
        <w:rPr>
          <w:rFonts w:cs="Arial"/>
          <w:color w:val="000000"/>
        </w:rPr>
        <w:t xml:space="preserve"> Il est composé de </w:t>
      </w:r>
      <w:r w:rsidRPr="00747EDA">
        <w:rPr>
          <w:rFonts w:cs="Arial"/>
          <w:color w:val="000000"/>
        </w:rPr>
        <w:t>représentants</w:t>
      </w:r>
      <w:r w:rsidR="00CC1CCE">
        <w:rPr>
          <w:rFonts w:cs="Arial"/>
          <w:color w:val="000000"/>
        </w:rPr>
        <w:t xml:space="preserve"> des signataires.</w:t>
      </w:r>
    </w:p>
    <w:p w:rsidR="00574B3E" w:rsidRPr="00747EDA" w:rsidRDefault="00574B3E" w:rsidP="00747EDA">
      <w:pPr>
        <w:tabs>
          <w:tab w:val="left" w:pos="567"/>
        </w:tabs>
        <w:spacing w:line="276" w:lineRule="auto"/>
        <w:ind w:left="0"/>
        <w:jc w:val="both"/>
        <w:rPr>
          <w:rFonts w:cs="Arial"/>
        </w:rPr>
      </w:pPr>
    </w:p>
    <w:p w:rsidR="00574B3E" w:rsidRPr="00747EDA" w:rsidRDefault="00574B3E" w:rsidP="00747EDA">
      <w:pPr>
        <w:ind w:left="0"/>
        <w:jc w:val="both"/>
        <w:rPr>
          <w:rFonts w:cs="Arial"/>
        </w:rPr>
      </w:pPr>
      <w:r w:rsidRPr="00747EDA">
        <w:rPr>
          <w:rFonts w:cs="Arial"/>
        </w:rPr>
        <w:t xml:space="preserve">Le comité de suivi est chargé de s’assurer de la bonne exécution du contrat. </w:t>
      </w:r>
    </w:p>
    <w:p w:rsidR="00650A85" w:rsidRDefault="00650A85" w:rsidP="00747EDA">
      <w:pPr>
        <w:ind w:left="0"/>
        <w:jc w:val="both"/>
        <w:rPr>
          <w:rFonts w:cs="Arial"/>
          <w:i/>
        </w:rPr>
      </w:pPr>
    </w:p>
    <w:p w:rsidR="00574B3E" w:rsidRPr="000A1505" w:rsidRDefault="00574B3E" w:rsidP="006816A6">
      <w:pPr>
        <w:pStyle w:val="Listecouleur-Accent11"/>
        <w:numPr>
          <w:ilvl w:val="0"/>
          <w:numId w:val="6"/>
        </w:numPr>
        <w:spacing w:before="120" w:after="120"/>
        <w:ind w:left="0" w:hanging="11"/>
        <w:jc w:val="both"/>
        <w:rPr>
          <w:rFonts w:ascii="Arial" w:hAnsi="Arial" w:cs="Arial"/>
          <w:sz w:val="20"/>
          <w:szCs w:val="20"/>
          <w:u w:val="single"/>
        </w:rPr>
      </w:pPr>
      <w:r w:rsidRPr="000A1505">
        <w:rPr>
          <w:rFonts w:ascii="Arial" w:hAnsi="Arial" w:cs="Arial"/>
          <w:sz w:val="20"/>
          <w:szCs w:val="20"/>
          <w:u w:val="single"/>
        </w:rPr>
        <w:t>Documents à produire</w:t>
      </w:r>
      <w:r w:rsidRPr="000A1505">
        <w:rPr>
          <w:rFonts w:ascii="Arial" w:hAnsi="Arial" w:cs="Arial"/>
          <w:sz w:val="20"/>
          <w:szCs w:val="20"/>
        </w:rPr>
        <w:t> </w:t>
      </w:r>
    </w:p>
    <w:p w:rsidR="00747EDA" w:rsidRPr="00747EDA" w:rsidRDefault="00574B3E" w:rsidP="00F02054">
      <w:pPr>
        <w:ind w:left="0"/>
        <w:jc w:val="both"/>
        <w:rPr>
          <w:rFonts w:cs="Arial"/>
          <w:color w:val="000000"/>
        </w:rPr>
      </w:pPr>
      <w:r w:rsidRPr="00747EDA">
        <w:rPr>
          <w:rFonts w:cs="Arial"/>
          <w:color w:val="000000"/>
        </w:rPr>
        <w:t>Le c</w:t>
      </w:r>
      <w:r w:rsidR="00747EDA" w:rsidRPr="00747EDA">
        <w:rPr>
          <w:rFonts w:cs="Arial"/>
          <w:color w:val="000000"/>
        </w:rPr>
        <w:t xml:space="preserve">omité de suivi s’appuie sur un mémoire de situation </w:t>
      </w:r>
      <w:r w:rsidR="00136B9A">
        <w:rPr>
          <w:rFonts w:cs="Arial"/>
          <w:color w:val="000000"/>
        </w:rPr>
        <w:t xml:space="preserve">synthétique </w:t>
      </w:r>
      <w:r w:rsidR="00747EDA" w:rsidRPr="00747EDA">
        <w:rPr>
          <w:rFonts w:cs="Arial"/>
          <w:color w:val="000000"/>
        </w:rPr>
        <w:t xml:space="preserve">et les </w:t>
      </w:r>
      <w:r w:rsidRPr="00747EDA">
        <w:rPr>
          <w:rFonts w:cs="Arial"/>
          <w:color w:val="000000"/>
        </w:rPr>
        <w:t>documents et comptes rendus produits par le gestionnaire dans le cadre de ses obligations légales et réglementaires</w:t>
      </w:r>
      <w:r w:rsidR="00747EDA">
        <w:rPr>
          <w:rFonts w:cs="Arial"/>
          <w:color w:val="000000"/>
        </w:rPr>
        <w:t>.</w:t>
      </w:r>
      <w:r w:rsidRPr="00747EDA">
        <w:rPr>
          <w:rFonts w:cs="Arial"/>
          <w:color w:val="000000"/>
        </w:rPr>
        <w:t> </w:t>
      </w:r>
    </w:p>
    <w:p w:rsidR="00747EDA" w:rsidRDefault="00747EDA" w:rsidP="00F02054">
      <w:pPr>
        <w:ind w:left="0"/>
        <w:jc w:val="both"/>
        <w:rPr>
          <w:rFonts w:cs="Arial"/>
          <w:i/>
          <w:color w:val="000000"/>
        </w:rPr>
      </w:pPr>
    </w:p>
    <w:p w:rsidR="00472D21" w:rsidRPr="000A1505" w:rsidRDefault="00472D21" w:rsidP="006816A6">
      <w:pPr>
        <w:pStyle w:val="Listecouleur-Accent11"/>
        <w:numPr>
          <w:ilvl w:val="0"/>
          <w:numId w:val="6"/>
        </w:numPr>
        <w:spacing w:before="120" w:after="120"/>
        <w:ind w:left="142" w:hanging="11"/>
        <w:jc w:val="both"/>
        <w:rPr>
          <w:rFonts w:ascii="Arial" w:hAnsi="Arial" w:cs="Arial"/>
          <w:color w:val="000000"/>
          <w:sz w:val="20"/>
          <w:szCs w:val="20"/>
          <w:u w:val="single"/>
        </w:rPr>
      </w:pPr>
      <w:r w:rsidRPr="000A1505">
        <w:rPr>
          <w:rFonts w:ascii="Arial" w:hAnsi="Arial" w:cs="Arial"/>
          <w:color w:val="000000"/>
          <w:sz w:val="20"/>
          <w:szCs w:val="20"/>
          <w:u w:val="single"/>
        </w:rPr>
        <w:t>Les dialogues de gestion</w:t>
      </w:r>
    </w:p>
    <w:p w:rsidR="00472D21" w:rsidRPr="00F65044" w:rsidRDefault="00472D21" w:rsidP="00F02054">
      <w:pPr>
        <w:ind w:left="0"/>
        <w:jc w:val="both"/>
        <w:rPr>
          <w:rFonts w:cs="Arial"/>
          <w:color w:val="000000"/>
        </w:rPr>
      </w:pPr>
      <w:r w:rsidRPr="00F65044">
        <w:rPr>
          <w:rFonts w:cs="Arial"/>
          <w:color w:val="000000"/>
        </w:rPr>
        <w:t xml:space="preserve">Le comité de suivi se réunit à deux reprises au cours du contrat : </w:t>
      </w:r>
    </w:p>
    <w:p w:rsidR="00C350A0" w:rsidRPr="002825A9" w:rsidRDefault="00C350A0" w:rsidP="00F02054">
      <w:pPr>
        <w:ind w:left="0"/>
        <w:jc w:val="both"/>
        <w:rPr>
          <w:rFonts w:cs="Arial"/>
          <w:i/>
          <w:color w:val="000000"/>
        </w:rPr>
      </w:pPr>
    </w:p>
    <w:p w:rsidR="0050077C" w:rsidRPr="0050077C" w:rsidRDefault="00472D21" w:rsidP="006816A6">
      <w:pPr>
        <w:numPr>
          <w:ilvl w:val="0"/>
          <w:numId w:val="7"/>
        </w:numPr>
        <w:spacing w:line="276" w:lineRule="auto"/>
        <w:ind w:left="0" w:firstLine="0"/>
        <w:jc w:val="both"/>
        <w:rPr>
          <w:rFonts w:cs="Arial"/>
        </w:rPr>
      </w:pPr>
      <w:r w:rsidRPr="00F65044">
        <w:rPr>
          <w:rFonts w:cs="Arial"/>
          <w:color w:val="000000"/>
        </w:rPr>
        <w:t>au cours de la troisième année</w:t>
      </w:r>
      <w:r w:rsidR="00F65044" w:rsidRPr="0050077C">
        <w:rPr>
          <w:rFonts w:cs="Arial"/>
        </w:rPr>
        <w:t xml:space="preserve">, </w:t>
      </w:r>
      <w:r w:rsidR="0050077C" w:rsidRPr="0050077C">
        <w:rPr>
          <w:rFonts w:cs="Arial"/>
        </w:rPr>
        <w:t>pour examiner la trajectoire de réalisation des objectifs fixés et déterminer des mesures correctrices le cas échéant ;</w:t>
      </w:r>
    </w:p>
    <w:p w:rsidR="00F65044" w:rsidRPr="001D0C38" w:rsidRDefault="00472D21" w:rsidP="006816A6">
      <w:pPr>
        <w:numPr>
          <w:ilvl w:val="0"/>
          <w:numId w:val="7"/>
        </w:numPr>
        <w:spacing w:line="276" w:lineRule="auto"/>
        <w:ind w:left="0" w:firstLine="0"/>
        <w:jc w:val="both"/>
        <w:rPr>
          <w:rFonts w:cs="Arial"/>
        </w:rPr>
      </w:pPr>
      <w:r w:rsidRPr="00F65044">
        <w:rPr>
          <w:rFonts w:cs="Arial"/>
          <w:color w:val="000000"/>
        </w:rPr>
        <w:t xml:space="preserve">au cours de la </w:t>
      </w:r>
      <w:r w:rsidR="00777B9E" w:rsidRPr="001D0C38">
        <w:rPr>
          <w:rFonts w:cs="Arial"/>
        </w:rPr>
        <w:t>dernière</w:t>
      </w:r>
      <w:r w:rsidRPr="001D0C38">
        <w:rPr>
          <w:rFonts w:cs="Arial"/>
        </w:rPr>
        <w:t xml:space="preserve"> année du contrat, pour un bilan final et la préparation du nouveau contrat</w:t>
      </w:r>
      <w:r w:rsidR="00F65044" w:rsidRPr="001D0C38">
        <w:rPr>
          <w:rFonts w:cs="Arial"/>
        </w:rPr>
        <w:t>.</w:t>
      </w:r>
    </w:p>
    <w:p w:rsidR="00472D21" w:rsidRPr="001D0C38" w:rsidRDefault="00472D21" w:rsidP="00F65044">
      <w:pPr>
        <w:ind w:left="0"/>
        <w:jc w:val="both"/>
        <w:rPr>
          <w:rFonts w:cs="Arial"/>
        </w:rPr>
      </w:pPr>
    </w:p>
    <w:p w:rsidR="00DE35D3" w:rsidRPr="001D0C38" w:rsidRDefault="00DE35D3" w:rsidP="00F65044">
      <w:pPr>
        <w:ind w:left="0"/>
        <w:jc w:val="both"/>
        <w:rPr>
          <w:rFonts w:cs="Arial"/>
        </w:rPr>
      </w:pPr>
      <w:r w:rsidRPr="001D0C38">
        <w:rPr>
          <w:rFonts w:cs="Arial"/>
        </w:rPr>
        <w:t>En dehors des dialogues de gestion, il est de la responsabilité de chaque partie signataire de saisir le comité de suivi lorsque des circonstances imprévisibles ou exceptionnelles (notamment des difficultés financières) ou faits nouveaux font peser un risque fort sur les conditions d’exécution du contrat, tant du point de vue des objectifs que des moyens.</w:t>
      </w:r>
    </w:p>
    <w:p w:rsidR="00B97A83" w:rsidRDefault="00B97A83" w:rsidP="00B47129">
      <w:pPr>
        <w:ind w:left="0"/>
        <w:jc w:val="both"/>
        <w:rPr>
          <w:rFonts w:cs="Arial"/>
        </w:rPr>
      </w:pPr>
    </w:p>
    <w:p w:rsidR="00B97A83" w:rsidRPr="001D0C38" w:rsidRDefault="00B97A83" w:rsidP="00B47129">
      <w:pPr>
        <w:ind w:left="0"/>
        <w:jc w:val="both"/>
        <w:rPr>
          <w:rFonts w:cs="Arial"/>
        </w:rPr>
      </w:pPr>
    </w:p>
    <w:p w:rsidR="00B47129" w:rsidRPr="001D0C38" w:rsidRDefault="00B47129" w:rsidP="001E7B88">
      <w:pPr>
        <w:ind w:left="0"/>
        <w:rPr>
          <w:rFonts w:cs="Arial"/>
          <w:b/>
          <w:sz w:val="22"/>
          <w:szCs w:val="22"/>
        </w:rPr>
      </w:pPr>
      <w:r w:rsidRPr="001D0C38">
        <w:rPr>
          <w:rFonts w:cs="Arial"/>
          <w:b/>
          <w:sz w:val="22"/>
          <w:szCs w:val="22"/>
        </w:rPr>
        <w:t xml:space="preserve">Article </w:t>
      </w:r>
      <w:r w:rsidR="00CA7D4F">
        <w:rPr>
          <w:rFonts w:cs="Arial"/>
          <w:b/>
          <w:sz w:val="22"/>
          <w:szCs w:val="22"/>
        </w:rPr>
        <w:t>2</w:t>
      </w:r>
      <w:r w:rsidRPr="001D0C38">
        <w:rPr>
          <w:rFonts w:cs="Arial"/>
          <w:b/>
          <w:sz w:val="22"/>
          <w:szCs w:val="22"/>
        </w:rPr>
        <w:t xml:space="preserve"> – Le traitement des litiges</w:t>
      </w:r>
    </w:p>
    <w:p w:rsidR="00B47129" w:rsidRPr="001D0C38" w:rsidRDefault="00B47129" w:rsidP="00B47129">
      <w:pPr>
        <w:ind w:left="0"/>
        <w:jc w:val="both"/>
        <w:rPr>
          <w:rFonts w:cs="Arial"/>
        </w:rPr>
      </w:pPr>
      <w:r w:rsidRPr="001D0C38">
        <w:rPr>
          <w:rFonts w:cs="Arial"/>
        </w:rPr>
        <w:t xml:space="preserve">Les parties s’engagent </w:t>
      </w:r>
      <w:r w:rsidR="002215E8" w:rsidRPr="001D0C38">
        <w:rPr>
          <w:rFonts w:cs="Arial"/>
        </w:rPr>
        <w:t xml:space="preserve">à chercher toute solution en cas de désaccord sur l’exécution ou l’interprétation du présent contrat. A défaut d’accord amiable, le différend pourra être porté devant </w:t>
      </w:r>
      <w:r w:rsidR="00DB4F43" w:rsidRPr="001D0C38">
        <w:rPr>
          <w:rFonts w:cs="Arial"/>
        </w:rPr>
        <w:t xml:space="preserve">le </w:t>
      </w:r>
      <w:r w:rsidR="002B3239" w:rsidRPr="001D0C38">
        <w:rPr>
          <w:rFonts w:cs="Arial"/>
        </w:rPr>
        <w:t>T</w:t>
      </w:r>
      <w:r w:rsidR="00DB4F43" w:rsidRPr="001D0C38">
        <w:rPr>
          <w:rFonts w:cs="Arial"/>
        </w:rPr>
        <w:t xml:space="preserve">ribunal Administratif </w:t>
      </w:r>
      <w:r w:rsidR="000C5192" w:rsidRPr="001D0C38">
        <w:rPr>
          <w:rFonts w:cs="Arial"/>
        </w:rPr>
        <w:t>compétent</w:t>
      </w:r>
      <w:r w:rsidR="00DB4F43" w:rsidRPr="001D0C38">
        <w:rPr>
          <w:rFonts w:cs="Arial"/>
        </w:rPr>
        <w:t>.</w:t>
      </w:r>
    </w:p>
    <w:p w:rsidR="00DF47DB" w:rsidRPr="00F65044" w:rsidRDefault="00DF47DB" w:rsidP="00DF47DB">
      <w:pPr>
        <w:ind w:left="0"/>
        <w:jc w:val="both"/>
        <w:rPr>
          <w:rFonts w:cs="Arial"/>
          <w:color w:val="FF0000"/>
        </w:rPr>
      </w:pPr>
    </w:p>
    <w:p w:rsidR="009A4EC7" w:rsidRPr="00F65044" w:rsidRDefault="009A4EC7" w:rsidP="00DF47DB">
      <w:pPr>
        <w:ind w:left="0"/>
        <w:jc w:val="both"/>
        <w:rPr>
          <w:rFonts w:cs="Arial"/>
          <w:color w:val="FF0000"/>
        </w:rPr>
      </w:pPr>
    </w:p>
    <w:p w:rsidR="00B47129" w:rsidRPr="00F65044" w:rsidRDefault="00B47129" w:rsidP="00B47129">
      <w:pPr>
        <w:ind w:left="0"/>
        <w:jc w:val="both"/>
        <w:rPr>
          <w:rFonts w:cs="Arial"/>
          <w:b/>
        </w:rPr>
      </w:pPr>
      <w:r w:rsidRPr="00F65044">
        <w:rPr>
          <w:rFonts w:cs="Arial"/>
          <w:b/>
        </w:rPr>
        <w:t>A</w:t>
      </w:r>
      <w:r w:rsidRPr="00F65044">
        <w:rPr>
          <w:rFonts w:cs="Arial"/>
          <w:b/>
          <w:sz w:val="22"/>
          <w:szCs w:val="22"/>
        </w:rPr>
        <w:t xml:space="preserve">rticle </w:t>
      </w:r>
      <w:r w:rsidR="00CA7D4F">
        <w:rPr>
          <w:rFonts w:cs="Arial"/>
          <w:b/>
          <w:sz w:val="22"/>
          <w:szCs w:val="22"/>
        </w:rPr>
        <w:t>3</w:t>
      </w:r>
      <w:r w:rsidRPr="00F65044">
        <w:rPr>
          <w:rFonts w:cs="Arial"/>
          <w:b/>
          <w:sz w:val="22"/>
          <w:szCs w:val="22"/>
        </w:rPr>
        <w:t xml:space="preserve"> – La révision du contrat</w:t>
      </w:r>
    </w:p>
    <w:p w:rsidR="00B47129" w:rsidRPr="00F65044" w:rsidRDefault="00B47129" w:rsidP="00B47129">
      <w:pPr>
        <w:ind w:left="0"/>
        <w:jc w:val="both"/>
        <w:rPr>
          <w:rFonts w:cs="Arial"/>
        </w:rPr>
      </w:pPr>
      <w:r w:rsidRPr="00F65044">
        <w:rPr>
          <w:rFonts w:cs="Arial"/>
        </w:rPr>
        <w:t xml:space="preserve">Les parties signataires peuvent convenir d’une révision du CPOM, compte tenu des conclusions du comité de suivi à l’issue des </w:t>
      </w:r>
      <w:r w:rsidRPr="00F65044">
        <w:rPr>
          <w:rFonts w:cs="Arial"/>
          <w:color w:val="000000"/>
        </w:rPr>
        <w:t>dialogues de gestion</w:t>
      </w:r>
      <w:r w:rsidRPr="00F65044">
        <w:rPr>
          <w:rFonts w:cs="Arial"/>
        </w:rPr>
        <w:t xml:space="preserve"> ou des saisines exceptionnelles. Cette révision prend la forme d’un avenant au CPOM. Cet avenant </w:t>
      </w:r>
      <w:r w:rsidR="00CC1CCE">
        <w:rPr>
          <w:rFonts w:cs="Arial"/>
        </w:rPr>
        <w:t xml:space="preserve">de révision </w:t>
      </w:r>
      <w:r w:rsidRPr="00F65044">
        <w:rPr>
          <w:rFonts w:cs="Arial"/>
        </w:rPr>
        <w:t>ne peut avoir pour effet de modifier la durée initialement prévue du CPOM.</w:t>
      </w:r>
    </w:p>
    <w:p w:rsidR="00B47129" w:rsidRPr="00F65044" w:rsidRDefault="00B47129" w:rsidP="00B47129">
      <w:pPr>
        <w:ind w:left="0"/>
        <w:jc w:val="both"/>
        <w:rPr>
          <w:rFonts w:cs="Arial"/>
        </w:rPr>
      </w:pPr>
    </w:p>
    <w:p w:rsidR="002215E8" w:rsidRPr="00E239A8" w:rsidRDefault="002215E8" w:rsidP="00B47129">
      <w:pPr>
        <w:ind w:left="0"/>
        <w:jc w:val="both"/>
        <w:rPr>
          <w:rFonts w:cs="Arial"/>
          <w:b/>
        </w:rPr>
      </w:pPr>
    </w:p>
    <w:p w:rsidR="00B47129" w:rsidRPr="001E7B88" w:rsidRDefault="00B47129" w:rsidP="00B47129">
      <w:pPr>
        <w:ind w:left="0"/>
        <w:jc w:val="both"/>
        <w:rPr>
          <w:rFonts w:cs="Arial"/>
          <w:b/>
          <w:sz w:val="22"/>
          <w:szCs w:val="22"/>
        </w:rPr>
      </w:pPr>
      <w:r w:rsidRPr="001E7B88">
        <w:rPr>
          <w:rFonts w:cs="Arial"/>
          <w:b/>
          <w:sz w:val="22"/>
          <w:szCs w:val="22"/>
        </w:rPr>
        <w:t xml:space="preserve">Article </w:t>
      </w:r>
      <w:r w:rsidR="003C6317">
        <w:rPr>
          <w:rFonts w:cs="Arial"/>
          <w:b/>
          <w:sz w:val="22"/>
          <w:szCs w:val="22"/>
        </w:rPr>
        <w:t>4</w:t>
      </w:r>
      <w:r w:rsidRPr="001E7B88">
        <w:rPr>
          <w:rFonts w:cs="Arial"/>
          <w:b/>
          <w:sz w:val="22"/>
          <w:szCs w:val="22"/>
        </w:rPr>
        <w:t xml:space="preserve"> – La date d’entrée en vigueur du CPOM et la durée du CPOM.</w:t>
      </w:r>
    </w:p>
    <w:p w:rsidR="00574B3E" w:rsidRDefault="00F65044" w:rsidP="00DF47DB">
      <w:pPr>
        <w:ind w:left="0"/>
        <w:jc w:val="both"/>
        <w:rPr>
          <w:rFonts w:cs="Arial"/>
        </w:rPr>
      </w:pPr>
      <w:r>
        <w:rPr>
          <w:rFonts w:cs="Arial"/>
        </w:rPr>
        <w:t>Le CPOM e</w:t>
      </w:r>
      <w:r w:rsidR="00045861" w:rsidRPr="00045861">
        <w:rPr>
          <w:rFonts w:cs="Arial"/>
        </w:rPr>
        <w:t>ntre en vigueur </w:t>
      </w:r>
      <w:r>
        <w:rPr>
          <w:rFonts w:cs="Arial"/>
        </w:rPr>
        <w:t>le</w:t>
      </w:r>
      <w:r w:rsidR="00045861" w:rsidRPr="00045861">
        <w:rPr>
          <w:rFonts w:cs="Arial"/>
        </w:rPr>
        <w:t xml:space="preserve"> 1</w:t>
      </w:r>
      <w:r w:rsidR="00045861" w:rsidRPr="00045861">
        <w:rPr>
          <w:rFonts w:cs="Arial"/>
          <w:vertAlign w:val="superscript"/>
        </w:rPr>
        <w:t>er</w:t>
      </w:r>
      <w:r w:rsidR="00045861" w:rsidRPr="00045861">
        <w:rPr>
          <w:rFonts w:cs="Arial"/>
        </w:rPr>
        <w:t xml:space="preserve"> jour du mois suivant </w:t>
      </w:r>
      <w:r>
        <w:rPr>
          <w:rFonts w:cs="Arial"/>
        </w:rPr>
        <w:t>s</w:t>
      </w:r>
      <w:r w:rsidR="00045861" w:rsidRPr="00045861">
        <w:rPr>
          <w:rFonts w:cs="Arial"/>
        </w:rPr>
        <w:t>a date de signature</w:t>
      </w:r>
      <w:r w:rsidR="00136B9A">
        <w:rPr>
          <w:rFonts w:cs="Arial"/>
        </w:rPr>
        <w:t>.</w:t>
      </w:r>
      <w:r w:rsidR="002A2C1D">
        <w:rPr>
          <w:rFonts w:cs="Arial"/>
        </w:rPr>
        <w:t xml:space="preserve"> </w:t>
      </w:r>
      <w:r w:rsidR="00136B9A">
        <w:rPr>
          <w:rFonts w:cs="Arial"/>
        </w:rPr>
        <w:t>I</w:t>
      </w:r>
      <w:r w:rsidR="002A2C1D">
        <w:rPr>
          <w:rFonts w:cs="Arial"/>
        </w:rPr>
        <w:t>l est conclu pour une durée de 5 ans</w:t>
      </w:r>
      <w:r w:rsidR="00621F09">
        <w:rPr>
          <w:rFonts w:cs="Arial"/>
        </w:rPr>
        <w:t>.</w:t>
      </w:r>
    </w:p>
    <w:p w:rsidR="006A040D" w:rsidRDefault="002A2C1D" w:rsidP="002A2C1D">
      <w:pPr>
        <w:widowControl w:val="0"/>
        <w:autoSpaceDE w:val="0"/>
        <w:autoSpaceDN w:val="0"/>
        <w:adjustRightInd w:val="0"/>
        <w:spacing w:before="100" w:beforeAutospacing="1" w:after="100" w:afterAutospacing="1"/>
        <w:ind w:left="0"/>
        <w:jc w:val="both"/>
        <w:rPr>
          <w:rFonts w:cs="Arial"/>
        </w:rPr>
      </w:pPr>
      <w:r>
        <w:rPr>
          <w:rFonts w:cs="Arial"/>
        </w:rPr>
        <w:lastRenderedPageBreak/>
        <w:t>La</w:t>
      </w:r>
      <w:r w:rsidRPr="000A4D35">
        <w:rPr>
          <w:rFonts w:cs="Arial"/>
        </w:rPr>
        <w:t xml:space="preserve"> durée </w:t>
      </w:r>
      <w:r>
        <w:rPr>
          <w:rFonts w:cs="Arial"/>
        </w:rPr>
        <w:t xml:space="preserve">initiale de cinq ans du contrat </w:t>
      </w:r>
      <w:r w:rsidRPr="000A4D35">
        <w:rPr>
          <w:rFonts w:cs="Arial"/>
        </w:rPr>
        <w:t>peut être pror</w:t>
      </w:r>
      <w:r>
        <w:rPr>
          <w:rFonts w:cs="Arial"/>
        </w:rPr>
        <w:t>ogée</w:t>
      </w:r>
      <w:r w:rsidRPr="000A4D35">
        <w:rPr>
          <w:rFonts w:cs="Arial"/>
        </w:rPr>
        <w:t xml:space="preserve"> pour une durée maximale d’un an</w:t>
      </w:r>
      <w:r>
        <w:rPr>
          <w:rFonts w:cs="Arial"/>
        </w:rPr>
        <w:t>,</w:t>
      </w:r>
      <w:r w:rsidRPr="000A4D35">
        <w:rPr>
          <w:rFonts w:cs="Arial"/>
        </w:rPr>
        <w:t xml:space="preserve"> au cours de laquelle le contrat continue de produire ses effets</w:t>
      </w:r>
      <w:r>
        <w:rPr>
          <w:rFonts w:cs="Arial"/>
        </w:rPr>
        <w:t xml:space="preserve">, dans les conditions de formalités allégées décrites ci-après. Au plus tard six mois avant l’échéance prévue au contrat pluriannuel d’objectifs et de moyens, une partie signataire souhaitant la prorogation simple du contrat le notifie aux autres parties signataires par lettre recommandée avec accusé de réception ou tout autre moyen permettant d’attester de la remise du document aux destinataires. </w:t>
      </w:r>
    </w:p>
    <w:p w:rsidR="002A2C1D" w:rsidRDefault="002A2C1D" w:rsidP="002A2C1D">
      <w:pPr>
        <w:widowControl w:val="0"/>
        <w:autoSpaceDE w:val="0"/>
        <w:autoSpaceDN w:val="0"/>
        <w:adjustRightInd w:val="0"/>
        <w:spacing w:before="100" w:beforeAutospacing="1" w:after="100" w:afterAutospacing="1"/>
        <w:ind w:left="0"/>
        <w:jc w:val="both"/>
        <w:rPr>
          <w:rFonts w:cs="Arial"/>
        </w:rPr>
      </w:pPr>
      <w:r>
        <w:rPr>
          <w:rFonts w:cs="Arial"/>
        </w:rPr>
        <w:t>Celles-ci ont un mois pour signaler leur accord ou leur désaccord par les mêmes moyens. A défaut de réponse dans ce délai, l’accord est réputé acquis. En cas de désaccord sur la prorogation entre les parties à l’issue de la période d’un mois, une négociation en vue de la conclusion d’un nouveau contrat pluriannuel d’objectifs et de moyens est ouverte sans délai.</w:t>
      </w:r>
    </w:p>
    <w:p w:rsidR="00F02054" w:rsidRDefault="002A2C1D" w:rsidP="002A2C1D">
      <w:pPr>
        <w:ind w:left="0"/>
        <w:jc w:val="both"/>
        <w:rPr>
          <w:rFonts w:cs="Arial"/>
        </w:rPr>
      </w:pPr>
      <w:r w:rsidRPr="000A4D35">
        <w:rPr>
          <w:rFonts w:cs="Arial"/>
        </w:rPr>
        <w:t>A</w:t>
      </w:r>
      <w:r>
        <w:rPr>
          <w:rFonts w:cs="Arial"/>
        </w:rPr>
        <w:t xml:space="preserve"> l’échéance de la </w:t>
      </w:r>
      <w:r w:rsidRPr="000A4D35">
        <w:rPr>
          <w:rFonts w:cs="Arial"/>
        </w:rPr>
        <w:t>prorogation</w:t>
      </w:r>
      <w:r>
        <w:rPr>
          <w:rFonts w:cs="Arial"/>
        </w:rPr>
        <w:t xml:space="preserve"> d’un an lorsque celle-ci a été convenue entre les parties</w:t>
      </w:r>
      <w:r w:rsidRPr="000A4D35">
        <w:rPr>
          <w:rFonts w:cs="Arial"/>
        </w:rPr>
        <w:t xml:space="preserve">, un avenant </w:t>
      </w:r>
      <w:r>
        <w:rPr>
          <w:rFonts w:cs="Arial"/>
        </w:rPr>
        <w:t xml:space="preserve">prolongeant d’un an le contrat pluriannuel d’objectifs et de moyens </w:t>
      </w:r>
      <w:r w:rsidRPr="000A4D35">
        <w:rPr>
          <w:rFonts w:cs="Arial"/>
        </w:rPr>
        <w:t>peut être conclu entre les parties. Cet avenant n’est pas renouvelable</w:t>
      </w:r>
    </w:p>
    <w:p w:rsidR="007523AD" w:rsidRDefault="007523AD" w:rsidP="002A2C1D">
      <w:pPr>
        <w:ind w:left="0"/>
        <w:jc w:val="both"/>
        <w:rPr>
          <w:rFonts w:cs="Arial"/>
        </w:rPr>
      </w:pPr>
    </w:p>
    <w:p w:rsidR="00F5154B" w:rsidRDefault="00F5154B" w:rsidP="002A2C1D">
      <w:pPr>
        <w:ind w:left="0"/>
        <w:jc w:val="both"/>
        <w:rPr>
          <w:rFonts w:cs="Arial"/>
        </w:rPr>
      </w:pPr>
    </w:p>
    <w:p w:rsidR="007523AD" w:rsidRPr="001564B9" w:rsidRDefault="007523AD" w:rsidP="007523AD">
      <w:pPr>
        <w:pBdr>
          <w:top w:val="single" w:sz="4" w:space="1" w:color="auto"/>
          <w:left w:val="single" w:sz="4" w:space="4" w:color="auto"/>
          <w:bottom w:val="single" w:sz="4" w:space="1" w:color="auto"/>
          <w:right w:val="single" w:sz="4" w:space="4" w:color="auto"/>
        </w:pBdr>
        <w:tabs>
          <w:tab w:val="left" w:pos="1425"/>
        </w:tabs>
        <w:spacing w:before="120" w:after="120"/>
        <w:ind w:left="0"/>
        <w:jc w:val="both"/>
        <w:rPr>
          <w:rFonts w:cs="Arial"/>
          <w:b/>
          <w:sz w:val="22"/>
          <w:szCs w:val="22"/>
        </w:rPr>
      </w:pPr>
      <w:r>
        <w:rPr>
          <w:rFonts w:cs="Arial"/>
          <w:b/>
          <w:sz w:val="22"/>
          <w:szCs w:val="22"/>
        </w:rPr>
        <w:t>Titre 3 – L</w:t>
      </w:r>
      <w:r w:rsidRPr="001564B9">
        <w:rPr>
          <w:rFonts w:cs="Arial"/>
          <w:b/>
          <w:sz w:val="22"/>
          <w:szCs w:val="22"/>
        </w:rPr>
        <w:t xml:space="preserve">A LISTE DES ANNEXES AU CPOM </w:t>
      </w:r>
    </w:p>
    <w:p w:rsidR="001F0C34" w:rsidRDefault="001F0C34" w:rsidP="007523AD">
      <w:pPr>
        <w:tabs>
          <w:tab w:val="left" w:pos="1425"/>
        </w:tabs>
        <w:ind w:left="0"/>
        <w:jc w:val="both"/>
        <w:rPr>
          <w:rFonts w:cs="Arial"/>
        </w:rPr>
      </w:pPr>
    </w:p>
    <w:p w:rsidR="007523AD" w:rsidRDefault="00146AF3" w:rsidP="007523AD">
      <w:pPr>
        <w:tabs>
          <w:tab w:val="left" w:pos="1425"/>
        </w:tabs>
        <w:ind w:left="0"/>
        <w:jc w:val="both"/>
        <w:rPr>
          <w:rFonts w:cs="Arial"/>
        </w:rPr>
      </w:pPr>
      <w:r>
        <w:rPr>
          <w:rFonts w:cs="Arial"/>
        </w:rPr>
        <w:t>L</w:t>
      </w:r>
      <w:r w:rsidR="007523AD">
        <w:rPr>
          <w:rFonts w:cs="Arial"/>
        </w:rPr>
        <w:t xml:space="preserve">es annexes </w:t>
      </w:r>
      <w:r>
        <w:rPr>
          <w:rFonts w:cs="Arial"/>
        </w:rPr>
        <w:t xml:space="preserve">suivantes </w:t>
      </w:r>
      <w:r w:rsidR="007523AD">
        <w:rPr>
          <w:rFonts w:cs="Arial"/>
        </w:rPr>
        <w:t xml:space="preserve">sont </w:t>
      </w:r>
      <w:r w:rsidR="007523AD" w:rsidRPr="00413DAC">
        <w:rPr>
          <w:rFonts w:cs="Arial"/>
        </w:rPr>
        <w:t xml:space="preserve">jointes au contrat et </w:t>
      </w:r>
      <w:r w:rsidR="007523AD">
        <w:rPr>
          <w:rFonts w:cs="Arial"/>
        </w:rPr>
        <w:t>sont opposables aux parties signataires comme le corps du contrat.</w:t>
      </w:r>
    </w:p>
    <w:p w:rsidR="007523AD" w:rsidRDefault="007523AD" w:rsidP="007523AD">
      <w:pPr>
        <w:tabs>
          <w:tab w:val="left" w:pos="1425"/>
        </w:tabs>
        <w:ind w:left="0"/>
        <w:jc w:val="both"/>
        <w:rPr>
          <w:rFonts w:cs="Arial"/>
          <w:b/>
        </w:rPr>
      </w:pPr>
    </w:p>
    <w:p w:rsidR="007523AD" w:rsidRDefault="007523AD" w:rsidP="007523AD">
      <w:pPr>
        <w:pStyle w:val="Paragraphedeliste"/>
        <w:ind w:left="0"/>
        <w:jc w:val="both"/>
        <w:rPr>
          <w:b/>
        </w:rPr>
      </w:pPr>
      <w:r w:rsidRPr="00DB4F43">
        <w:rPr>
          <w:b/>
          <w:u w:val="single"/>
        </w:rPr>
        <w:t>ANNEXE 1</w:t>
      </w:r>
      <w:r w:rsidRPr="00C9639A">
        <w:rPr>
          <w:b/>
        </w:rPr>
        <w:t xml:space="preserve"> : </w:t>
      </w:r>
      <w:r>
        <w:rPr>
          <w:b/>
        </w:rPr>
        <w:t xml:space="preserve">Fiche signalétique présentant les caractéristiques du gestionnaire et des </w:t>
      </w:r>
      <w:r w:rsidR="002427E6">
        <w:rPr>
          <w:b/>
        </w:rPr>
        <w:t>SSIAD</w:t>
      </w:r>
      <w:r>
        <w:rPr>
          <w:b/>
        </w:rPr>
        <w:t xml:space="preserve"> entrant dans le périmètre du contrat</w:t>
      </w:r>
    </w:p>
    <w:p w:rsidR="007523AD" w:rsidRDefault="007523AD" w:rsidP="007523AD">
      <w:pPr>
        <w:pStyle w:val="Paragraphedeliste"/>
        <w:ind w:left="0"/>
        <w:jc w:val="both"/>
        <w:rPr>
          <w:b/>
        </w:rPr>
      </w:pPr>
    </w:p>
    <w:p w:rsidR="00135108" w:rsidRPr="00B859B4" w:rsidRDefault="007523AD" w:rsidP="007523AD">
      <w:pPr>
        <w:pStyle w:val="Paragraphedeliste"/>
        <w:ind w:left="0"/>
        <w:jc w:val="both"/>
        <w:rPr>
          <w:rFonts w:cs="Arial"/>
          <w:b/>
        </w:rPr>
      </w:pPr>
      <w:r w:rsidRPr="00DB4F43">
        <w:rPr>
          <w:b/>
          <w:u w:val="single"/>
        </w:rPr>
        <w:t>ANNEXE 2</w:t>
      </w:r>
      <w:r>
        <w:rPr>
          <w:b/>
        </w:rPr>
        <w:t xml:space="preserve"> : </w:t>
      </w:r>
      <w:r w:rsidRPr="002A2C1D">
        <w:rPr>
          <w:rFonts w:cs="Arial"/>
          <w:b/>
        </w:rPr>
        <w:t>S</w:t>
      </w:r>
      <w:r>
        <w:rPr>
          <w:rFonts w:cs="Arial"/>
          <w:b/>
        </w:rPr>
        <w:t>ynthèse du diagnostic partagé</w:t>
      </w:r>
      <w:r w:rsidR="00695C23">
        <w:rPr>
          <w:rFonts w:cs="Arial"/>
          <w:b/>
        </w:rPr>
        <w:t xml:space="preserve"> : </w:t>
      </w:r>
      <w:r w:rsidR="00135108" w:rsidRPr="00B859B4">
        <w:rPr>
          <w:rFonts w:cs="Arial"/>
          <w:b/>
        </w:rPr>
        <w:t>tableau de synthèse et des indicateurs mobilisables</w:t>
      </w:r>
      <w:r w:rsidR="00135108">
        <w:rPr>
          <w:rFonts w:cs="Arial"/>
          <w:b/>
        </w:rPr>
        <w:t xml:space="preserve"> SSIAD</w:t>
      </w:r>
    </w:p>
    <w:p w:rsidR="00896BEC" w:rsidRDefault="00135108" w:rsidP="00695C23">
      <w:pPr>
        <w:pStyle w:val="Paragraphedeliste"/>
        <w:ind w:left="0"/>
        <w:jc w:val="both"/>
        <w:rPr>
          <w:rFonts w:cs="Arial"/>
          <w:b/>
        </w:rPr>
      </w:pPr>
      <w:r>
        <w:rPr>
          <w:rFonts w:cs="Arial"/>
          <w:b/>
        </w:rPr>
        <w:tab/>
      </w:r>
    </w:p>
    <w:p w:rsidR="00CE4BF4" w:rsidRPr="001D0C38" w:rsidRDefault="00CE4BF4" w:rsidP="00CE4BF4">
      <w:pPr>
        <w:pStyle w:val="Paragraphedeliste"/>
        <w:ind w:left="0"/>
        <w:jc w:val="both"/>
      </w:pPr>
      <w:r w:rsidRPr="001D0C38">
        <w:rPr>
          <w:b/>
          <w:u w:val="single"/>
        </w:rPr>
        <w:t>ANNEXE 3</w:t>
      </w:r>
      <w:r w:rsidRPr="001D0C38">
        <w:rPr>
          <w:b/>
        </w:rPr>
        <w:t xml:space="preserve"> : </w:t>
      </w:r>
      <w:r w:rsidR="00762266" w:rsidRPr="001D0C38">
        <w:rPr>
          <w:b/>
        </w:rPr>
        <w:t>Diagnostic partagé en matière de</w:t>
      </w:r>
      <w:r w:rsidRPr="001D0C38">
        <w:rPr>
          <w:b/>
        </w:rPr>
        <w:t xml:space="preserve"> coopérations</w:t>
      </w:r>
      <w:r w:rsidR="00DB4F43" w:rsidRPr="001D0C38">
        <w:rPr>
          <w:b/>
        </w:rPr>
        <w:t>/mutualisations</w:t>
      </w:r>
      <w:r w:rsidRPr="001D0C38">
        <w:rPr>
          <w:b/>
        </w:rPr>
        <w:t> </w:t>
      </w:r>
      <w:r w:rsidR="00DB4F43" w:rsidRPr="001D0C38">
        <w:rPr>
          <w:b/>
        </w:rPr>
        <w:t>avec d’autres ES ou ESMS non signataires du CPOM</w:t>
      </w:r>
      <w:r w:rsidRPr="001D0C38">
        <w:t xml:space="preserve"> </w:t>
      </w:r>
    </w:p>
    <w:p w:rsidR="00CE4BF4" w:rsidRPr="001D0C38" w:rsidRDefault="00CE4BF4" w:rsidP="007523AD">
      <w:pPr>
        <w:pStyle w:val="Paragraphedeliste"/>
        <w:ind w:left="0"/>
        <w:jc w:val="both"/>
        <w:rPr>
          <w:rFonts w:cs="Arial"/>
          <w:b/>
        </w:rPr>
      </w:pPr>
    </w:p>
    <w:p w:rsidR="007523AD" w:rsidRDefault="007523AD" w:rsidP="00695C23">
      <w:pPr>
        <w:pStyle w:val="Paragraphedeliste"/>
        <w:ind w:left="0"/>
        <w:jc w:val="both"/>
        <w:rPr>
          <w:b/>
        </w:rPr>
      </w:pPr>
      <w:r w:rsidRPr="001D0C38">
        <w:rPr>
          <w:b/>
          <w:u w:val="single"/>
        </w:rPr>
        <w:t xml:space="preserve">ANNEXE </w:t>
      </w:r>
      <w:r w:rsidR="00DB4F43" w:rsidRPr="001D0C38">
        <w:rPr>
          <w:b/>
          <w:u w:val="single"/>
        </w:rPr>
        <w:t>4</w:t>
      </w:r>
      <w:r w:rsidRPr="001D0C38">
        <w:rPr>
          <w:b/>
        </w:rPr>
        <w:t xml:space="preserve"> : - </w:t>
      </w:r>
      <w:r w:rsidR="00DB4F43" w:rsidRPr="001D0C38">
        <w:rPr>
          <w:b/>
        </w:rPr>
        <w:t xml:space="preserve">Tableau </w:t>
      </w:r>
      <w:r w:rsidR="00DB4F43">
        <w:rPr>
          <w:b/>
        </w:rPr>
        <w:t xml:space="preserve">de </w:t>
      </w:r>
      <w:r w:rsidRPr="002A2C1D">
        <w:rPr>
          <w:rFonts w:cs="Arial"/>
          <w:b/>
        </w:rPr>
        <w:t>S</w:t>
      </w:r>
      <w:r>
        <w:rPr>
          <w:rFonts w:cs="Arial"/>
          <w:b/>
        </w:rPr>
        <w:t>ynthèse des o</w:t>
      </w:r>
      <w:r w:rsidRPr="00351225">
        <w:rPr>
          <w:b/>
        </w:rPr>
        <w:t>bjectifs</w:t>
      </w:r>
      <w:r w:rsidRPr="00F32AFE">
        <w:rPr>
          <w:i/>
        </w:rPr>
        <w:t> </w:t>
      </w:r>
      <w:r w:rsidRPr="0038095C">
        <w:rPr>
          <w:b/>
        </w:rPr>
        <w:t>du CPOM</w:t>
      </w:r>
    </w:p>
    <w:p w:rsidR="003411EB" w:rsidRPr="003411EB" w:rsidRDefault="002B3239" w:rsidP="006A040D">
      <w:pPr>
        <w:numPr>
          <w:ilvl w:val="0"/>
          <w:numId w:val="17"/>
        </w:numPr>
        <w:ind w:left="1003" w:hanging="357"/>
        <w:rPr>
          <w:rFonts w:eastAsia="Arial" w:cs="Times New Roman"/>
          <w:b/>
          <w:lang w:bidi="ar-SA"/>
        </w:rPr>
      </w:pPr>
      <w:r>
        <w:rPr>
          <w:b/>
        </w:rPr>
        <w:t>4</w:t>
      </w:r>
      <w:r w:rsidR="00CC1CCE">
        <w:rPr>
          <w:b/>
        </w:rPr>
        <w:t>.1</w:t>
      </w:r>
      <w:r w:rsidR="003411EB" w:rsidRPr="003411EB">
        <w:rPr>
          <w:rFonts w:eastAsia="Arial" w:cs="Times New Roman"/>
          <w:lang w:bidi="ar-SA"/>
        </w:rPr>
        <w:t xml:space="preserve"> </w:t>
      </w:r>
      <w:r w:rsidR="003411EB" w:rsidRPr="003411EB">
        <w:rPr>
          <w:rFonts w:eastAsia="Arial" w:cs="Times New Roman"/>
          <w:b/>
          <w:lang w:bidi="ar-SA"/>
        </w:rPr>
        <w:t>Qualité du service rendu à l’usager</w:t>
      </w:r>
    </w:p>
    <w:p w:rsidR="003411EB" w:rsidRPr="003411EB" w:rsidRDefault="002B3239" w:rsidP="006A040D">
      <w:pPr>
        <w:numPr>
          <w:ilvl w:val="0"/>
          <w:numId w:val="17"/>
        </w:numPr>
        <w:ind w:left="1003" w:hanging="357"/>
        <w:rPr>
          <w:rFonts w:eastAsia="Arial" w:cs="Times New Roman"/>
          <w:b/>
          <w:lang w:bidi="ar-SA"/>
        </w:rPr>
      </w:pPr>
      <w:r>
        <w:rPr>
          <w:b/>
        </w:rPr>
        <w:t>4</w:t>
      </w:r>
      <w:r w:rsidR="00CC1CCE" w:rsidRPr="003411EB">
        <w:rPr>
          <w:b/>
        </w:rPr>
        <w:t>.2</w:t>
      </w:r>
      <w:r w:rsidR="003411EB" w:rsidRPr="003411EB">
        <w:rPr>
          <w:rFonts w:eastAsia="Arial" w:cs="Times New Roman"/>
          <w:b/>
          <w:lang w:bidi="ar-SA"/>
        </w:rPr>
        <w:t xml:space="preserve"> Maîtrise des risques</w:t>
      </w:r>
    </w:p>
    <w:p w:rsidR="003411EB" w:rsidRPr="003411EB" w:rsidRDefault="002B3239" w:rsidP="006A040D">
      <w:pPr>
        <w:numPr>
          <w:ilvl w:val="0"/>
          <w:numId w:val="17"/>
        </w:numPr>
        <w:ind w:left="1003" w:hanging="357"/>
        <w:rPr>
          <w:rFonts w:eastAsia="Arial" w:cs="Times New Roman"/>
          <w:b/>
          <w:lang w:bidi="ar-SA"/>
        </w:rPr>
      </w:pPr>
      <w:r>
        <w:rPr>
          <w:b/>
        </w:rPr>
        <w:t>4</w:t>
      </w:r>
      <w:r w:rsidR="00CC1CCE" w:rsidRPr="003411EB">
        <w:rPr>
          <w:b/>
        </w:rPr>
        <w:t>.3</w:t>
      </w:r>
      <w:r w:rsidR="003411EB" w:rsidRPr="003411EB">
        <w:rPr>
          <w:rFonts w:eastAsia="Arial" w:cs="Times New Roman"/>
          <w:b/>
          <w:lang w:bidi="ar-SA"/>
        </w:rPr>
        <w:t xml:space="preserve"> Coordination du parcours et réponses aux besoins territoriaux</w:t>
      </w:r>
    </w:p>
    <w:p w:rsidR="003411EB" w:rsidRDefault="002B3239" w:rsidP="006A040D">
      <w:pPr>
        <w:numPr>
          <w:ilvl w:val="0"/>
          <w:numId w:val="17"/>
        </w:numPr>
        <w:ind w:left="1003" w:hanging="357"/>
        <w:rPr>
          <w:rFonts w:eastAsia="Arial" w:cs="Times New Roman"/>
          <w:b/>
          <w:lang w:bidi="ar-SA"/>
        </w:rPr>
      </w:pPr>
      <w:r>
        <w:rPr>
          <w:b/>
        </w:rPr>
        <w:t>4</w:t>
      </w:r>
      <w:r w:rsidR="00D23378" w:rsidRPr="003411EB">
        <w:rPr>
          <w:b/>
        </w:rPr>
        <w:t>.4</w:t>
      </w:r>
      <w:r w:rsidR="003411EB" w:rsidRPr="003411EB">
        <w:rPr>
          <w:rFonts w:eastAsia="Arial" w:cs="Times New Roman"/>
          <w:b/>
          <w:lang w:bidi="ar-SA"/>
        </w:rPr>
        <w:t xml:space="preserve"> Renforcement de l’efficience de gestion et de gouvernance</w:t>
      </w:r>
    </w:p>
    <w:p w:rsidR="00CE4BF4" w:rsidRPr="003411EB" w:rsidRDefault="002B3239" w:rsidP="006A040D">
      <w:pPr>
        <w:numPr>
          <w:ilvl w:val="0"/>
          <w:numId w:val="17"/>
        </w:numPr>
        <w:ind w:left="1003" w:hanging="357"/>
        <w:rPr>
          <w:rFonts w:eastAsia="Arial" w:cs="Times New Roman"/>
          <w:b/>
          <w:lang w:bidi="ar-SA"/>
        </w:rPr>
      </w:pPr>
      <w:r>
        <w:rPr>
          <w:b/>
        </w:rPr>
        <w:t>4</w:t>
      </w:r>
      <w:r w:rsidR="00CE4BF4">
        <w:rPr>
          <w:b/>
        </w:rPr>
        <w:t xml:space="preserve">.5 </w:t>
      </w:r>
      <w:r w:rsidR="00CE4BF4" w:rsidRPr="003411EB">
        <w:rPr>
          <w:rFonts w:eastAsia="Arial" w:cs="Times New Roman"/>
          <w:b/>
          <w:lang w:bidi="ar-SA"/>
        </w:rPr>
        <w:t>Coopérations</w:t>
      </w:r>
      <w:r w:rsidR="00886238">
        <w:rPr>
          <w:rFonts w:eastAsia="Arial" w:cs="Times New Roman"/>
          <w:b/>
          <w:lang w:bidi="ar-SA"/>
        </w:rPr>
        <w:t>/mutualisations</w:t>
      </w:r>
      <w:r w:rsidR="00CE4BF4" w:rsidRPr="003411EB">
        <w:rPr>
          <w:rFonts w:eastAsia="Arial" w:cs="Times New Roman"/>
          <w:b/>
          <w:lang w:bidi="ar-SA"/>
        </w:rPr>
        <w:t xml:space="preserve"> avec d’autres ES ou ESMS</w:t>
      </w:r>
      <w:r w:rsidR="00DB4F43">
        <w:rPr>
          <w:rFonts w:eastAsia="Arial" w:cs="Times New Roman"/>
          <w:b/>
          <w:lang w:bidi="ar-SA"/>
        </w:rPr>
        <w:t xml:space="preserve"> non signataires du CPOM</w:t>
      </w:r>
    </w:p>
    <w:p w:rsidR="003411EB" w:rsidRDefault="003411EB" w:rsidP="002B3239">
      <w:pPr>
        <w:pStyle w:val="Corpsdetexte"/>
        <w:rPr>
          <w:i/>
        </w:rPr>
      </w:pPr>
      <w:r>
        <w:rPr>
          <w:b/>
        </w:rPr>
        <w:tab/>
      </w:r>
    </w:p>
    <w:p w:rsidR="007523AD" w:rsidRDefault="007523AD" w:rsidP="007523AD">
      <w:pPr>
        <w:pStyle w:val="Paragraphedeliste"/>
        <w:ind w:left="0"/>
        <w:jc w:val="both"/>
        <w:rPr>
          <w:b/>
        </w:rPr>
      </w:pPr>
      <w:r w:rsidRPr="00933937">
        <w:rPr>
          <w:b/>
          <w:u w:val="single"/>
        </w:rPr>
        <w:t>ANNEXE 5</w:t>
      </w:r>
      <w:r w:rsidRPr="00C9639A">
        <w:rPr>
          <w:b/>
        </w:rPr>
        <w:t> :</w:t>
      </w:r>
      <w:r>
        <w:rPr>
          <w:b/>
        </w:rPr>
        <w:t xml:space="preserve"> Eléments financiers</w:t>
      </w:r>
    </w:p>
    <w:p w:rsidR="00DB4F43" w:rsidRDefault="00DB4F43" w:rsidP="002A2C1D">
      <w:pPr>
        <w:ind w:left="0"/>
        <w:jc w:val="both"/>
        <w:rPr>
          <w:rFonts w:cs="Arial"/>
        </w:rPr>
      </w:pPr>
    </w:p>
    <w:p w:rsidR="007523AD" w:rsidRDefault="007523AD" w:rsidP="002A2C1D">
      <w:pPr>
        <w:ind w:left="0"/>
        <w:jc w:val="both"/>
        <w:rPr>
          <w:rFonts w:cs="Arial"/>
        </w:rPr>
      </w:pPr>
      <w:r>
        <w:rPr>
          <w:rFonts w:cs="Arial"/>
        </w:rPr>
        <w:t>Fait à</w:t>
      </w:r>
    </w:p>
    <w:p w:rsidR="007523AD" w:rsidRDefault="007523AD" w:rsidP="002A2C1D">
      <w:pPr>
        <w:ind w:left="0"/>
        <w:jc w:val="both"/>
        <w:rPr>
          <w:rFonts w:cs="Arial"/>
        </w:rPr>
      </w:pPr>
    </w:p>
    <w:p w:rsidR="007523AD" w:rsidRDefault="007523AD" w:rsidP="002A2C1D">
      <w:pPr>
        <w:ind w:left="0"/>
        <w:jc w:val="both"/>
        <w:rPr>
          <w:rFonts w:cs="Arial"/>
        </w:rPr>
      </w:pPr>
      <w:r>
        <w:rPr>
          <w:rFonts w:cs="Arial"/>
        </w:rPr>
        <w:t>Le,</w:t>
      </w:r>
    </w:p>
    <w:p w:rsidR="007523AD" w:rsidRDefault="007523AD" w:rsidP="002A2C1D">
      <w:pPr>
        <w:ind w:left="0"/>
        <w:jc w:val="both"/>
        <w:rPr>
          <w:rFonts w:cs="Arial"/>
        </w:rPr>
      </w:pPr>
    </w:p>
    <w:p w:rsidR="007523AD" w:rsidRDefault="007523AD" w:rsidP="002A2C1D">
      <w:pPr>
        <w:ind w:left="0"/>
        <w:jc w:val="both"/>
        <w:rPr>
          <w:rFonts w:cs="Arial"/>
        </w:rPr>
      </w:pPr>
    </w:p>
    <w:tbl>
      <w:tblPr>
        <w:tblW w:w="0" w:type="auto"/>
        <w:tblLook w:val="04A0" w:firstRow="1" w:lastRow="0" w:firstColumn="1" w:lastColumn="0" w:noHBand="0" w:noVBand="1"/>
      </w:tblPr>
      <w:tblGrid>
        <w:gridCol w:w="2881"/>
        <w:gridCol w:w="2882"/>
        <w:gridCol w:w="2882"/>
      </w:tblGrid>
      <w:tr w:rsidR="007523AD" w:rsidRPr="00702206" w:rsidTr="005A0DBD">
        <w:tc>
          <w:tcPr>
            <w:tcW w:w="2881" w:type="dxa"/>
            <w:shd w:val="clear" w:color="auto" w:fill="auto"/>
          </w:tcPr>
          <w:p w:rsidR="006917EC" w:rsidRDefault="007523AD" w:rsidP="005A0DBD">
            <w:pPr>
              <w:ind w:left="0"/>
              <w:jc w:val="center"/>
              <w:rPr>
                <w:rFonts w:cs="Arial"/>
              </w:rPr>
            </w:pPr>
            <w:r w:rsidRPr="005A0DBD">
              <w:rPr>
                <w:rFonts w:cs="Arial"/>
              </w:rPr>
              <w:t xml:space="preserve">Le représentant légal </w:t>
            </w:r>
          </w:p>
          <w:p w:rsidR="007523AD" w:rsidRPr="005A0DBD" w:rsidRDefault="007523AD" w:rsidP="005A0DBD">
            <w:pPr>
              <w:ind w:left="0"/>
              <w:jc w:val="center"/>
              <w:rPr>
                <w:rFonts w:cs="Arial"/>
              </w:rPr>
            </w:pPr>
            <w:r w:rsidRPr="005A0DBD">
              <w:rPr>
                <w:rFonts w:cs="Arial"/>
              </w:rPr>
              <w:t>de l’organisme gestionnaire</w:t>
            </w:r>
          </w:p>
        </w:tc>
        <w:tc>
          <w:tcPr>
            <w:tcW w:w="2882" w:type="dxa"/>
            <w:shd w:val="clear" w:color="auto" w:fill="auto"/>
          </w:tcPr>
          <w:p w:rsidR="007523AD" w:rsidRPr="005A0DBD" w:rsidRDefault="007523AD" w:rsidP="005A0DBD">
            <w:pPr>
              <w:ind w:left="0"/>
              <w:jc w:val="center"/>
              <w:rPr>
                <w:rFonts w:cs="Arial"/>
              </w:rPr>
            </w:pPr>
          </w:p>
        </w:tc>
        <w:tc>
          <w:tcPr>
            <w:tcW w:w="2882" w:type="dxa"/>
            <w:shd w:val="clear" w:color="auto" w:fill="auto"/>
          </w:tcPr>
          <w:p w:rsidR="007523AD" w:rsidRPr="00702206" w:rsidRDefault="00695C23" w:rsidP="005A0DBD">
            <w:pPr>
              <w:ind w:left="0"/>
              <w:jc w:val="center"/>
              <w:rPr>
                <w:rFonts w:cs="Arial"/>
              </w:rPr>
            </w:pPr>
            <w:r>
              <w:rPr>
                <w:rFonts w:cs="Arial"/>
              </w:rPr>
              <w:t>Le Directeur G</w:t>
            </w:r>
            <w:r w:rsidR="00C572DA">
              <w:rPr>
                <w:rFonts w:cs="Arial"/>
              </w:rPr>
              <w:t>énéral de l’ARS</w:t>
            </w:r>
          </w:p>
        </w:tc>
      </w:tr>
    </w:tbl>
    <w:p w:rsidR="007523AD" w:rsidRDefault="007523AD" w:rsidP="002A2C1D">
      <w:pPr>
        <w:ind w:left="0"/>
        <w:jc w:val="both"/>
        <w:rPr>
          <w:rFonts w:cs="Arial"/>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393992" w:rsidRDefault="006A26EB" w:rsidP="007F53BF">
      <w:pPr>
        <w:ind w:left="-1134"/>
        <w:jc w:val="center"/>
        <w:rPr>
          <w:b/>
          <w:sz w:val="36"/>
          <w:szCs w:val="36"/>
        </w:rPr>
      </w:pPr>
      <w:r w:rsidRPr="00EF62E6">
        <w:rPr>
          <w:b/>
          <w:sz w:val="36"/>
          <w:szCs w:val="36"/>
        </w:rPr>
        <w:t>ANNEXES</w:t>
      </w:r>
    </w:p>
    <w:p w:rsidR="00393992" w:rsidRDefault="00393992" w:rsidP="00393992">
      <w:pPr>
        <w:pStyle w:val="SubtitleItalic"/>
      </w:pPr>
      <w:r>
        <w:br w:type="page"/>
      </w:r>
    </w:p>
    <w:p w:rsidR="00393992" w:rsidRDefault="00393992" w:rsidP="007F53BF">
      <w:pPr>
        <w:ind w:left="-1134"/>
        <w:jc w:val="center"/>
        <w:rPr>
          <w:b/>
          <w:sz w:val="36"/>
          <w:szCs w:val="36"/>
        </w:rPr>
        <w:sectPr w:rsidR="00393992" w:rsidSect="00F60363">
          <w:footerReference w:type="default" r:id="rId11"/>
          <w:footerReference w:type="first" r:id="rId12"/>
          <w:type w:val="continuous"/>
          <w:pgSz w:w="11907" w:h="16839" w:code="9"/>
          <w:pgMar w:top="1418" w:right="1134" w:bottom="1418" w:left="2268" w:header="567" w:footer="567" w:gutter="0"/>
          <w:pgNumType w:start="1"/>
          <w:cols w:space="708"/>
          <w:titlePg/>
          <w:docGrid w:linePitch="360"/>
        </w:sect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lastRenderedPageBreak/>
        <w:t>ANNEXE 1</w:t>
      </w:r>
    </w:p>
    <w:p w:rsidR="00393992" w:rsidRDefault="00393992" w:rsidP="00393992">
      <w:pPr>
        <w:ind w:left="0"/>
        <w:jc w:val="center"/>
        <w:rPr>
          <w:b/>
        </w:rPr>
      </w:pPr>
    </w:p>
    <w:p w:rsidR="00393992" w:rsidRPr="0038095C" w:rsidRDefault="00393992" w:rsidP="00393992">
      <w:pPr>
        <w:ind w:left="0"/>
        <w:jc w:val="center"/>
        <w:rPr>
          <w:b/>
          <w:sz w:val="24"/>
          <w:szCs w:val="24"/>
          <w:u w:val="single"/>
        </w:rPr>
      </w:pPr>
      <w:r w:rsidRPr="0038095C">
        <w:rPr>
          <w:b/>
          <w:u w:val="single"/>
        </w:rPr>
        <w:t xml:space="preserve">Fiche signalétique présentant les caractéristiques du gestionnaires et des </w:t>
      </w:r>
      <w:r w:rsidR="002427E6">
        <w:rPr>
          <w:b/>
          <w:u w:val="single"/>
        </w:rPr>
        <w:t>SSIAD</w:t>
      </w:r>
      <w:r w:rsidRPr="0038095C">
        <w:rPr>
          <w:b/>
          <w:u w:val="single"/>
        </w:rPr>
        <w:t xml:space="preserve"> entrant dans le périmètre du contrat</w:t>
      </w:r>
    </w:p>
    <w:p w:rsidR="00393992" w:rsidRDefault="00393992" w:rsidP="00393992">
      <w:pPr>
        <w:ind w:left="0"/>
        <w:jc w:val="center"/>
        <w:rPr>
          <w:b/>
          <w:sz w:val="24"/>
          <w:szCs w:val="24"/>
        </w:rPr>
      </w:pPr>
    </w:p>
    <w:p w:rsidR="00393992" w:rsidRPr="00882800" w:rsidRDefault="00393992" w:rsidP="006816A6">
      <w:pPr>
        <w:pStyle w:val="Paragraphedeliste"/>
        <w:numPr>
          <w:ilvl w:val="0"/>
          <w:numId w:val="4"/>
        </w:numPr>
        <w:ind w:left="0" w:firstLine="0"/>
        <w:jc w:val="both"/>
        <w:rPr>
          <w:sz w:val="20"/>
          <w:szCs w:val="20"/>
        </w:rPr>
      </w:pPr>
      <w:r w:rsidRPr="00882800">
        <w:rPr>
          <w:b/>
          <w:sz w:val="20"/>
          <w:szCs w:val="20"/>
        </w:rPr>
        <w:t xml:space="preserve">Présentation du gestionnaire </w:t>
      </w:r>
      <w:r w:rsidRPr="00882800">
        <w:rPr>
          <w:sz w:val="20"/>
          <w:szCs w:val="20"/>
        </w:rPr>
        <w:t>:</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FINESS juridique</w:t>
      </w:r>
      <w:r>
        <w:rPr>
          <w:sz w:val="20"/>
          <w:szCs w:val="20"/>
        </w:rPr>
        <w:t> :</w:t>
      </w:r>
      <w:r w:rsidR="00AA4DF5">
        <w:rPr>
          <w:sz w:val="20"/>
          <w:szCs w:val="20"/>
        </w:rPr>
        <w:t xml:space="preserve"> </w:t>
      </w:r>
      <w:r w:rsidR="00BD5907" w:rsidRPr="00BD5907">
        <w:rPr>
          <w:sz w:val="20"/>
          <w:szCs w:val="20"/>
          <w:highlight w:val="yellow"/>
        </w:rPr>
        <w:t>XX</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Statut</w:t>
      </w:r>
      <w:r>
        <w:rPr>
          <w:sz w:val="20"/>
          <w:szCs w:val="20"/>
        </w:rPr>
        <w:t> :</w:t>
      </w:r>
      <w:r w:rsidR="00BD5907">
        <w:rPr>
          <w:sz w:val="20"/>
          <w:szCs w:val="20"/>
        </w:rPr>
        <w:t xml:space="preserve"> </w:t>
      </w:r>
      <w:r w:rsidR="00BD5907" w:rsidRPr="00BD5907">
        <w:rPr>
          <w:sz w:val="20"/>
          <w:szCs w:val="20"/>
          <w:highlight w:val="yellow"/>
        </w:rPr>
        <w:t>XX</w:t>
      </w:r>
    </w:p>
    <w:p w:rsidR="00393992" w:rsidRPr="00882800" w:rsidRDefault="00695C23" w:rsidP="006816A6">
      <w:pPr>
        <w:pStyle w:val="Paragraphedeliste"/>
        <w:numPr>
          <w:ilvl w:val="1"/>
          <w:numId w:val="4"/>
        </w:numPr>
        <w:ind w:left="0" w:firstLine="0"/>
        <w:jc w:val="both"/>
        <w:rPr>
          <w:sz w:val="20"/>
          <w:szCs w:val="20"/>
        </w:rPr>
      </w:pPr>
      <w:r>
        <w:rPr>
          <w:sz w:val="20"/>
          <w:szCs w:val="20"/>
        </w:rPr>
        <w:t>P</w:t>
      </w:r>
      <w:r w:rsidR="00393992" w:rsidRPr="00882800">
        <w:rPr>
          <w:sz w:val="20"/>
          <w:szCs w:val="20"/>
        </w:rPr>
        <w:t>résentation des différentes activités de l’OG</w:t>
      </w:r>
      <w:r w:rsidR="00393992">
        <w:rPr>
          <w:sz w:val="20"/>
          <w:szCs w:val="20"/>
        </w:rPr>
        <w:t> :</w:t>
      </w:r>
      <w:r w:rsidR="00BD5907">
        <w:rPr>
          <w:sz w:val="20"/>
          <w:szCs w:val="20"/>
        </w:rPr>
        <w:t xml:space="preserve"> </w:t>
      </w:r>
      <w:r w:rsidR="00BD5907" w:rsidRPr="00BD5907">
        <w:rPr>
          <w:sz w:val="20"/>
          <w:szCs w:val="20"/>
          <w:highlight w:val="yellow"/>
        </w:rPr>
        <w:t>XX</w:t>
      </w:r>
    </w:p>
    <w:p w:rsidR="00393992" w:rsidRDefault="00695C23" w:rsidP="006816A6">
      <w:pPr>
        <w:pStyle w:val="Paragraphedeliste"/>
        <w:numPr>
          <w:ilvl w:val="1"/>
          <w:numId w:val="4"/>
        </w:numPr>
        <w:ind w:left="0" w:firstLine="0"/>
        <w:jc w:val="both"/>
        <w:rPr>
          <w:sz w:val="20"/>
          <w:szCs w:val="20"/>
        </w:rPr>
      </w:pPr>
      <w:r>
        <w:rPr>
          <w:sz w:val="20"/>
          <w:szCs w:val="20"/>
        </w:rPr>
        <w:t>O</w:t>
      </w:r>
      <w:r w:rsidR="00393992" w:rsidRPr="00882800">
        <w:rPr>
          <w:sz w:val="20"/>
          <w:szCs w:val="20"/>
        </w:rPr>
        <w:t>rganisation du siège</w:t>
      </w:r>
      <w:r w:rsidR="00393992">
        <w:rPr>
          <w:sz w:val="20"/>
          <w:szCs w:val="20"/>
        </w:rPr>
        <w:t> :</w:t>
      </w:r>
      <w:r w:rsidR="00BD5907">
        <w:rPr>
          <w:sz w:val="20"/>
          <w:szCs w:val="20"/>
        </w:rPr>
        <w:t xml:space="preserve"> </w:t>
      </w:r>
      <w:r w:rsidR="00BD5907" w:rsidRPr="00BD5907">
        <w:rPr>
          <w:sz w:val="20"/>
          <w:szCs w:val="20"/>
          <w:highlight w:val="yellow"/>
        </w:rPr>
        <w:t>XX</w:t>
      </w:r>
    </w:p>
    <w:p w:rsidR="00695C23" w:rsidRPr="00882800" w:rsidRDefault="00695C23" w:rsidP="006816A6">
      <w:pPr>
        <w:pStyle w:val="Paragraphedeliste"/>
        <w:numPr>
          <w:ilvl w:val="1"/>
          <w:numId w:val="4"/>
        </w:numPr>
        <w:ind w:left="0" w:firstLine="0"/>
        <w:jc w:val="both"/>
        <w:rPr>
          <w:sz w:val="20"/>
          <w:szCs w:val="20"/>
        </w:rPr>
      </w:pPr>
      <w:r>
        <w:rPr>
          <w:sz w:val="20"/>
          <w:szCs w:val="20"/>
        </w:rPr>
        <w:t xml:space="preserve">Caisse Pivot de l’organisme : </w:t>
      </w:r>
      <w:r w:rsidRPr="00695C23">
        <w:rPr>
          <w:sz w:val="20"/>
          <w:szCs w:val="20"/>
          <w:highlight w:val="yellow"/>
        </w:rPr>
        <w:t>XX</w:t>
      </w:r>
    </w:p>
    <w:p w:rsidR="00393992" w:rsidRPr="00882800" w:rsidRDefault="00393992" w:rsidP="00393992">
      <w:pPr>
        <w:pStyle w:val="Paragraphedeliste"/>
        <w:ind w:left="0"/>
        <w:jc w:val="both"/>
        <w:rPr>
          <w:sz w:val="20"/>
          <w:szCs w:val="20"/>
        </w:rPr>
      </w:pPr>
    </w:p>
    <w:p w:rsidR="00393992" w:rsidRDefault="00393992" w:rsidP="006816A6">
      <w:pPr>
        <w:pStyle w:val="Paragraphedeliste"/>
        <w:numPr>
          <w:ilvl w:val="0"/>
          <w:numId w:val="4"/>
        </w:numPr>
        <w:ind w:left="0" w:firstLine="0"/>
        <w:jc w:val="both"/>
        <w:rPr>
          <w:sz w:val="20"/>
          <w:szCs w:val="20"/>
        </w:rPr>
      </w:pPr>
      <w:r w:rsidRPr="00882800">
        <w:rPr>
          <w:b/>
          <w:sz w:val="20"/>
          <w:szCs w:val="20"/>
        </w:rPr>
        <w:t>Périmètre du contrat</w:t>
      </w:r>
      <w:r w:rsidRPr="00882800">
        <w:rPr>
          <w:sz w:val="20"/>
          <w:szCs w:val="20"/>
        </w:rPr>
        <w:t> :</w:t>
      </w:r>
    </w:p>
    <w:tbl>
      <w:tblPr>
        <w:tblW w:w="12046" w:type="dxa"/>
        <w:jc w:val="center"/>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1180"/>
        <w:gridCol w:w="1843"/>
        <w:gridCol w:w="1418"/>
        <w:gridCol w:w="3316"/>
        <w:gridCol w:w="4289"/>
      </w:tblGrid>
      <w:tr w:rsidR="002427E6" w:rsidTr="002427E6">
        <w:trPr>
          <w:trHeight w:val="926"/>
          <w:jc w:val="center"/>
        </w:trPr>
        <w:tc>
          <w:tcPr>
            <w:tcW w:w="1180" w:type="dxa"/>
            <w:tcBorders>
              <w:bottom w:val="single" w:sz="4" w:space="0" w:color="F79646"/>
            </w:tcBorders>
            <w:shd w:val="clear" w:color="auto" w:fill="F79646"/>
            <w:vAlign w:val="center"/>
          </w:tcPr>
          <w:p w:rsidR="002427E6" w:rsidRPr="00664B70" w:rsidRDefault="002427E6" w:rsidP="00393992">
            <w:pPr>
              <w:ind w:left="0" w:right="-34"/>
              <w:jc w:val="center"/>
              <w:rPr>
                <w:b/>
                <w:bCs/>
                <w:color w:val="FFFFFF"/>
              </w:rPr>
            </w:pPr>
            <w:r w:rsidRPr="00664B70">
              <w:rPr>
                <w:b/>
                <w:bCs/>
                <w:color w:val="FFFFFF"/>
                <w:sz w:val="18"/>
              </w:rPr>
              <w:t>FINESS géo</w:t>
            </w:r>
          </w:p>
        </w:tc>
        <w:tc>
          <w:tcPr>
            <w:tcW w:w="1843" w:type="dxa"/>
            <w:tcBorders>
              <w:bottom w:val="single" w:sz="4" w:space="0" w:color="F79646"/>
            </w:tcBorders>
            <w:shd w:val="clear" w:color="auto" w:fill="F79646"/>
            <w:vAlign w:val="center"/>
          </w:tcPr>
          <w:p w:rsidR="002427E6" w:rsidRPr="00664B70" w:rsidRDefault="002427E6" w:rsidP="00393992">
            <w:pPr>
              <w:ind w:left="0"/>
              <w:jc w:val="center"/>
              <w:rPr>
                <w:b/>
                <w:bCs/>
                <w:color w:val="FFFFFF"/>
              </w:rPr>
            </w:pPr>
            <w:r>
              <w:rPr>
                <w:b/>
                <w:bCs/>
                <w:color w:val="FFFFFF"/>
              </w:rPr>
              <w:t>DENOMINATION DU SSIAD</w:t>
            </w:r>
          </w:p>
        </w:tc>
        <w:tc>
          <w:tcPr>
            <w:tcW w:w="1418" w:type="dxa"/>
            <w:tcBorders>
              <w:bottom w:val="single" w:sz="4" w:space="0" w:color="F79646"/>
            </w:tcBorders>
            <w:shd w:val="clear" w:color="auto" w:fill="F79646"/>
            <w:vAlign w:val="center"/>
          </w:tcPr>
          <w:p w:rsidR="002427E6" w:rsidRPr="00664B70" w:rsidRDefault="002427E6" w:rsidP="00393992">
            <w:pPr>
              <w:ind w:left="0"/>
              <w:jc w:val="center"/>
              <w:rPr>
                <w:b/>
                <w:bCs/>
                <w:color w:val="FFFFFF"/>
              </w:rPr>
            </w:pPr>
            <w:r w:rsidRPr="00664B70">
              <w:rPr>
                <w:b/>
                <w:bCs/>
                <w:color w:val="FFFFFF"/>
                <w:sz w:val="18"/>
              </w:rPr>
              <w:t>Date du dernier arrêté d’autorisation</w:t>
            </w:r>
          </w:p>
        </w:tc>
        <w:tc>
          <w:tcPr>
            <w:tcW w:w="3316" w:type="dxa"/>
            <w:tcBorders>
              <w:bottom w:val="single" w:sz="4" w:space="0" w:color="F79646"/>
            </w:tcBorders>
            <w:shd w:val="clear" w:color="auto" w:fill="F79646"/>
            <w:vAlign w:val="center"/>
          </w:tcPr>
          <w:p w:rsidR="002427E6" w:rsidRPr="00664B70" w:rsidRDefault="002427E6" w:rsidP="00393992">
            <w:pPr>
              <w:ind w:left="0"/>
              <w:jc w:val="center"/>
              <w:rPr>
                <w:b/>
                <w:bCs/>
                <w:color w:val="FFFFFF"/>
              </w:rPr>
            </w:pPr>
            <w:r w:rsidRPr="00664B70">
              <w:rPr>
                <w:b/>
                <w:bCs/>
                <w:color w:val="FFFFFF"/>
              </w:rPr>
              <w:t>Capacité totale autorisée</w:t>
            </w:r>
          </w:p>
        </w:tc>
        <w:tc>
          <w:tcPr>
            <w:tcW w:w="4289" w:type="dxa"/>
            <w:tcBorders>
              <w:bottom w:val="single" w:sz="4" w:space="0" w:color="F79646"/>
            </w:tcBorders>
            <w:shd w:val="clear" w:color="auto" w:fill="F79646"/>
            <w:vAlign w:val="center"/>
          </w:tcPr>
          <w:p w:rsidR="002427E6" w:rsidRPr="00664B70" w:rsidRDefault="002427E6" w:rsidP="002427E6">
            <w:pPr>
              <w:ind w:left="0"/>
              <w:jc w:val="center"/>
              <w:rPr>
                <w:b/>
                <w:bCs/>
                <w:color w:val="FFFFFF"/>
              </w:rPr>
            </w:pPr>
            <w:r w:rsidRPr="00664B70">
              <w:rPr>
                <w:b/>
                <w:bCs/>
                <w:color w:val="FFFFFF"/>
              </w:rPr>
              <w:t xml:space="preserve">Adresse </w:t>
            </w:r>
            <w:r>
              <w:rPr>
                <w:b/>
                <w:bCs/>
                <w:color w:val="FFFFFF"/>
              </w:rPr>
              <w:t>du service</w:t>
            </w:r>
          </w:p>
        </w:tc>
      </w:tr>
      <w:tr w:rsidR="002427E6" w:rsidTr="002427E6">
        <w:trPr>
          <w:trHeight w:val="251"/>
          <w:jc w:val="center"/>
        </w:trPr>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393992">
            <w:pPr>
              <w:ind w:left="0"/>
              <w:rPr>
                <w:sz w:val="16"/>
                <w:highlight w:val="yellow"/>
              </w:rPr>
            </w:pPr>
            <w:r w:rsidRPr="00BD5907">
              <w:rPr>
                <w:highlight w:val="yellow"/>
              </w:rPr>
              <w:t>XX</w:t>
            </w: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393992">
            <w:pPr>
              <w:ind w:left="0"/>
              <w:rPr>
                <w:sz w:val="18"/>
                <w:highlight w:val="yellow"/>
              </w:rPr>
            </w:pPr>
            <w:r w:rsidRPr="00BD5907">
              <w:rPr>
                <w:highlight w:val="yellow"/>
              </w:rPr>
              <w:t>XX</w:t>
            </w: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393992">
            <w:pPr>
              <w:ind w:left="0"/>
              <w:rPr>
                <w:sz w:val="18"/>
                <w:highlight w:val="yellow"/>
              </w:rPr>
            </w:pPr>
            <w:r w:rsidRPr="00BD5907">
              <w:rPr>
                <w:highlight w:val="yellow"/>
              </w:rPr>
              <w:t>XX</w:t>
            </w: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6816A6">
            <w:pPr>
              <w:pStyle w:val="Paragraphedeliste"/>
              <w:numPr>
                <w:ilvl w:val="0"/>
                <w:numId w:val="18"/>
              </w:numPr>
              <w:tabs>
                <w:tab w:val="left" w:pos="89"/>
              </w:tabs>
              <w:spacing w:after="0"/>
              <w:ind w:left="326"/>
              <w:rPr>
                <w:sz w:val="18"/>
                <w:highlight w:val="yellow"/>
              </w:rPr>
            </w:pPr>
            <w:r w:rsidRPr="00BD5907">
              <w:rPr>
                <w:sz w:val="18"/>
                <w:highlight w:val="yellow"/>
              </w:rPr>
              <w:t>XX places personnes âgées</w:t>
            </w:r>
          </w:p>
          <w:p w:rsidR="002427E6" w:rsidRPr="00BD5907" w:rsidRDefault="002427E6" w:rsidP="006816A6">
            <w:pPr>
              <w:pStyle w:val="Paragraphedeliste"/>
              <w:numPr>
                <w:ilvl w:val="0"/>
                <w:numId w:val="18"/>
              </w:numPr>
              <w:tabs>
                <w:tab w:val="left" w:pos="89"/>
              </w:tabs>
              <w:spacing w:after="0"/>
              <w:ind w:left="326"/>
              <w:rPr>
                <w:sz w:val="18"/>
                <w:highlight w:val="yellow"/>
              </w:rPr>
            </w:pPr>
            <w:r w:rsidRPr="00BD5907">
              <w:rPr>
                <w:sz w:val="18"/>
                <w:highlight w:val="yellow"/>
              </w:rPr>
              <w:t>XX places personnes handicapées</w:t>
            </w:r>
          </w:p>
          <w:p w:rsidR="002427E6" w:rsidRPr="00BD5907" w:rsidRDefault="002427E6" w:rsidP="006816A6">
            <w:pPr>
              <w:pStyle w:val="Paragraphedeliste"/>
              <w:numPr>
                <w:ilvl w:val="0"/>
                <w:numId w:val="18"/>
              </w:numPr>
              <w:tabs>
                <w:tab w:val="left" w:pos="89"/>
              </w:tabs>
              <w:spacing w:after="0"/>
              <w:ind w:left="326"/>
              <w:rPr>
                <w:sz w:val="18"/>
                <w:highlight w:val="yellow"/>
              </w:rPr>
            </w:pPr>
            <w:r w:rsidRPr="00BD5907">
              <w:rPr>
                <w:sz w:val="18"/>
                <w:highlight w:val="yellow"/>
              </w:rPr>
              <w:t>XX</w:t>
            </w:r>
            <w:r>
              <w:rPr>
                <w:sz w:val="18"/>
                <w:highlight w:val="yellow"/>
              </w:rPr>
              <w:t xml:space="preserve"> places </w:t>
            </w:r>
            <w:r w:rsidR="00F35166">
              <w:rPr>
                <w:sz w:val="18"/>
                <w:highlight w:val="yellow"/>
              </w:rPr>
              <w:t>d’</w:t>
            </w:r>
            <w:r w:rsidR="00F35166" w:rsidRPr="00BD5907">
              <w:rPr>
                <w:sz w:val="18"/>
                <w:highlight w:val="yellow"/>
              </w:rPr>
              <w:t>Equipe</w:t>
            </w:r>
            <w:r w:rsidRPr="00BD5907">
              <w:rPr>
                <w:sz w:val="18"/>
                <w:highlight w:val="yellow"/>
              </w:rPr>
              <w:t xml:space="preserve"> Spécialisée Alzheimer</w:t>
            </w: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393992">
            <w:pPr>
              <w:ind w:left="0"/>
              <w:rPr>
                <w:sz w:val="18"/>
                <w:highlight w:val="yellow"/>
              </w:rPr>
            </w:pPr>
            <w:r w:rsidRPr="00BD5907">
              <w:rPr>
                <w:highlight w:val="yellow"/>
              </w:rPr>
              <w:t>XX</w:t>
            </w:r>
          </w:p>
        </w:tc>
      </w:tr>
      <w:tr w:rsidR="002427E6" w:rsidTr="002427E6">
        <w:trPr>
          <w:trHeight w:val="269"/>
          <w:jc w:val="center"/>
        </w:trPr>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D92F87">
            <w:pPr>
              <w:ind w:left="0"/>
              <w:rPr>
                <w:sz w:val="16"/>
                <w:highlight w:val="yellow"/>
              </w:rPr>
            </w:pPr>
            <w:r w:rsidRPr="00BD5907">
              <w:rPr>
                <w:highlight w:val="yellow"/>
              </w:rPr>
              <w:t>XX</w:t>
            </w: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D92F87">
            <w:pPr>
              <w:ind w:left="0"/>
              <w:rPr>
                <w:sz w:val="18"/>
                <w:highlight w:val="yellow"/>
              </w:rPr>
            </w:pPr>
            <w:r w:rsidRPr="00BD5907">
              <w:rPr>
                <w:highlight w:val="yellow"/>
              </w:rPr>
              <w:t>XX</w:t>
            </w: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D92F87">
            <w:pPr>
              <w:ind w:left="0"/>
              <w:rPr>
                <w:sz w:val="18"/>
                <w:highlight w:val="yellow"/>
              </w:rPr>
            </w:pPr>
            <w:r w:rsidRPr="00BD5907">
              <w:rPr>
                <w:highlight w:val="yellow"/>
              </w:rPr>
              <w:t>XX</w:t>
            </w: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D92F87">
            <w:pPr>
              <w:pStyle w:val="Paragraphedeliste"/>
              <w:numPr>
                <w:ilvl w:val="0"/>
                <w:numId w:val="18"/>
              </w:numPr>
              <w:tabs>
                <w:tab w:val="left" w:pos="89"/>
              </w:tabs>
              <w:spacing w:after="0"/>
              <w:ind w:left="326"/>
              <w:rPr>
                <w:sz w:val="18"/>
                <w:highlight w:val="yellow"/>
              </w:rPr>
            </w:pPr>
            <w:r w:rsidRPr="00BD5907">
              <w:rPr>
                <w:sz w:val="18"/>
                <w:highlight w:val="yellow"/>
              </w:rPr>
              <w:t>XX places personnes âgées</w:t>
            </w:r>
          </w:p>
          <w:p w:rsidR="002427E6" w:rsidRPr="00BD5907" w:rsidRDefault="002427E6" w:rsidP="00D92F87">
            <w:pPr>
              <w:pStyle w:val="Paragraphedeliste"/>
              <w:numPr>
                <w:ilvl w:val="0"/>
                <w:numId w:val="18"/>
              </w:numPr>
              <w:tabs>
                <w:tab w:val="left" w:pos="89"/>
              </w:tabs>
              <w:spacing w:after="0"/>
              <w:ind w:left="326"/>
              <w:rPr>
                <w:sz w:val="18"/>
                <w:highlight w:val="yellow"/>
              </w:rPr>
            </w:pPr>
            <w:r w:rsidRPr="00BD5907">
              <w:rPr>
                <w:sz w:val="18"/>
                <w:highlight w:val="yellow"/>
              </w:rPr>
              <w:t>XX places personnes handicapées</w:t>
            </w:r>
          </w:p>
          <w:p w:rsidR="002427E6" w:rsidRPr="00BD5907" w:rsidRDefault="002427E6" w:rsidP="00D92F87">
            <w:pPr>
              <w:pStyle w:val="Paragraphedeliste"/>
              <w:numPr>
                <w:ilvl w:val="0"/>
                <w:numId w:val="18"/>
              </w:numPr>
              <w:tabs>
                <w:tab w:val="left" w:pos="89"/>
              </w:tabs>
              <w:spacing w:after="0"/>
              <w:ind w:left="326"/>
              <w:rPr>
                <w:sz w:val="18"/>
                <w:highlight w:val="yellow"/>
              </w:rPr>
            </w:pPr>
            <w:r w:rsidRPr="00BD5907">
              <w:rPr>
                <w:sz w:val="18"/>
                <w:highlight w:val="yellow"/>
              </w:rPr>
              <w:t xml:space="preserve">XX </w:t>
            </w:r>
            <w:r w:rsidR="00F35166">
              <w:rPr>
                <w:sz w:val="18"/>
                <w:highlight w:val="yellow"/>
              </w:rPr>
              <w:t>places d’</w:t>
            </w:r>
            <w:r w:rsidRPr="00BD5907">
              <w:rPr>
                <w:sz w:val="18"/>
                <w:highlight w:val="yellow"/>
              </w:rPr>
              <w:t>Equipe Spécialisée Alzheimer</w:t>
            </w: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393992">
            <w:pPr>
              <w:ind w:left="0"/>
              <w:rPr>
                <w:sz w:val="18"/>
                <w:highlight w:val="yellow"/>
              </w:rPr>
            </w:pPr>
            <w:r w:rsidRPr="00BD5907">
              <w:rPr>
                <w:highlight w:val="yellow"/>
              </w:rPr>
              <w:t>XX</w:t>
            </w:r>
          </w:p>
        </w:tc>
      </w:tr>
      <w:tr w:rsidR="002427E6" w:rsidTr="002427E6">
        <w:trPr>
          <w:trHeight w:val="517"/>
          <w:jc w:val="center"/>
        </w:trPr>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b/>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r>
      <w:tr w:rsidR="002427E6" w:rsidTr="002427E6">
        <w:trPr>
          <w:trHeight w:val="1340"/>
          <w:jc w:val="center"/>
        </w:trPr>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b/>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r>
    </w:tbl>
    <w:p w:rsidR="00135108" w:rsidRDefault="00135108" w:rsidP="00135108">
      <w:pPr>
        <w:pStyle w:val="Paragraphedeliste"/>
        <w:ind w:left="1080"/>
        <w:jc w:val="center"/>
        <w:rPr>
          <w:rFonts w:cs="Arial"/>
          <w:b/>
          <w:u w:val="single"/>
        </w:rPr>
      </w:pPr>
    </w:p>
    <w:p w:rsidR="00695C23" w:rsidRDefault="00504CF5">
      <w:pPr>
        <w:ind w:left="0"/>
        <w:rPr>
          <w:rFonts w:cs="Arial"/>
          <w:b/>
          <w:u w:val="single"/>
        </w:rPr>
        <w:sectPr w:rsidR="00695C23" w:rsidSect="00F60363">
          <w:headerReference w:type="even" r:id="rId13"/>
          <w:headerReference w:type="default" r:id="rId14"/>
          <w:footerReference w:type="default" r:id="rId15"/>
          <w:headerReference w:type="first" r:id="rId16"/>
          <w:pgSz w:w="16839" w:h="11907" w:orient="landscape" w:code="9"/>
          <w:pgMar w:top="142" w:right="1418" w:bottom="1560" w:left="1418" w:header="567" w:footer="567" w:gutter="0"/>
          <w:cols w:space="708"/>
          <w:titlePg/>
          <w:docGrid w:linePitch="360"/>
        </w:sectPr>
      </w:pPr>
      <w:r>
        <w:rPr>
          <w:rFonts w:cs="Arial"/>
          <w:b/>
          <w:u w:val="single"/>
        </w:rPr>
        <w:br w:type="page"/>
      </w:r>
    </w:p>
    <w:p w:rsidR="00504CF5" w:rsidRDefault="00504CF5">
      <w:pPr>
        <w:ind w:left="0"/>
        <w:rPr>
          <w:rFonts w:eastAsia="Arial" w:cs="Arial"/>
          <w:b/>
          <w:sz w:val="22"/>
          <w:szCs w:val="22"/>
          <w:u w:val="single"/>
          <w:lang w:bidi="ar-SA"/>
        </w:rPr>
      </w:pPr>
    </w:p>
    <w:p w:rsidR="00393992" w:rsidRDefault="00393992" w:rsidP="00393992">
      <w:pPr>
        <w:pStyle w:val="Paragraphedeliste"/>
        <w:ind w:left="1080"/>
        <w:jc w:val="center"/>
        <w:rPr>
          <w:rFonts w:cs="Arial"/>
          <w:b/>
          <w:u w:val="single"/>
        </w:r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2</w:t>
      </w:r>
    </w:p>
    <w:p w:rsidR="00393992" w:rsidRDefault="00393992" w:rsidP="00393992">
      <w:pPr>
        <w:pStyle w:val="Paragraphedeliste"/>
        <w:ind w:left="1080"/>
        <w:jc w:val="center"/>
        <w:rPr>
          <w:rFonts w:cs="Arial"/>
          <w:b/>
          <w:u w:val="single"/>
        </w:rPr>
      </w:pPr>
    </w:p>
    <w:p w:rsidR="00393992" w:rsidRDefault="00393992" w:rsidP="00393992">
      <w:pPr>
        <w:pStyle w:val="Paragraphedeliste"/>
        <w:ind w:left="1080"/>
        <w:jc w:val="center"/>
        <w:rPr>
          <w:rFonts w:cs="Arial"/>
          <w:b/>
          <w:u w:val="single"/>
        </w:rPr>
      </w:pPr>
      <w:r w:rsidRPr="0038095C">
        <w:rPr>
          <w:rFonts w:cs="Arial"/>
          <w:b/>
          <w:u w:val="single"/>
        </w:rPr>
        <w:t>Synthèse du diagnostic partagé</w:t>
      </w:r>
      <w:r w:rsidR="005E0FC3">
        <w:rPr>
          <w:rFonts w:cs="Arial"/>
          <w:b/>
          <w:u w:val="single"/>
        </w:rPr>
        <w:t xml:space="preserve"> - SSIAD</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386"/>
        <w:gridCol w:w="4851"/>
        <w:gridCol w:w="4253"/>
      </w:tblGrid>
      <w:tr w:rsidR="00393992" w:rsidTr="000B09F0">
        <w:trPr>
          <w:trHeight w:val="992"/>
          <w:tblHeader/>
        </w:trPr>
        <w:tc>
          <w:tcPr>
            <w:tcW w:w="4962" w:type="dxa"/>
            <w:shd w:val="clear" w:color="auto" w:fill="4BACC6"/>
            <w:vAlign w:val="center"/>
          </w:tcPr>
          <w:p w:rsidR="00393992" w:rsidRPr="00F80573" w:rsidRDefault="00393992" w:rsidP="00393992">
            <w:pPr>
              <w:ind w:left="34"/>
              <w:jc w:val="center"/>
              <w:rPr>
                <w:b/>
                <w:color w:val="FFFFFF"/>
              </w:rPr>
            </w:pPr>
            <w:r w:rsidRPr="00F80573">
              <w:rPr>
                <w:b/>
                <w:color w:val="FFFFFF"/>
              </w:rPr>
              <w:t>THEMES</w:t>
            </w:r>
          </w:p>
        </w:tc>
        <w:tc>
          <w:tcPr>
            <w:tcW w:w="1386" w:type="dxa"/>
            <w:shd w:val="clear" w:color="auto" w:fill="4BACC6"/>
            <w:vAlign w:val="center"/>
          </w:tcPr>
          <w:p w:rsidR="00393992" w:rsidRDefault="00393992" w:rsidP="00393992">
            <w:pPr>
              <w:ind w:left="2"/>
              <w:jc w:val="center"/>
              <w:rPr>
                <w:b/>
                <w:color w:val="FFFFFF"/>
              </w:rPr>
            </w:pPr>
            <w:r>
              <w:rPr>
                <w:b/>
                <w:color w:val="FFFFFF"/>
              </w:rPr>
              <w:t xml:space="preserve">ANALYSE </w:t>
            </w:r>
          </w:p>
          <w:p w:rsidR="005C1BBF" w:rsidRPr="005C1BBF" w:rsidRDefault="005C1BBF" w:rsidP="005C1BBF">
            <w:pPr>
              <w:ind w:left="2"/>
              <w:jc w:val="center"/>
              <w:rPr>
                <w:i/>
                <w:color w:val="FFFFFF"/>
                <w:sz w:val="16"/>
              </w:rPr>
            </w:pPr>
            <w:r w:rsidRPr="005C1BBF">
              <w:rPr>
                <w:i/>
                <w:color w:val="FFFFFF"/>
                <w:sz w:val="18"/>
              </w:rPr>
              <w:t>(</w:t>
            </w:r>
            <w:r w:rsidR="00393992" w:rsidRPr="005C1BBF">
              <w:rPr>
                <w:b/>
                <w:i/>
                <w:color w:val="FFFFFF"/>
                <w:sz w:val="18"/>
              </w:rPr>
              <w:t>R</w:t>
            </w:r>
            <w:r w:rsidR="00393992" w:rsidRPr="005C1BBF">
              <w:rPr>
                <w:i/>
                <w:color w:val="FFFFFF"/>
                <w:sz w:val="18"/>
              </w:rPr>
              <w:t xml:space="preserve">éalisé </w:t>
            </w:r>
            <w:r w:rsidR="00393992" w:rsidRPr="005C1BBF">
              <w:rPr>
                <w:i/>
                <w:color w:val="FFFFFF"/>
                <w:sz w:val="16"/>
              </w:rPr>
              <w:t>/</w:t>
            </w:r>
          </w:p>
          <w:p w:rsidR="00393992" w:rsidRPr="00F80573" w:rsidRDefault="00393992" w:rsidP="005C1BBF">
            <w:pPr>
              <w:ind w:left="2"/>
              <w:jc w:val="center"/>
              <w:rPr>
                <w:b/>
                <w:color w:val="FFFFFF"/>
              </w:rPr>
            </w:pPr>
            <w:r w:rsidRPr="005C1BBF">
              <w:rPr>
                <w:i/>
                <w:color w:val="FFFFFF"/>
                <w:sz w:val="18"/>
              </w:rPr>
              <w:t xml:space="preserve"> </w:t>
            </w:r>
            <w:r w:rsidRPr="005C1BBF">
              <w:rPr>
                <w:b/>
                <w:i/>
                <w:color w:val="FFFFFF"/>
                <w:sz w:val="18"/>
              </w:rPr>
              <w:t>N</w:t>
            </w:r>
            <w:r w:rsidRPr="005C1BBF">
              <w:rPr>
                <w:i/>
                <w:color w:val="FFFFFF"/>
                <w:sz w:val="18"/>
              </w:rPr>
              <w:t xml:space="preserve">on </w:t>
            </w:r>
            <w:r w:rsidRPr="005C1BBF">
              <w:rPr>
                <w:b/>
                <w:i/>
                <w:color w:val="FFFFFF"/>
                <w:sz w:val="18"/>
              </w:rPr>
              <w:t>R</w:t>
            </w:r>
            <w:r w:rsidRPr="005C1BBF">
              <w:rPr>
                <w:i/>
                <w:color w:val="FFFFFF"/>
                <w:sz w:val="18"/>
              </w:rPr>
              <w:t>éalisé /</w:t>
            </w:r>
            <w:r w:rsidR="005C1BBF" w:rsidRPr="005C1BBF">
              <w:rPr>
                <w:i/>
                <w:color w:val="FFFFFF"/>
                <w:sz w:val="18"/>
              </w:rPr>
              <w:t xml:space="preserve"> </w:t>
            </w:r>
            <w:r w:rsidR="005C1BBF" w:rsidRPr="005C1BBF">
              <w:rPr>
                <w:b/>
                <w:i/>
                <w:color w:val="FFFFFF"/>
                <w:sz w:val="18"/>
              </w:rPr>
              <w:t>P</w:t>
            </w:r>
            <w:r w:rsidR="005C1BBF" w:rsidRPr="005C1BBF">
              <w:rPr>
                <w:i/>
                <w:color w:val="FFFFFF"/>
                <w:sz w:val="18"/>
              </w:rPr>
              <w:t>artiellement</w:t>
            </w:r>
            <w:r w:rsidRPr="005C1BBF">
              <w:rPr>
                <w:i/>
                <w:color w:val="FFFFFF"/>
                <w:sz w:val="16"/>
              </w:rPr>
              <w:t>)</w:t>
            </w:r>
          </w:p>
        </w:tc>
        <w:tc>
          <w:tcPr>
            <w:tcW w:w="4851" w:type="dxa"/>
            <w:shd w:val="clear" w:color="auto" w:fill="4BACC6"/>
            <w:vAlign w:val="center"/>
          </w:tcPr>
          <w:p w:rsidR="00393992" w:rsidRPr="00F80573" w:rsidRDefault="00393992" w:rsidP="00F449A5">
            <w:pPr>
              <w:ind w:left="2"/>
              <w:jc w:val="center"/>
              <w:rPr>
                <w:b/>
                <w:color w:val="FFFFFF"/>
              </w:rPr>
            </w:pPr>
            <w:r w:rsidRPr="00F80573">
              <w:rPr>
                <w:b/>
                <w:color w:val="FFFFFF"/>
              </w:rPr>
              <w:t>COMMENTAIRES</w:t>
            </w:r>
            <w:r w:rsidR="00F449A5">
              <w:rPr>
                <w:b/>
                <w:color w:val="FFFFFF"/>
              </w:rPr>
              <w:t xml:space="preserve"> </w:t>
            </w:r>
            <w:r>
              <w:rPr>
                <w:b/>
                <w:color w:val="FFFFFF"/>
              </w:rPr>
              <w:t>ET DEVELOPPEMENTS APPORTES PAR LE GESTIONNAIRE</w:t>
            </w:r>
          </w:p>
        </w:tc>
        <w:tc>
          <w:tcPr>
            <w:tcW w:w="4253" w:type="dxa"/>
            <w:shd w:val="clear" w:color="auto" w:fill="4BACC6"/>
            <w:vAlign w:val="center"/>
          </w:tcPr>
          <w:p w:rsidR="00393992" w:rsidRDefault="00393992" w:rsidP="00393992">
            <w:pPr>
              <w:ind w:left="2"/>
              <w:jc w:val="center"/>
              <w:rPr>
                <w:b/>
                <w:color w:val="FFFFFF"/>
              </w:rPr>
            </w:pPr>
            <w:r>
              <w:rPr>
                <w:b/>
                <w:color w:val="FFFFFF"/>
              </w:rPr>
              <w:t>INDICATEURS DE PILOTAGE MOBILISABLES AU T=0</w:t>
            </w:r>
          </w:p>
          <w:p w:rsidR="00393992" w:rsidRPr="00F449A5" w:rsidRDefault="00393992" w:rsidP="00393992">
            <w:pPr>
              <w:ind w:left="3"/>
              <w:jc w:val="center"/>
              <w:rPr>
                <w:i/>
                <w:color w:val="FFFFFF"/>
                <w:sz w:val="18"/>
              </w:rPr>
            </w:pPr>
            <w:r w:rsidRPr="00F449A5">
              <w:rPr>
                <w:i/>
                <w:color w:val="FFFFFF"/>
                <w:sz w:val="18"/>
              </w:rPr>
              <w:t>(année de signature du CPOM)</w:t>
            </w:r>
          </w:p>
          <w:p w:rsidR="00393992" w:rsidRPr="00182B99" w:rsidRDefault="00393992" w:rsidP="00393992">
            <w:pPr>
              <w:ind w:left="3"/>
              <w:jc w:val="center"/>
              <w:rPr>
                <w:i/>
                <w:color w:val="FFFFFF"/>
              </w:rPr>
            </w:pPr>
            <w:r w:rsidRPr="00F449A5">
              <w:rPr>
                <w:i/>
                <w:color w:val="FFFFFF"/>
                <w:sz w:val="18"/>
              </w:rPr>
              <w:t>(à renseigner par Finess géographique)</w:t>
            </w:r>
          </w:p>
        </w:tc>
      </w:tr>
      <w:tr w:rsidR="00393992" w:rsidTr="000B09F0">
        <w:trPr>
          <w:trHeight w:val="590"/>
        </w:trPr>
        <w:tc>
          <w:tcPr>
            <w:tcW w:w="15452" w:type="dxa"/>
            <w:gridSpan w:val="4"/>
            <w:shd w:val="clear" w:color="auto" w:fill="B6DDE8"/>
            <w:vAlign w:val="center"/>
          </w:tcPr>
          <w:p w:rsidR="00393992" w:rsidRPr="00253AEF" w:rsidRDefault="00393992" w:rsidP="00393992">
            <w:pPr>
              <w:ind w:left="34" w:right="-77"/>
              <w:jc w:val="center"/>
              <w:rPr>
                <w:rFonts w:cs="Mangal"/>
                <w:b/>
                <w:bCs/>
                <w:iCs/>
                <w:sz w:val="22"/>
                <w:szCs w:val="18"/>
              </w:rPr>
            </w:pPr>
            <w:r w:rsidRPr="00253AEF">
              <w:rPr>
                <w:rFonts w:cs="Mangal"/>
                <w:b/>
                <w:bCs/>
                <w:iCs/>
                <w:sz w:val="22"/>
                <w:szCs w:val="18"/>
              </w:rPr>
              <w:t>1 - Qualité du service rendu à l’usager</w:t>
            </w:r>
          </w:p>
        </w:tc>
      </w:tr>
      <w:tr w:rsidR="00393992" w:rsidTr="000B09F0">
        <w:trPr>
          <w:trHeight w:val="2587"/>
        </w:trPr>
        <w:tc>
          <w:tcPr>
            <w:tcW w:w="4962" w:type="dxa"/>
            <w:shd w:val="clear" w:color="auto" w:fill="auto"/>
            <w:vAlign w:val="center"/>
          </w:tcPr>
          <w:p w:rsidR="00393992" w:rsidRDefault="00393992" w:rsidP="006816A6">
            <w:pPr>
              <w:pStyle w:val="Paragraphedeliste"/>
              <w:numPr>
                <w:ilvl w:val="0"/>
                <w:numId w:val="17"/>
              </w:numPr>
              <w:ind w:left="176" w:hanging="176"/>
              <w:jc w:val="both"/>
              <w:rPr>
                <w:sz w:val="20"/>
                <w:szCs w:val="20"/>
              </w:rPr>
            </w:pPr>
            <w:r w:rsidRPr="00FF55B4">
              <w:rPr>
                <w:sz w:val="20"/>
                <w:szCs w:val="20"/>
              </w:rPr>
              <w:t xml:space="preserve">Le Projet </w:t>
            </w:r>
            <w:r w:rsidR="005E0FC3">
              <w:rPr>
                <w:sz w:val="20"/>
                <w:szCs w:val="20"/>
              </w:rPr>
              <w:t>de service</w:t>
            </w:r>
            <w:r w:rsidRPr="00FF55B4">
              <w:rPr>
                <w:sz w:val="20"/>
                <w:szCs w:val="20"/>
              </w:rPr>
              <w:t xml:space="preserve"> est-il actualisé ?</w:t>
            </w:r>
          </w:p>
          <w:p w:rsidR="005E0FC3" w:rsidRPr="00FF55B4" w:rsidRDefault="005E0FC3" w:rsidP="005E0FC3">
            <w:pPr>
              <w:pStyle w:val="Paragraphedeliste"/>
              <w:ind w:left="176"/>
              <w:jc w:val="both"/>
              <w:rPr>
                <w:sz w:val="20"/>
                <w:szCs w:val="20"/>
              </w:rPr>
            </w:pPr>
          </w:p>
          <w:p w:rsidR="00382FEC" w:rsidRDefault="00382FEC" w:rsidP="006816A6">
            <w:pPr>
              <w:pStyle w:val="Paragraphedeliste"/>
              <w:numPr>
                <w:ilvl w:val="0"/>
                <w:numId w:val="17"/>
              </w:numPr>
              <w:ind w:left="176" w:hanging="176"/>
              <w:jc w:val="both"/>
              <w:rPr>
                <w:sz w:val="20"/>
                <w:szCs w:val="20"/>
              </w:rPr>
            </w:pPr>
            <w:r>
              <w:rPr>
                <w:sz w:val="20"/>
                <w:szCs w:val="20"/>
              </w:rPr>
              <w:t>S</w:t>
            </w:r>
            <w:r w:rsidR="005E0FC3">
              <w:rPr>
                <w:sz w:val="20"/>
                <w:szCs w:val="20"/>
              </w:rPr>
              <w:t>i autorisation PH</w:t>
            </w:r>
            <w:r>
              <w:rPr>
                <w:sz w:val="20"/>
                <w:szCs w:val="20"/>
              </w:rPr>
              <w:t> :</w:t>
            </w:r>
          </w:p>
          <w:p w:rsidR="00393992" w:rsidRDefault="00382FEC" w:rsidP="00382FEC">
            <w:pPr>
              <w:pStyle w:val="Paragraphedeliste"/>
              <w:ind w:left="176"/>
              <w:jc w:val="both"/>
              <w:rPr>
                <w:sz w:val="20"/>
                <w:szCs w:val="20"/>
              </w:rPr>
            </w:pPr>
            <w:r w:rsidRPr="00FF55B4">
              <w:rPr>
                <w:sz w:val="20"/>
                <w:szCs w:val="20"/>
              </w:rPr>
              <w:t>Existe-t-il un projet spécifique</w:t>
            </w:r>
            <w:r>
              <w:rPr>
                <w:sz w:val="20"/>
                <w:szCs w:val="20"/>
              </w:rPr>
              <w:t xml:space="preserve"> </w:t>
            </w:r>
            <w:r w:rsidR="005E0FC3">
              <w:rPr>
                <w:sz w:val="20"/>
                <w:szCs w:val="20"/>
              </w:rPr>
              <w:t>pour l’accompagnement</w:t>
            </w:r>
            <w:r w:rsidR="00393992" w:rsidRPr="00FF55B4">
              <w:rPr>
                <w:sz w:val="20"/>
                <w:szCs w:val="20"/>
              </w:rPr>
              <w:t xml:space="preserve"> des pers</w:t>
            </w:r>
            <w:r w:rsidR="005E0FC3">
              <w:rPr>
                <w:sz w:val="20"/>
                <w:szCs w:val="20"/>
              </w:rPr>
              <w:t>onnes handicapées</w:t>
            </w:r>
            <w:r w:rsidR="00393992" w:rsidRPr="00FF55B4">
              <w:rPr>
                <w:sz w:val="20"/>
                <w:szCs w:val="20"/>
              </w:rPr>
              <w:t> ?</w:t>
            </w:r>
          </w:p>
          <w:p w:rsidR="002C1700" w:rsidRDefault="002C1700" w:rsidP="00382FEC">
            <w:pPr>
              <w:pStyle w:val="Paragraphedeliste"/>
              <w:ind w:left="176"/>
              <w:jc w:val="both"/>
              <w:rPr>
                <w:sz w:val="20"/>
                <w:szCs w:val="20"/>
              </w:rPr>
            </w:pPr>
          </w:p>
          <w:p w:rsidR="00382FEC" w:rsidRDefault="00382FEC" w:rsidP="00382FEC">
            <w:pPr>
              <w:pStyle w:val="Paragraphedeliste"/>
              <w:numPr>
                <w:ilvl w:val="0"/>
                <w:numId w:val="40"/>
              </w:numPr>
              <w:ind w:left="176" w:hanging="176"/>
              <w:jc w:val="both"/>
              <w:rPr>
                <w:sz w:val="20"/>
                <w:szCs w:val="20"/>
              </w:rPr>
            </w:pPr>
            <w:r>
              <w:rPr>
                <w:sz w:val="20"/>
                <w:szCs w:val="20"/>
              </w:rPr>
              <w:t>Si autorisation ESA :</w:t>
            </w:r>
          </w:p>
          <w:p w:rsidR="00393992" w:rsidRDefault="00382FEC" w:rsidP="00F449A5">
            <w:pPr>
              <w:pStyle w:val="Paragraphedeliste"/>
              <w:ind w:left="176"/>
              <w:jc w:val="both"/>
            </w:pPr>
            <w:r w:rsidRPr="00FF55B4">
              <w:rPr>
                <w:sz w:val="20"/>
                <w:szCs w:val="20"/>
              </w:rPr>
              <w:t>Existe-t-il un projet spécifique</w:t>
            </w:r>
            <w:r>
              <w:rPr>
                <w:sz w:val="20"/>
                <w:szCs w:val="20"/>
              </w:rPr>
              <w:t xml:space="preserve"> pour l’accompagnement des personnes atteintes de la maladie d’Alzheimer</w:t>
            </w:r>
          </w:p>
        </w:tc>
        <w:tc>
          <w:tcPr>
            <w:tcW w:w="1386" w:type="dxa"/>
            <w:shd w:val="clear" w:color="auto" w:fill="auto"/>
            <w:vAlign w:val="center"/>
          </w:tcPr>
          <w:p w:rsidR="00393992" w:rsidRDefault="00ED582C" w:rsidP="00504CF5">
            <w:pPr>
              <w:ind w:left="2"/>
              <w:jc w:val="center"/>
            </w:pPr>
            <w:r w:rsidRPr="00ED582C">
              <w:rPr>
                <w:b/>
                <w:highlight w:val="yellow"/>
              </w:rPr>
              <w:t>R / NR / PR</w:t>
            </w:r>
          </w:p>
        </w:tc>
        <w:tc>
          <w:tcPr>
            <w:tcW w:w="4851" w:type="dxa"/>
            <w:shd w:val="clear" w:color="auto" w:fill="auto"/>
            <w:vAlign w:val="center"/>
          </w:tcPr>
          <w:p w:rsidR="00393992" w:rsidRDefault="00393992" w:rsidP="00504CF5">
            <w:pPr>
              <w:ind w:left="569"/>
              <w:jc w:val="center"/>
            </w:pPr>
          </w:p>
        </w:tc>
        <w:tc>
          <w:tcPr>
            <w:tcW w:w="4253" w:type="dxa"/>
            <w:shd w:val="clear" w:color="auto" w:fill="auto"/>
            <w:vAlign w:val="center"/>
          </w:tcPr>
          <w:p w:rsidR="00393992" w:rsidRDefault="00393992" w:rsidP="006816A6">
            <w:pPr>
              <w:numPr>
                <w:ilvl w:val="0"/>
                <w:numId w:val="11"/>
              </w:numPr>
              <w:ind w:left="318" w:hanging="284"/>
              <w:jc w:val="both"/>
            </w:pPr>
            <w:r w:rsidRPr="00A856E6">
              <w:t>Date d’actualisation du P</w:t>
            </w:r>
            <w:r>
              <w:t>rojet d</w:t>
            </w:r>
            <w:r w:rsidR="00382FEC">
              <w:t>e service</w:t>
            </w:r>
            <w:r w:rsidR="00504CF5">
              <w:t xml:space="preserve"> : </w:t>
            </w:r>
            <w:r w:rsidR="00504CF5" w:rsidRPr="00504CF5">
              <w:rPr>
                <w:highlight w:val="yellow"/>
              </w:rPr>
              <w:t>XX</w:t>
            </w:r>
          </w:p>
          <w:p w:rsidR="00393992" w:rsidRPr="008B75DA" w:rsidRDefault="008B75DA" w:rsidP="00382FEC">
            <w:pPr>
              <w:ind w:left="318"/>
              <w:jc w:val="both"/>
            </w:pPr>
            <w:r w:rsidRPr="008B75DA">
              <w:t>(</w:t>
            </w:r>
            <w:proofErr w:type="spellStart"/>
            <w:r w:rsidRPr="008B75DA">
              <w:t>TdB</w:t>
            </w:r>
            <w:proofErr w:type="spellEnd"/>
            <w:r w:rsidRPr="008B75DA">
              <w:t xml:space="preserve"> ANAP : Caractérisation &gt; 3. Soins et accompagnement &gt; Outils de la Loi 2002-2)</w:t>
            </w:r>
          </w:p>
        </w:tc>
      </w:tr>
      <w:tr w:rsidR="00393992" w:rsidTr="000B09F0">
        <w:trPr>
          <w:trHeight w:val="856"/>
        </w:trPr>
        <w:tc>
          <w:tcPr>
            <w:tcW w:w="4962" w:type="dxa"/>
            <w:shd w:val="clear" w:color="auto" w:fill="auto"/>
            <w:vAlign w:val="center"/>
          </w:tcPr>
          <w:p w:rsidR="00393992" w:rsidRPr="00C372F2" w:rsidRDefault="00393992" w:rsidP="00393992">
            <w:pPr>
              <w:ind w:left="176" w:hanging="110"/>
              <w:jc w:val="both"/>
            </w:pPr>
            <w:r w:rsidRPr="00C372F2">
              <w:t xml:space="preserve">- Le Plan d’Amélioration Continue de la Qualité (PACQ) est- il formalisé, </w:t>
            </w:r>
            <w:proofErr w:type="spellStart"/>
            <w:r w:rsidRPr="00C372F2">
              <w:t>calendé</w:t>
            </w:r>
            <w:proofErr w:type="spellEnd"/>
            <w:r w:rsidRPr="00C372F2">
              <w:t>, avec des indicateurs ?</w:t>
            </w:r>
          </w:p>
        </w:tc>
        <w:tc>
          <w:tcPr>
            <w:tcW w:w="1386" w:type="dxa"/>
            <w:shd w:val="clear" w:color="auto" w:fill="auto"/>
            <w:vAlign w:val="center"/>
          </w:tcPr>
          <w:p w:rsidR="00393992" w:rsidRDefault="00ED582C" w:rsidP="00504CF5">
            <w:pPr>
              <w:ind w:left="0"/>
              <w:jc w:val="center"/>
            </w:pPr>
            <w:r w:rsidRPr="00ED582C">
              <w:rPr>
                <w:b/>
                <w:highlight w:val="yellow"/>
              </w:rPr>
              <w:t>R / NR / PR</w:t>
            </w:r>
          </w:p>
        </w:tc>
        <w:tc>
          <w:tcPr>
            <w:tcW w:w="4851" w:type="dxa"/>
            <w:shd w:val="clear" w:color="auto" w:fill="auto"/>
            <w:vAlign w:val="center"/>
          </w:tcPr>
          <w:p w:rsidR="00393992" w:rsidRDefault="00393992" w:rsidP="00504CF5">
            <w:pPr>
              <w:ind w:left="569"/>
              <w:jc w:val="center"/>
            </w:pPr>
          </w:p>
        </w:tc>
        <w:tc>
          <w:tcPr>
            <w:tcW w:w="4253" w:type="dxa"/>
            <w:shd w:val="clear" w:color="auto" w:fill="auto"/>
            <w:vAlign w:val="center"/>
          </w:tcPr>
          <w:p w:rsidR="00393992" w:rsidRDefault="00393992" w:rsidP="006816A6">
            <w:pPr>
              <w:numPr>
                <w:ilvl w:val="0"/>
                <w:numId w:val="10"/>
              </w:numPr>
              <w:ind w:left="318" w:hanging="316"/>
              <w:jc w:val="both"/>
            </w:pPr>
            <w:r>
              <w:t>Date d’actualisation du PACQ</w:t>
            </w:r>
            <w:r w:rsidR="00504CF5">
              <w:t xml:space="preserve"> : </w:t>
            </w:r>
            <w:r w:rsidR="00504CF5" w:rsidRPr="00504CF5">
              <w:rPr>
                <w:highlight w:val="yellow"/>
              </w:rPr>
              <w:t>XX</w:t>
            </w:r>
          </w:p>
        </w:tc>
      </w:tr>
      <w:tr w:rsidR="00393992" w:rsidTr="000B09F0">
        <w:trPr>
          <w:trHeight w:val="872"/>
        </w:trPr>
        <w:tc>
          <w:tcPr>
            <w:tcW w:w="4962" w:type="dxa"/>
            <w:shd w:val="clear" w:color="auto" w:fill="auto"/>
            <w:vAlign w:val="center"/>
          </w:tcPr>
          <w:p w:rsidR="005004A7" w:rsidRDefault="00393992" w:rsidP="00393992">
            <w:pPr>
              <w:ind w:left="176" w:hanging="176"/>
              <w:jc w:val="both"/>
            </w:pPr>
            <w:r w:rsidRPr="00C372F2">
              <w:t xml:space="preserve">- Existe-t-il des modalités d’expression des </w:t>
            </w:r>
            <w:r w:rsidR="005004A7">
              <w:t>usagers :</w:t>
            </w:r>
          </w:p>
          <w:p w:rsidR="00393992" w:rsidRPr="00C372F2" w:rsidRDefault="00393992" w:rsidP="00F449A5">
            <w:pPr>
              <w:ind w:left="743" w:hanging="23"/>
              <w:jc w:val="both"/>
            </w:pPr>
            <w:r w:rsidRPr="00C372F2">
              <w:t>CVS </w:t>
            </w:r>
            <w:r w:rsidR="005004A7">
              <w:t>ou autres formes de participation</w:t>
            </w:r>
            <w:r w:rsidRPr="00C372F2">
              <w:t>? (réunions de familles, enquêtes de satisfaction)</w:t>
            </w:r>
          </w:p>
        </w:tc>
        <w:tc>
          <w:tcPr>
            <w:tcW w:w="1386" w:type="dxa"/>
            <w:shd w:val="clear" w:color="auto" w:fill="auto"/>
            <w:vAlign w:val="center"/>
          </w:tcPr>
          <w:p w:rsidR="00393992" w:rsidRDefault="00ED582C" w:rsidP="00504CF5">
            <w:pPr>
              <w:ind w:left="0"/>
              <w:jc w:val="center"/>
            </w:pPr>
            <w:r w:rsidRPr="00ED582C">
              <w:rPr>
                <w:b/>
                <w:highlight w:val="yellow"/>
              </w:rPr>
              <w:t>R / NR / PR</w:t>
            </w:r>
          </w:p>
        </w:tc>
        <w:tc>
          <w:tcPr>
            <w:tcW w:w="4851" w:type="dxa"/>
            <w:shd w:val="clear" w:color="auto" w:fill="auto"/>
            <w:vAlign w:val="center"/>
          </w:tcPr>
          <w:p w:rsidR="00393992" w:rsidRDefault="00393992" w:rsidP="00504CF5">
            <w:pPr>
              <w:ind w:left="569"/>
              <w:jc w:val="center"/>
            </w:pPr>
          </w:p>
        </w:tc>
        <w:tc>
          <w:tcPr>
            <w:tcW w:w="4253" w:type="dxa"/>
            <w:shd w:val="clear" w:color="auto" w:fill="auto"/>
            <w:vAlign w:val="center"/>
          </w:tcPr>
          <w:p w:rsidR="00393992" w:rsidRDefault="00393992" w:rsidP="006816A6">
            <w:pPr>
              <w:numPr>
                <w:ilvl w:val="0"/>
                <w:numId w:val="11"/>
              </w:numPr>
              <w:ind w:left="318" w:hanging="316"/>
              <w:jc w:val="both"/>
            </w:pPr>
            <w:r w:rsidRPr="00A856E6">
              <w:t>Nombre de réunions annuelles du CVS</w:t>
            </w:r>
            <w:r>
              <w:t xml:space="preserve"> </w:t>
            </w:r>
            <w:r w:rsidR="00AD4695">
              <w:t>ou autres</w:t>
            </w:r>
            <w:r w:rsidR="00504CF5">
              <w:t xml:space="preserve"> : </w:t>
            </w:r>
            <w:r w:rsidR="00504CF5" w:rsidRPr="00504CF5">
              <w:rPr>
                <w:highlight w:val="yellow"/>
              </w:rPr>
              <w:t>XX</w:t>
            </w:r>
          </w:p>
          <w:p w:rsidR="00393992" w:rsidRPr="00A856E6" w:rsidRDefault="00AD4695" w:rsidP="00F449A5">
            <w:pPr>
              <w:numPr>
                <w:ilvl w:val="0"/>
                <w:numId w:val="11"/>
              </w:numPr>
              <w:ind w:left="318" w:hanging="316"/>
              <w:jc w:val="both"/>
            </w:pPr>
            <w:r>
              <w:t>Date de la dernière enquête de satisfaction</w:t>
            </w:r>
            <w:r w:rsidR="00504CF5">
              <w:t xml:space="preserve"> : </w:t>
            </w:r>
            <w:r w:rsidR="00504CF5" w:rsidRPr="00504CF5">
              <w:rPr>
                <w:highlight w:val="yellow"/>
              </w:rPr>
              <w:t>XX</w:t>
            </w:r>
          </w:p>
        </w:tc>
      </w:tr>
      <w:tr w:rsidR="00393992" w:rsidTr="000B09F0">
        <w:tc>
          <w:tcPr>
            <w:tcW w:w="4962" w:type="dxa"/>
            <w:shd w:val="clear" w:color="auto" w:fill="auto"/>
            <w:vAlign w:val="center"/>
          </w:tcPr>
          <w:p w:rsidR="00393992" w:rsidRPr="00C372F2" w:rsidRDefault="00393992" w:rsidP="00393992">
            <w:pPr>
              <w:ind w:left="176" w:hanging="110"/>
              <w:jc w:val="both"/>
            </w:pPr>
            <w:r w:rsidRPr="00C372F2">
              <w:t>- Les outils de la loi 2002-2 sont-ils actualisés (Livret d’Accueil, Règlement de F</w:t>
            </w:r>
            <w:r w:rsidR="00AD4695">
              <w:t>onctionnement</w:t>
            </w:r>
            <w:r w:rsidRPr="00C372F2">
              <w:t>) ?</w:t>
            </w:r>
          </w:p>
        </w:tc>
        <w:tc>
          <w:tcPr>
            <w:tcW w:w="1386" w:type="dxa"/>
            <w:shd w:val="clear" w:color="auto" w:fill="auto"/>
            <w:vAlign w:val="center"/>
          </w:tcPr>
          <w:p w:rsidR="00393992" w:rsidRDefault="00ED582C" w:rsidP="00504CF5">
            <w:pPr>
              <w:ind w:left="0"/>
              <w:jc w:val="center"/>
            </w:pPr>
            <w:r w:rsidRPr="00ED582C">
              <w:rPr>
                <w:b/>
                <w:highlight w:val="yellow"/>
              </w:rPr>
              <w:t>R / NR / PR</w:t>
            </w:r>
          </w:p>
        </w:tc>
        <w:tc>
          <w:tcPr>
            <w:tcW w:w="4851" w:type="dxa"/>
            <w:shd w:val="clear" w:color="auto" w:fill="auto"/>
            <w:vAlign w:val="center"/>
          </w:tcPr>
          <w:p w:rsidR="00393992" w:rsidRDefault="00393992" w:rsidP="00504CF5">
            <w:pPr>
              <w:ind w:left="569"/>
              <w:jc w:val="center"/>
            </w:pPr>
          </w:p>
        </w:tc>
        <w:tc>
          <w:tcPr>
            <w:tcW w:w="4253" w:type="dxa"/>
            <w:shd w:val="clear" w:color="auto" w:fill="auto"/>
            <w:vAlign w:val="center"/>
          </w:tcPr>
          <w:p w:rsidR="00835433" w:rsidRDefault="00393992" w:rsidP="00835433">
            <w:pPr>
              <w:numPr>
                <w:ilvl w:val="0"/>
                <w:numId w:val="11"/>
              </w:numPr>
              <w:ind w:left="318" w:hanging="316"/>
              <w:jc w:val="both"/>
            </w:pPr>
            <w:r w:rsidRPr="00A856E6">
              <w:t>Date d’actualisation</w:t>
            </w:r>
            <w:r>
              <w:t xml:space="preserve"> du</w:t>
            </w:r>
            <w:r w:rsidRPr="00A856E6">
              <w:t xml:space="preserve"> </w:t>
            </w:r>
            <w:r>
              <w:t>Livret d’Accueil, du Règlement de fonctionnement</w:t>
            </w:r>
            <w:r w:rsidR="00504CF5">
              <w:t xml:space="preserve"> : </w:t>
            </w:r>
            <w:r w:rsidR="00504CF5" w:rsidRPr="00504CF5">
              <w:rPr>
                <w:highlight w:val="yellow"/>
              </w:rPr>
              <w:t>XX</w:t>
            </w:r>
          </w:p>
          <w:p w:rsidR="008B75DA" w:rsidRPr="00A856E6" w:rsidRDefault="008B75DA" w:rsidP="008B75DA">
            <w:pPr>
              <w:ind w:left="2"/>
              <w:jc w:val="both"/>
            </w:pPr>
            <w:r w:rsidRPr="008B75DA">
              <w:rPr>
                <w:b/>
              </w:rPr>
              <w:t>(</w:t>
            </w:r>
            <w:proofErr w:type="spellStart"/>
            <w:r w:rsidRPr="008B75DA">
              <w:t>TdB</w:t>
            </w:r>
            <w:proofErr w:type="spellEnd"/>
            <w:r w:rsidRPr="008B75DA">
              <w:t xml:space="preserve"> ANAP : Caractérisation &gt; 3. Soins et accompagnement &gt; Outils de la Loi 2002-2)</w:t>
            </w:r>
          </w:p>
        </w:tc>
      </w:tr>
      <w:tr w:rsidR="003D0EE6" w:rsidTr="000B09F0">
        <w:trPr>
          <w:trHeight w:val="1783"/>
        </w:trPr>
        <w:tc>
          <w:tcPr>
            <w:tcW w:w="4962" w:type="dxa"/>
            <w:shd w:val="clear" w:color="auto" w:fill="auto"/>
            <w:vAlign w:val="center"/>
          </w:tcPr>
          <w:p w:rsidR="003D0EE6" w:rsidRDefault="003D0EE6" w:rsidP="00F34B36">
            <w:pPr>
              <w:pStyle w:val="Paragraphedeliste"/>
              <w:numPr>
                <w:ilvl w:val="0"/>
                <w:numId w:val="41"/>
              </w:numPr>
              <w:jc w:val="both"/>
            </w:pPr>
            <w:r w:rsidRPr="00F34B36">
              <w:rPr>
                <w:rFonts w:eastAsia="Times New Roman" w:cs="Tahoma"/>
                <w:sz w:val="20"/>
                <w:szCs w:val="20"/>
                <w:lang w:bidi="hi-IN"/>
              </w:rPr>
              <w:lastRenderedPageBreak/>
              <w:t>Une évaluation à domicile est-elle réalisée systématiquement par l’IDEC en préalable à la prise en charge de l’usager</w:t>
            </w:r>
            <w:r w:rsidR="00861590">
              <w:t> </w:t>
            </w:r>
            <w:r>
              <w:t>?</w:t>
            </w:r>
          </w:p>
          <w:p w:rsidR="00196679" w:rsidRPr="00C372F2" w:rsidRDefault="00196679" w:rsidP="003D0EE6">
            <w:pPr>
              <w:ind w:left="34"/>
              <w:jc w:val="both"/>
            </w:pPr>
            <w:r w:rsidRPr="00472727">
              <w:t>A quelle échéance est-elle revue</w:t>
            </w:r>
            <w:r w:rsidR="00861590">
              <w:t> </w:t>
            </w:r>
            <w:r w:rsidRPr="00472727">
              <w:t>?</w:t>
            </w:r>
          </w:p>
        </w:tc>
        <w:tc>
          <w:tcPr>
            <w:tcW w:w="1386" w:type="dxa"/>
            <w:shd w:val="clear" w:color="auto" w:fill="auto"/>
            <w:vAlign w:val="center"/>
          </w:tcPr>
          <w:p w:rsidR="003D0EE6" w:rsidRDefault="00ED582C" w:rsidP="00ED582C">
            <w:pPr>
              <w:ind w:left="0"/>
              <w:jc w:val="center"/>
            </w:pPr>
            <w:r w:rsidRPr="00ED582C">
              <w:rPr>
                <w:b/>
                <w:highlight w:val="yellow"/>
              </w:rPr>
              <w:t>R / NR / PR</w:t>
            </w:r>
          </w:p>
        </w:tc>
        <w:tc>
          <w:tcPr>
            <w:tcW w:w="4851" w:type="dxa"/>
            <w:shd w:val="clear" w:color="auto" w:fill="auto"/>
            <w:vAlign w:val="center"/>
          </w:tcPr>
          <w:p w:rsidR="003D0EE6" w:rsidRDefault="003D0EE6" w:rsidP="00393992">
            <w:pPr>
              <w:ind w:left="720"/>
              <w:jc w:val="center"/>
            </w:pPr>
          </w:p>
        </w:tc>
        <w:tc>
          <w:tcPr>
            <w:tcW w:w="4253" w:type="dxa"/>
            <w:shd w:val="clear" w:color="auto" w:fill="auto"/>
            <w:vAlign w:val="center"/>
          </w:tcPr>
          <w:p w:rsidR="003D0EE6" w:rsidRDefault="003D0EE6" w:rsidP="006816A6">
            <w:pPr>
              <w:numPr>
                <w:ilvl w:val="0"/>
                <w:numId w:val="9"/>
              </w:numPr>
              <w:ind w:left="318" w:hanging="318"/>
              <w:jc w:val="both"/>
            </w:pPr>
          </w:p>
        </w:tc>
      </w:tr>
      <w:tr w:rsidR="00C040C8" w:rsidRPr="00A856E6" w:rsidTr="000B09F0">
        <w:trPr>
          <w:trHeight w:val="914"/>
        </w:trPr>
        <w:tc>
          <w:tcPr>
            <w:tcW w:w="4962" w:type="dxa"/>
            <w:shd w:val="clear" w:color="auto" w:fill="auto"/>
            <w:vAlign w:val="center"/>
          </w:tcPr>
          <w:p w:rsidR="00C040C8" w:rsidRPr="00C372F2" w:rsidRDefault="00C040C8" w:rsidP="00C040C8">
            <w:pPr>
              <w:pStyle w:val="Paragraphedeliste"/>
              <w:numPr>
                <w:ilvl w:val="0"/>
                <w:numId w:val="41"/>
              </w:numPr>
              <w:ind w:left="176" w:hanging="176"/>
              <w:jc w:val="both"/>
            </w:pPr>
            <w:r w:rsidRPr="00F34B36">
              <w:rPr>
                <w:rFonts w:eastAsia="Times New Roman" w:cs="Tahoma"/>
                <w:sz w:val="20"/>
                <w:szCs w:val="20"/>
                <w:lang w:bidi="hi-IN"/>
              </w:rPr>
              <w:t xml:space="preserve">Le Document Individuel de Prise en Charge (DIPC) est-il </w:t>
            </w:r>
            <w:r>
              <w:rPr>
                <w:rFonts w:eastAsia="Times New Roman" w:cs="Tahoma"/>
                <w:sz w:val="20"/>
                <w:szCs w:val="20"/>
                <w:lang w:bidi="hi-IN"/>
              </w:rPr>
              <w:t xml:space="preserve">établi pour chaque usager ? Est-il </w:t>
            </w:r>
            <w:r w:rsidRPr="00F34B36">
              <w:rPr>
                <w:rFonts w:eastAsia="Times New Roman" w:cs="Tahoma"/>
                <w:sz w:val="20"/>
                <w:szCs w:val="20"/>
                <w:lang w:bidi="hi-IN"/>
              </w:rPr>
              <w:t xml:space="preserve">signé par </w:t>
            </w:r>
            <w:r>
              <w:rPr>
                <w:rFonts w:eastAsia="Times New Roman" w:cs="Tahoma"/>
                <w:sz w:val="20"/>
                <w:szCs w:val="20"/>
                <w:lang w:bidi="hi-IN"/>
              </w:rPr>
              <w:t>l’u</w:t>
            </w:r>
            <w:r w:rsidRPr="00F34B36">
              <w:rPr>
                <w:rFonts w:eastAsia="Times New Roman" w:cs="Tahoma"/>
                <w:sz w:val="20"/>
                <w:szCs w:val="20"/>
                <w:lang w:bidi="hi-IN"/>
              </w:rPr>
              <w:t>sager</w:t>
            </w:r>
            <w:r>
              <w:rPr>
                <w:rFonts w:eastAsia="Times New Roman" w:cs="Tahoma"/>
                <w:sz w:val="20"/>
                <w:szCs w:val="20"/>
                <w:lang w:bidi="hi-IN"/>
              </w:rPr>
              <w:t xml:space="preserve"> et le responsable du SSIAD </w:t>
            </w:r>
            <w:r w:rsidRPr="00F34B36">
              <w:rPr>
                <w:rFonts w:eastAsia="Times New Roman" w:cs="Tahoma"/>
                <w:sz w:val="20"/>
                <w:szCs w:val="20"/>
                <w:lang w:bidi="hi-IN"/>
              </w:rPr>
              <w:t>?</w:t>
            </w:r>
          </w:p>
        </w:tc>
        <w:tc>
          <w:tcPr>
            <w:tcW w:w="1386" w:type="dxa"/>
            <w:shd w:val="clear" w:color="auto" w:fill="auto"/>
            <w:vAlign w:val="center"/>
          </w:tcPr>
          <w:p w:rsidR="00C040C8" w:rsidRDefault="00C040C8" w:rsidP="00695C23">
            <w:pPr>
              <w:ind w:left="0"/>
              <w:jc w:val="center"/>
            </w:pPr>
            <w:r w:rsidRPr="00ED582C">
              <w:rPr>
                <w:b/>
                <w:highlight w:val="yellow"/>
              </w:rPr>
              <w:t>R / NR / PR</w:t>
            </w:r>
          </w:p>
        </w:tc>
        <w:tc>
          <w:tcPr>
            <w:tcW w:w="4851" w:type="dxa"/>
            <w:shd w:val="clear" w:color="auto" w:fill="auto"/>
            <w:vAlign w:val="center"/>
          </w:tcPr>
          <w:p w:rsidR="00C040C8" w:rsidRDefault="00C040C8" w:rsidP="00695C23">
            <w:pPr>
              <w:ind w:left="569"/>
              <w:jc w:val="center"/>
            </w:pPr>
          </w:p>
        </w:tc>
        <w:tc>
          <w:tcPr>
            <w:tcW w:w="4253" w:type="dxa"/>
            <w:shd w:val="clear" w:color="auto" w:fill="auto"/>
            <w:vAlign w:val="center"/>
          </w:tcPr>
          <w:p w:rsidR="00C040C8" w:rsidRPr="00A856E6" w:rsidRDefault="00C040C8" w:rsidP="00695C23">
            <w:pPr>
              <w:numPr>
                <w:ilvl w:val="0"/>
                <w:numId w:val="11"/>
              </w:numPr>
              <w:ind w:left="318" w:hanging="316"/>
              <w:jc w:val="both"/>
            </w:pPr>
            <w:r>
              <w:t xml:space="preserve">Taux de personnes prises en charge bénéficiant d’un DIPC signé : </w:t>
            </w:r>
            <w:r w:rsidRPr="00504CF5">
              <w:rPr>
                <w:highlight w:val="yellow"/>
              </w:rPr>
              <w:t>XX</w:t>
            </w:r>
          </w:p>
        </w:tc>
      </w:tr>
      <w:tr w:rsidR="00393992" w:rsidTr="000B09F0">
        <w:tc>
          <w:tcPr>
            <w:tcW w:w="4962" w:type="dxa"/>
            <w:shd w:val="clear" w:color="auto" w:fill="auto"/>
            <w:vAlign w:val="center"/>
          </w:tcPr>
          <w:p w:rsidR="003D0EE6" w:rsidRPr="00C372F2" w:rsidRDefault="00393992" w:rsidP="003D0EE6">
            <w:pPr>
              <w:ind w:left="176" w:hanging="110"/>
              <w:jc w:val="both"/>
            </w:pPr>
            <w:r w:rsidRPr="00C372F2">
              <w:t>- Un projet personnalisé (PP)</w:t>
            </w:r>
            <w:r w:rsidR="005B4E8A">
              <w:t xml:space="preserve"> ou projet individualisé (PI)</w:t>
            </w:r>
            <w:r w:rsidRPr="00C372F2">
              <w:t xml:space="preserve"> est-il systématiquement rédigé pour chaque </w:t>
            </w:r>
            <w:r w:rsidR="005B4E8A">
              <w:t>usager</w:t>
            </w:r>
            <w:r w:rsidR="00861590">
              <w:t> </w:t>
            </w:r>
            <w:r w:rsidRPr="00C372F2">
              <w:t>?</w:t>
            </w:r>
          </w:p>
          <w:p w:rsidR="00393992" w:rsidRPr="00C372F2" w:rsidRDefault="00393992" w:rsidP="00393992">
            <w:pPr>
              <w:ind w:left="176" w:hanging="110"/>
              <w:jc w:val="both"/>
            </w:pPr>
            <w:r w:rsidRPr="00C372F2">
              <w:t xml:space="preserve">- </w:t>
            </w:r>
            <w:r w:rsidR="00C040C8">
              <w:t>Le</w:t>
            </w:r>
            <w:r w:rsidR="005B4E8A">
              <w:t xml:space="preserve"> projet personnalisé comp</w:t>
            </w:r>
            <w:r w:rsidR="00DD446D">
              <w:t>r</w:t>
            </w:r>
            <w:r w:rsidR="005B4E8A">
              <w:t>end-il</w:t>
            </w:r>
            <w:r w:rsidR="00861590">
              <w:t> </w:t>
            </w:r>
            <w:r w:rsidRPr="00C372F2">
              <w:t>:</w:t>
            </w:r>
          </w:p>
          <w:p w:rsidR="00DD446D" w:rsidRDefault="00DD446D" w:rsidP="00F34B36">
            <w:pPr>
              <w:numPr>
                <w:ilvl w:val="0"/>
                <w:numId w:val="43"/>
              </w:numPr>
              <w:tabs>
                <w:tab w:val="left" w:pos="176"/>
              </w:tabs>
              <w:jc w:val="both"/>
            </w:pPr>
            <w:r>
              <w:t>Le plan de soins</w:t>
            </w:r>
          </w:p>
          <w:p w:rsidR="00393992" w:rsidRDefault="005B4E8A" w:rsidP="00F34B36">
            <w:pPr>
              <w:numPr>
                <w:ilvl w:val="0"/>
                <w:numId w:val="43"/>
              </w:numPr>
              <w:tabs>
                <w:tab w:val="left" w:pos="176"/>
              </w:tabs>
              <w:jc w:val="both"/>
            </w:pPr>
            <w:r>
              <w:t>Le recueil d’habitudes de vie, les attentes de la personne et de son entourage</w:t>
            </w:r>
          </w:p>
          <w:p w:rsidR="005B4E8A" w:rsidRDefault="005B4E8A" w:rsidP="00F34B36">
            <w:pPr>
              <w:numPr>
                <w:ilvl w:val="0"/>
                <w:numId w:val="43"/>
              </w:numPr>
              <w:tabs>
                <w:tab w:val="left" w:pos="176"/>
              </w:tabs>
              <w:jc w:val="both"/>
            </w:pPr>
            <w:r>
              <w:t>L’environnement social et familial</w:t>
            </w:r>
          </w:p>
          <w:p w:rsidR="005B4E8A" w:rsidRDefault="00DD446D" w:rsidP="00F34B36">
            <w:pPr>
              <w:numPr>
                <w:ilvl w:val="0"/>
                <w:numId w:val="43"/>
              </w:numPr>
              <w:tabs>
                <w:tab w:val="left" w:pos="176"/>
              </w:tabs>
              <w:jc w:val="both"/>
            </w:pPr>
            <w:r>
              <w:t>L’état du logement</w:t>
            </w:r>
          </w:p>
          <w:p w:rsidR="00DD446D" w:rsidRDefault="00DD446D" w:rsidP="00F34B36">
            <w:pPr>
              <w:numPr>
                <w:ilvl w:val="0"/>
                <w:numId w:val="43"/>
              </w:numPr>
              <w:tabs>
                <w:tab w:val="left" w:pos="176"/>
              </w:tabs>
              <w:jc w:val="both"/>
            </w:pPr>
            <w:r>
              <w:t>les objectifs de prise en charge</w:t>
            </w:r>
          </w:p>
          <w:p w:rsidR="00DD446D" w:rsidRDefault="00DD446D" w:rsidP="00F34B36">
            <w:pPr>
              <w:numPr>
                <w:ilvl w:val="0"/>
                <w:numId w:val="43"/>
              </w:numPr>
              <w:tabs>
                <w:tab w:val="left" w:pos="176"/>
              </w:tabs>
              <w:jc w:val="both"/>
            </w:pPr>
            <w:r>
              <w:t>l’avis des professionnels intervenant au domicile</w:t>
            </w:r>
          </w:p>
          <w:p w:rsidR="00196679" w:rsidRDefault="00196679" w:rsidP="00196679">
            <w:pPr>
              <w:tabs>
                <w:tab w:val="left" w:pos="176"/>
              </w:tabs>
              <w:jc w:val="both"/>
            </w:pPr>
          </w:p>
          <w:p w:rsidR="00196679" w:rsidRPr="00C372F2" w:rsidRDefault="00196679" w:rsidP="00472727">
            <w:pPr>
              <w:pStyle w:val="Paragraphedeliste"/>
              <w:numPr>
                <w:ilvl w:val="0"/>
                <w:numId w:val="40"/>
              </w:numPr>
              <w:tabs>
                <w:tab w:val="left" w:pos="176"/>
              </w:tabs>
              <w:jc w:val="both"/>
            </w:pPr>
            <w:r w:rsidRPr="00472727">
              <w:rPr>
                <w:rFonts w:eastAsia="Times New Roman" w:cs="Tahoma"/>
                <w:sz w:val="20"/>
                <w:szCs w:val="20"/>
                <w:lang w:bidi="hi-IN"/>
              </w:rPr>
              <w:t>ESA</w:t>
            </w:r>
            <w:r w:rsidR="00861590">
              <w:rPr>
                <w:rFonts w:eastAsia="Times New Roman" w:cs="Tahoma"/>
                <w:sz w:val="20"/>
                <w:szCs w:val="20"/>
                <w:lang w:bidi="hi-IN"/>
              </w:rPr>
              <w:t> </w:t>
            </w:r>
            <w:r w:rsidRPr="00472727">
              <w:rPr>
                <w:rFonts w:eastAsia="Times New Roman" w:cs="Tahoma"/>
                <w:sz w:val="20"/>
                <w:szCs w:val="20"/>
                <w:lang w:bidi="hi-IN"/>
              </w:rPr>
              <w:t>: un plan individualisé de soins de réhabilitation est-il réalisé</w:t>
            </w:r>
            <w:r w:rsidR="00861590">
              <w:rPr>
                <w:rFonts w:eastAsia="Times New Roman" w:cs="Tahoma"/>
                <w:sz w:val="20"/>
                <w:szCs w:val="20"/>
                <w:lang w:bidi="hi-IN"/>
              </w:rPr>
              <w:t> </w:t>
            </w:r>
            <w:r w:rsidRPr="00472727">
              <w:rPr>
                <w:rFonts w:eastAsia="Times New Roman" w:cs="Tahoma"/>
                <w:sz w:val="20"/>
                <w:szCs w:val="20"/>
                <w:lang w:bidi="hi-IN"/>
              </w:rPr>
              <w:t>?</w:t>
            </w:r>
          </w:p>
        </w:tc>
        <w:tc>
          <w:tcPr>
            <w:tcW w:w="1386" w:type="dxa"/>
            <w:shd w:val="clear" w:color="auto" w:fill="auto"/>
            <w:vAlign w:val="center"/>
          </w:tcPr>
          <w:p w:rsidR="00393992" w:rsidRDefault="00ED582C" w:rsidP="00ED582C">
            <w:pPr>
              <w:ind w:left="0"/>
              <w:jc w:val="center"/>
            </w:pPr>
            <w:r w:rsidRPr="00ED582C">
              <w:rPr>
                <w:b/>
                <w:highlight w:val="yellow"/>
              </w:rPr>
              <w:t>R / NR / PR</w:t>
            </w:r>
          </w:p>
        </w:tc>
        <w:tc>
          <w:tcPr>
            <w:tcW w:w="4851" w:type="dxa"/>
            <w:shd w:val="clear" w:color="auto" w:fill="auto"/>
            <w:vAlign w:val="center"/>
          </w:tcPr>
          <w:p w:rsidR="00393992" w:rsidRDefault="00393992" w:rsidP="00393992">
            <w:pPr>
              <w:ind w:left="720"/>
              <w:jc w:val="center"/>
            </w:pPr>
          </w:p>
        </w:tc>
        <w:tc>
          <w:tcPr>
            <w:tcW w:w="4253" w:type="dxa"/>
            <w:shd w:val="clear" w:color="auto" w:fill="auto"/>
            <w:vAlign w:val="center"/>
          </w:tcPr>
          <w:p w:rsidR="00393992" w:rsidRPr="002B3239" w:rsidRDefault="00ED582C" w:rsidP="006816A6">
            <w:pPr>
              <w:numPr>
                <w:ilvl w:val="0"/>
                <w:numId w:val="9"/>
              </w:numPr>
              <w:ind w:left="318" w:hanging="318"/>
              <w:jc w:val="both"/>
            </w:pPr>
            <w:r w:rsidRPr="00504CF5">
              <w:rPr>
                <w:highlight w:val="yellow"/>
              </w:rPr>
              <w:t>XX</w:t>
            </w:r>
            <w:r>
              <w:t xml:space="preserve"> </w:t>
            </w:r>
            <w:r w:rsidR="00DD446D">
              <w:t xml:space="preserve">% d’usagers </w:t>
            </w:r>
            <w:r w:rsidR="00393992" w:rsidRPr="00A856E6">
              <w:t>bénéficiant d’un PP</w:t>
            </w:r>
            <w:r w:rsidR="00DD446D">
              <w:t xml:space="preserve"> ou PI</w:t>
            </w:r>
            <w:r w:rsidR="00393992" w:rsidRPr="00A856E6">
              <w:t xml:space="preserve"> formalisé </w:t>
            </w:r>
            <w:r w:rsidR="00393992" w:rsidRPr="002B3239">
              <w:t>(</w:t>
            </w:r>
            <w:r w:rsidR="003E3FB7">
              <w:t xml:space="preserve">nouvel indicateur </w:t>
            </w:r>
            <w:r w:rsidR="00393992" w:rsidRPr="002B3239">
              <w:rPr>
                <w:b/>
              </w:rPr>
              <w:t xml:space="preserve">Flash </w:t>
            </w:r>
            <w:r w:rsidR="003E3FB7">
              <w:rPr>
                <w:b/>
              </w:rPr>
              <w:t>2017</w:t>
            </w:r>
            <w:r w:rsidR="00393992" w:rsidRPr="002B3239">
              <w:t>)</w:t>
            </w:r>
          </w:p>
          <w:p w:rsidR="00393992" w:rsidRDefault="00393992" w:rsidP="00393992">
            <w:pPr>
              <w:ind w:left="318"/>
              <w:jc w:val="both"/>
            </w:pPr>
          </w:p>
          <w:p w:rsidR="00393992" w:rsidRPr="00A856E6" w:rsidRDefault="00ED582C" w:rsidP="00E5245C">
            <w:pPr>
              <w:pStyle w:val="Paragraphedeliste"/>
              <w:numPr>
                <w:ilvl w:val="0"/>
                <w:numId w:val="9"/>
              </w:numPr>
              <w:ind w:left="318" w:hanging="318"/>
              <w:jc w:val="both"/>
            </w:pPr>
            <w:r w:rsidRPr="00504CF5">
              <w:rPr>
                <w:highlight w:val="yellow"/>
              </w:rPr>
              <w:t>XX</w:t>
            </w:r>
            <w:r w:rsidRPr="00DD0B2C">
              <w:rPr>
                <w:rFonts w:eastAsia="Times New Roman" w:cs="Tahoma"/>
                <w:sz w:val="20"/>
                <w:szCs w:val="20"/>
                <w:lang w:bidi="hi-IN"/>
              </w:rPr>
              <w:t xml:space="preserve"> </w:t>
            </w:r>
            <w:r w:rsidR="00393992" w:rsidRPr="00DD0B2C">
              <w:rPr>
                <w:rFonts w:eastAsia="Times New Roman" w:cs="Tahoma"/>
                <w:sz w:val="20"/>
                <w:szCs w:val="20"/>
                <w:lang w:bidi="hi-IN"/>
              </w:rPr>
              <w:t xml:space="preserve">% de PP </w:t>
            </w:r>
            <w:r w:rsidR="00DD446D">
              <w:rPr>
                <w:rFonts w:eastAsia="Times New Roman" w:cs="Tahoma"/>
                <w:sz w:val="20"/>
                <w:szCs w:val="20"/>
                <w:lang w:bidi="hi-IN"/>
              </w:rPr>
              <w:t xml:space="preserve">ou PI </w:t>
            </w:r>
            <w:r w:rsidR="00393992" w:rsidRPr="00DD0B2C">
              <w:rPr>
                <w:rFonts w:eastAsia="Times New Roman" w:cs="Tahoma"/>
                <w:sz w:val="20"/>
                <w:szCs w:val="20"/>
                <w:lang w:bidi="hi-IN"/>
              </w:rPr>
              <w:t xml:space="preserve">évalués </w:t>
            </w:r>
          </w:p>
        </w:tc>
      </w:tr>
      <w:tr w:rsidR="00393992" w:rsidTr="000B09F0">
        <w:trPr>
          <w:trHeight w:val="740"/>
        </w:trPr>
        <w:tc>
          <w:tcPr>
            <w:tcW w:w="4962" w:type="dxa"/>
            <w:shd w:val="clear" w:color="auto" w:fill="auto"/>
            <w:vAlign w:val="center"/>
          </w:tcPr>
          <w:p w:rsidR="00393992" w:rsidRDefault="00393992" w:rsidP="00393992">
            <w:pPr>
              <w:ind w:left="34"/>
              <w:jc w:val="both"/>
            </w:pPr>
            <w:r>
              <w:t>- Existe-t-il des temps de t</w:t>
            </w:r>
            <w:r w:rsidRPr="00CE4BF4">
              <w:t>ravail en équipe pluridisciplinaire</w:t>
            </w:r>
            <w:r>
              <w:t xml:space="preserve"> </w:t>
            </w:r>
            <w:r w:rsidR="00076C0A">
              <w:t xml:space="preserve">au sein du SSIAD </w:t>
            </w:r>
            <w:r>
              <w:t>autour des PP </w:t>
            </w:r>
            <w:r w:rsidR="00E5245C">
              <w:t>ou PI</w:t>
            </w:r>
            <w:r w:rsidR="00861590">
              <w:t> </w:t>
            </w:r>
            <w:r>
              <w:t>?</w:t>
            </w:r>
          </w:p>
          <w:p w:rsidR="00076C0A" w:rsidRPr="00CE4BF4" w:rsidRDefault="00076C0A" w:rsidP="00393992">
            <w:pPr>
              <w:ind w:left="34"/>
              <w:jc w:val="both"/>
            </w:pPr>
          </w:p>
        </w:tc>
        <w:tc>
          <w:tcPr>
            <w:tcW w:w="1386" w:type="dxa"/>
            <w:shd w:val="clear" w:color="auto" w:fill="auto"/>
            <w:vAlign w:val="center"/>
          </w:tcPr>
          <w:p w:rsidR="00393992" w:rsidRDefault="00ED582C" w:rsidP="00ED582C">
            <w:pPr>
              <w:ind w:left="0"/>
              <w:jc w:val="center"/>
            </w:pPr>
            <w:r w:rsidRPr="00ED582C">
              <w:rPr>
                <w:b/>
                <w:highlight w:val="yellow"/>
              </w:rPr>
              <w:t>R / NR / PR</w:t>
            </w:r>
          </w:p>
        </w:tc>
        <w:tc>
          <w:tcPr>
            <w:tcW w:w="4851" w:type="dxa"/>
            <w:shd w:val="clear" w:color="auto" w:fill="auto"/>
            <w:vAlign w:val="center"/>
          </w:tcPr>
          <w:p w:rsidR="00393992" w:rsidRDefault="00393992" w:rsidP="00393992">
            <w:pPr>
              <w:ind w:left="720"/>
              <w:jc w:val="center"/>
            </w:pPr>
          </w:p>
        </w:tc>
        <w:tc>
          <w:tcPr>
            <w:tcW w:w="4253" w:type="dxa"/>
            <w:shd w:val="clear" w:color="auto" w:fill="auto"/>
            <w:vAlign w:val="center"/>
          </w:tcPr>
          <w:p w:rsidR="00393992" w:rsidRPr="00A856E6" w:rsidRDefault="00393992" w:rsidP="00393992"/>
        </w:tc>
      </w:tr>
      <w:tr w:rsidR="00076C0A" w:rsidTr="000B09F0">
        <w:trPr>
          <w:trHeight w:val="818"/>
        </w:trPr>
        <w:tc>
          <w:tcPr>
            <w:tcW w:w="4962" w:type="dxa"/>
            <w:shd w:val="clear" w:color="auto" w:fill="auto"/>
            <w:vAlign w:val="center"/>
          </w:tcPr>
          <w:p w:rsidR="00076C0A" w:rsidRPr="00F34B36" w:rsidRDefault="00F34B36" w:rsidP="00393992">
            <w:pPr>
              <w:ind w:left="176" w:hanging="110"/>
              <w:jc w:val="both"/>
            </w:pPr>
            <w:r>
              <w:t xml:space="preserve">- </w:t>
            </w:r>
            <w:r w:rsidR="00076C0A" w:rsidRPr="00F34B36">
              <w:t>Le P</w:t>
            </w:r>
            <w:r w:rsidR="00280B64" w:rsidRPr="00F34B36">
              <w:t>P</w:t>
            </w:r>
            <w:r w:rsidR="00076C0A" w:rsidRPr="00F34B36">
              <w:t xml:space="preserve"> est-il rédigé en coordination avec l’ensemble des intervenants au domicile</w:t>
            </w:r>
            <w:r w:rsidR="00861590">
              <w:t> </w:t>
            </w:r>
            <w:r w:rsidR="00076C0A" w:rsidRPr="00F34B36">
              <w:t>:</w:t>
            </w:r>
          </w:p>
          <w:p w:rsidR="00076C0A" w:rsidRPr="00F34B36" w:rsidRDefault="00076C0A" w:rsidP="00F34B36">
            <w:pPr>
              <w:pStyle w:val="Paragraphedeliste"/>
              <w:numPr>
                <w:ilvl w:val="0"/>
                <w:numId w:val="44"/>
              </w:numPr>
              <w:jc w:val="both"/>
              <w:rPr>
                <w:sz w:val="20"/>
                <w:szCs w:val="20"/>
              </w:rPr>
            </w:pPr>
            <w:r w:rsidRPr="00F34B36">
              <w:rPr>
                <w:sz w:val="20"/>
                <w:szCs w:val="20"/>
              </w:rPr>
              <w:t>le médecin traitant</w:t>
            </w:r>
          </w:p>
          <w:p w:rsidR="00076C0A" w:rsidRPr="00F34B36" w:rsidRDefault="00076C0A" w:rsidP="00F34B36">
            <w:pPr>
              <w:pStyle w:val="Paragraphedeliste"/>
              <w:numPr>
                <w:ilvl w:val="0"/>
                <w:numId w:val="44"/>
              </w:numPr>
              <w:jc w:val="both"/>
              <w:rPr>
                <w:sz w:val="20"/>
                <w:szCs w:val="20"/>
              </w:rPr>
            </w:pPr>
            <w:r w:rsidRPr="00F34B36">
              <w:rPr>
                <w:sz w:val="20"/>
                <w:szCs w:val="20"/>
              </w:rPr>
              <w:lastRenderedPageBreak/>
              <w:t>L’IDEL</w:t>
            </w:r>
          </w:p>
          <w:p w:rsidR="00076C0A" w:rsidRPr="00F34B36" w:rsidRDefault="00076C0A" w:rsidP="00F34B36">
            <w:pPr>
              <w:pStyle w:val="Paragraphedeliste"/>
              <w:numPr>
                <w:ilvl w:val="0"/>
                <w:numId w:val="44"/>
              </w:numPr>
              <w:jc w:val="both"/>
              <w:rPr>
                <w:sz w:val="20"/>
                <w:szCs w:val="20"/>
              </w:rPr>
            </w:pPr>
            <w:r w:rsidRPr="00F34B36">
              <w:rPr>
                <w:sz w:val="20"/>
                <w:szCs w:val="20"/>
              </w:rPr>
              <w:t>les paramédicaux</w:t>
            </w:r>
          </w:p>
          <w:p w:rsidR="00076C0A" w:rsidRPr="00F34B36" w:rsidRDefault="00076C0A" w:rsidP="00F34B36">
            <w:pPr>
              <w:pStyle w:val="Paragraphedeliste"/>
              <w:numPr>
                <w:ilvl w:val="0"/>
                <w:numId w:val="44"/>
              </w:numPr>
              <w:jc w:val="both"/>
              <w:rPr>
                <w:sz w:val="20"/>
                <w:szCs w:val="20"/>
              </w:rPr>
            </w:pPr>
            <w:r w:rsidRPr="00F34B36">
              <w:rPr>
                <w:sz w:val="20"/>
                <w:szCs w:val="20"/>
              </w:rPr>
              <w:t>les services d’aide à domicile</w:t>
            </w:r>
          </w:p>
          <w:p w:rsidR="00076C0A" w:rsidRPr="00F34B36" w:rsidRDefault="006C2743" w:rsidP="00F34B36">
            <w:pPr>
              <w:pStyle w:val="Paragraphedeliste"/>
              <w:numPr>
                <w:ilvl w:val="0"/>
                <w:numId w:val="44"/>
              </w:numPr>
              <w:jc w:val="both"/>
              <w:rPr>
                <w:sz w:val="20"/>
                <w:szCs w:val="20"/>
              </w:rPr>
            </w:pPr>
            <w:r w:rsidRPr="00F34B36">
              <w:rPr>
                <w:sz w:val="20"/>
                <w:szCs w:val="20"/>
              </w:rPr>
              <w:t xml:space="preserve">le service de </w:t>
            </w:r>
            <w:r w:rsidR="00076C0A" w:rsidRPr="00F34B36">
              <w:rPr>
                <w:sz w:val="20"/>
                <w:szCs w:val="20"/>
              </w:rPr>
              <w:t>portage de repas à domicile</w:t>
            </w:r>
          </w:p>
          <w:p w:rsidR="009621D0" w:rsidRPr="00F34B36" w:rsidRDefault="009621D0" w:rsidP="00F34B36">
            <w:pPr>
              <w:pStyle w:val="Paragraphedeliste"/>
              <w:numPr>
                <w:ilvl w:val="0"/>
                <w:numId w:val="44"/>
              </w:numPr>
              <w:jc w:val="both"/>
              <w:rPr>
                <w:sz w:val="20"/>
                <w:szCs w:val="20"/>
              </w:rPr>
            </w:pPr>
            <w:r w:rsidRPr="00F34B36">
              <w:rPr>
                <w:sz w:val="20"/>
                <w:szCs w:val="20"/>
              </w:rPr>
              <w:t>l’ESA</w:t>
            </w:r>
          </w:p>
          <w:p w:rsidR="00076C0A" w:rsidRDefault="006C2743" w:rsidP="00B773EB">
            <w:pPr>
              <w:pStyle w:val="Paragraphedeliste"/>
              <w:numPr>
                <w:ilvl w:val="0"/>
                <w:numId w:val="44"/>
              </w:numPr>
              <w:jc w:val="both"/>
            </w:pPr>
            <w:r w:rsidRPr="00F34B36">
              <w:rPr>
                <w:sz w:val="20"/>
                <w:szCs w:val="20"/>
              </w:rPr>
              <w:t>…</w:t>
            </w:r>
          </w:p>
        </w:tc>
        <w:tc>
          <w:tcPr>
            <w:tcW w:w="1386" w:type="dxa"/>
            <w:shd w:val="clear" w:color="auto" w:fill="auto"/>
            <w:vAlign w:val="center"/>
          </w:tcPr>
          <w:p w:rsidR="00076C0A" w:rsidRDefault="00ED582C" w:rsidP="00ED582C">
            <w:pPr>
              <w:ind w:left="0"/>
              <w:jc w:val="center"/>
            </w:pPr>
            <w:r w:rsidRPr="00ED582C">
              <w:rPr>
                <w:b/>
                <w:highlight w:val="yellow"/>
              </w:rPr>
              <w:lastRenderedPageBreak/>
              <w:t>R / NR / PR</w:t>
            </w:r>
          </w:p>
        </w:tc>
        <w:tc>
          <w:tcPr>
            <w:tcW w:w="4851" w:type="dxa"/>
            <w:shd w:val="clear" w:color="auto" w:fill="auto"/>
            <w:vAlign w:val="center"/>
          </w:tcPr>
          <w:p w:rsidR="00076C0A" w:rsidRDefault="00076C0A" w:rsidP="00393992">
            <w:pPr>
              <w:ind w:left="720"/>
              <w:jc w:val="center"/>
            </w:pPr>
          </w:p>
        </w:tc>
        <w:tc>
          <w:tcPr>
            <w:tcW w:w="4253" w:type="dxa"/>
            <w:shd w:val="clear" w:color="auto" w:fill="auto"/>
            <w:vAlign w:val="center"/>
          </w:tcPr>
          <w:p w:rsidR="00076C0A" w:rsidRPr="00C040C8" w:rsidRDefault="00F83E00" w:rsidP="00F83E00">
            <w:pPr>
              <w:pStyle w:val="Paragraphedeliste"/>
              <w:numPr>
                <w:ilvl w:val="0"/>
                <w:numId w:val="40"/>
              </w:numPr>
              <w:jc w:val="both"/>
              <w:rPr>
                <w:sz w:val="20"/>
                <w:szCs w:val="20"/>
              </w:rPr>
            </w:pPr>
            <w:r w:rsidRPr="00C040C8">
              <w:rPr>
                <w:sz w:val="20"/>
                <w:szCs w:val="20"/>
              </w:rPr>
              <w:t xml:space="preserve">Existence d’une organisation des liaisons avec les médecins traitants par la transmission du projet personnalisé </w:t>
            </w:r>
            <w:r w:rsidRPr="00C040C8">
              <w:rPr>
                <w:sz w:val="20"/>
                <w:szCs w:val="20"/>
              </w:rPr>
              <w:lastRenderedPageBreak/>
              <w:t>(nouvel indicateur FLASH 2017)</w:t>
            </w:r>
            <w:r w:rsidR="00861590" w:rsidRPr="00C040C8">
              <w:rPr>
                <w:sz w:val="20"/>
                <w:szCs w:val="20"/>
              </w:rPr>
              <w:t> </w:t>
            </w:r>
            <w:r w:rsidR="00ED582C" w:rsidRPr="00C040C8">
              <w:rPr>
                <w:sz w:val="20"/>
                <w:szCs w:val="20"/>
              </w:rPr>
              <w:t xml:space="preserve">: </w:t>
            </w:r>
            <w:r w:rsidR="00ED582C" w:rsidRPr="00C040C8">
              <w:rPr>
                <w:sz w:val="20"/>
                <w:szCs w:val="20"/>
                <w:highlight w:val="yellow"/>
              </w:rPr>
              <w:t>XX</w:t>
            </w:r>
          </w:p>
        </w:tc>
      </w:tr>
      <w:tr w:rsidR="002B5763" w:rsidTr="000B09F0">
        <w:trPr>
          <w:trHeight w:val="840"/>
        </w:trPr>
        <w:tc>
          <w:tcPr>
            <w:tcW w:w="4962" w:type="dxa"/>
            <w:shd w:val="clear" w:color="auto" w:fill="auto"/>
            <w:vAlign w:val="center"/>
          </w:tcPr>
          <w:p w:rsidR="002B5763" w:rsidRPr="00F34B36" w:rsidRDefault="002B5763" w:rsidP="00F34B36">
            <w:pPr>
              <w:pStyle w:val="Paragraphedeliste"/>
              <w:numPr>
                <w:ilvl w:val="0"/>
                <w:numId w:val="40"/>
              </w:numPr>
              <w:jc w:val="both"/>
              <w:rPr>
                <w:sz w:val="20"/>
                <w:szCs w:val="20"/>
              </w:rPr>
            </w:pPr>
            <w:r w:rsidRPr="00F34B36">
              <w:rPr>
                <w:sz w:val="20"/>
                <w:szCs w:val="20"/>
              </w:rPr>
              <w:lastRenderedPageBreak/>
              <w:t>Existe-il des temps de coordination organisés entre les professionnels intervenant au domicile</w:t>
            </w:r>
            <w:r w:rsidR="00861590">
              <w:rPr>
                <w:sz w:val="20"/>
                <w:szCs w:val="20"/>
              </w:rPr>
              <w:t> </w:t>
            </w:r>
            <w:r w:rsidRPr="00F34B36">
              <w:rPr>
                <w:sz w:val="20"/>
                <w:szCs w:val="20"/>
              </w:rPr>
              <w:t>?</w:t>
            </w:r>
          </w:p>
        </w:tc>
        <w:tc>
          <w:tcPr>
            <w:tcW w:w="1386" w:type="dxa"/>
            <w:shd w:val="clear" w:color="auto" w:fill="auto"/>
            <w:vAlign w:val="center"/>
          </w:tcPr>
          <w:p w:rsidR="002B5763" w:rsidRDefault="00ED582C" w:rsidP="00ED582C">
            <w:pPr>
              <w:ind w:left="0"/>
              <w:jc w:val="center"/>
            </w:pPr>
            <w:r w:rsidRPr="00ED582C">
              <w:rPr>
                <w:b/>
                <w:highlight w:val="yellow"/>
              </w:rPr>
              <w:t>R / NR / PR</w:t>
            </w:r>
          </w:p>
        </w:tc>
        <w:tc>
          <w:tcPr>
            <w:tcW w:w="4851" w:type="dxa"/>
            <w:shd w:val="clear" w:color="auto" w:fill="auto"/>
            <w:vAlign w:val="center"/>
          </w:tcPr>
          <w:p w:rsidR="002B5763" w:rsidRDefault="002B5763" w:rsidP="00393992">
            <w:pPr>
              <w:ind w:left="720"/>
              <w:jc w:val="center"/>
            </w:pPr>
          </w:p>
        </w:tc>
        <w:tc>
          <w:tcPr>
            <w:tcW w:w="4253" w:type="dxa"/>
            <w:shd w:val="clear" w:color="auto" w:fill="auto"/>
            <w:vAlign w:val="center"/>
          </w:tcPr>
          <w:p w:rsidR="002B5763" w:rsidRDefault="002B5763" w:rsidP="006816A6">
            <w:pPr>
              <w:numPr>
                <w:ilvl w:val="0"/>
                <w:numId w:val="10"/>
              </w:numPr>
              <w:ind w:left="318" w:hanging="284"/>
              <w:jc w:val="both"/>
            </w:pPr>
          </w:p>
        </w:tc>
      </w:tr>
      <w:tr w:rsidR="00393992" w:rsidTr="000B09F0">
        <w:trPr>
          <w:trHeight w:val="818"/>
        </w:trPr>
        <w:tc>
          <w:tcPr>
            <w:tcW w:w="4962" w:type="dxa"/>
            <w:shd w:val="clear" w:color="auto" w:fill="auto"/>
            <w:vAlign w:val="center"/>
          </w:tcPr>
          <w:p w:rsidR="00393992" w:rsidRPr="00CE4BF4" w:rsidRDefault="00393992" w:rsidP="00393992">
            <w:pPr>
              <w:ind w:left="176" w:hanging="110"/>
              <w:jc w:val="both"/>
            </w:pPr>
            <w:r>
              <w:t>- Les modalités de l’accompagnement de fin de vie sont-elles organisées</w:t>
            </w:r>
            <w:r w:rsidR="00861590">
              <w:t> </w:t>
            </w:r>
            <w:r>
              <w:t>?</w:t>
            </w:r>
          </w:p>
        </w:tc>
        <w:tc>
          <w:tcPr>
            <w:tcW w:w="1386" w:type="dxa"/>
            <w:shd w:val="clear" w:color="auto" w:fill="auto"/>
            <w:vAlign w:val="center"/>
          </w:tcPr>
          <w:p w:rsidR="00393992" w:rsidRDefault="00ED582C" w:rsidP="00ED582C">
            <w:pPr>
              <w:ind w:left="0"/>
              <w:jc w:val="center"/>
            </w:pPr>
            <w:r w:rsidRPr="00ED582C">
              <w:rPr>
                <w:b/>
                <w:highlight w:val="yellow"/>
              </w:rPr>
              <w:t>R / NR / PR</w:t>
            </w:r>
          </w:p>
        </w:tc>
        <w:tc>
          <w:tcPr>
            <w:tcW w:w="4851" w:type="dxa"/>
            <w:shd w:val="clear" w:color="auto" w:fill="auto"/>
            <w:vAlign w:val="center"/>
          </w:tcPr>
          <w:p w:rsidR="00393992" w:rsidRDefault="00393992" w:rsidP="00393992">
            <w:pPr>
              <w:ind w:left="720"/>
              <w:jc w:val="center"/>
            </w:pPr>
          </w:p>
        </w:tc>
        <w:tc>
          <w:tcPr>
            <w:tcW w:w="4253" w:type="dxa"/>
            <w:shd w:val="clear" w:color="auto" w:fill="auto"/>
            <w:vAlign w:val="center"/>
          </w:tcPr>
          <w:p w:rsidR="00393992" w:rsidRPr="002B3239" w:rsidRDefault="00393992" w:rsidP="006816A6">
            <w:pPr>
              <w:numPr>
                <w:ilvl w:val="0"/>
                <w:numId w:val="10"/>
              </w:numPr>
              <w:ind w:left="318" w:hanging="284"/>
              <w:jc w:val="both"/>
              <w:rPr>
                <w:b/>
              </w:rPr>
            </w:pPr>
            <w:r>
              <w:t>Existence d’une convention avec une EMSP</w:t>
            </w:r>
            <w:r w:rsidR="00861590">
              <w:t> </w:t>
            </w:r>
            <w:r w:rsidR="00ED582C">
              <w:t xml:space="preserve">: </w:t>
            </w:r>
            <w:r w:rsidR="00ED582C" w:rsidRPr="00504CF5">
              <w:rPr>
                <w:highlight w:val="yellow"/>
              </w:rPr>
              <w:t>XX</w:t>
            </w:r>
          </w:p>
          <w:p w:rsidR="00393992" w:rsidRDefault="00ED582C" w:rsidP="006816A6">
            <w:pPr>
              <w:numPr>
                <w:ilvl w:val="0"/>
                <w:numId w:val="10"/>
              </w:numPr>
              <w:ind w:left="318" w:hanging="284"/>
              <w:jc w:val="both"/>
            </w:pPr>
            <w:r w:rsidRPr="00504CF5">
              <w:rPr>
                <w:highlight w:val="yellow"/>
              </w:rPr>
              <w:t>XX</w:t>
            </w:r>
            <w:r>
              <w:t xml:space="preserve"> </w:t>
            </w:r>
            <w:r w:rsidR="00393992">
              <w:t>% de professionnels formés à l’accompagnement de fin de vie sur les 2 dernières années</w:t>
            </w:r>
          </w:p>
        </w:tc>
      </w:tr>
      <w:tr w:rsidR="00861590" w:rsidTr="000B09F0">
        <w:trPr>
          <w:trHeight w:val="818"/>
        </w:trPr>
        <w:tc>
          <w:tcPr>
            <w:tcW w:w="4962" w:type="dxa"/>
            <w:shd w:val="clear" w:color="auto" w:fill="auto"/>
            <w:vAlign w:val="center"/>
          </w:tcPr>
          <w:p w:rsidR="00861590" w:rsidRPr="00C040C8" w:rsidRDefault="00861590" w:rsidP="00C040C8">
            <w:pPr>
              <w:pStyle w:val="Paragraphedeliste"/>
              <w:numPr>
                <w:ilvl w:val="0"/>
                <w:numId w:val="40"/>
              </w:numPr>
              <w:jc w:val="both"/>
              <w:rPr>
                <w:sz w:val="20"/>
                <w:szCs w:val="20"/>
              </w:rPr>
            </w:pPr>
            <w:r w:rsidRPr="00C040C8">
              <w:rPr>
                <w:sz w:val="20"/>
                <w:szCs w:val="20"/>
              </w:rPr>
              <w:t xml:space="preserve">Quel est le niveau </w:t>
            </w:r>
            <w:r w:rsidR="00C040C8" w:rsidRPr="00C040C8">
              <w:rPr>
                <w:sz w:val="20"/>
                <w:szCs w:val="20"/>
              </w:rPr>
              <w:t>de dépendance</w:t>
            </w:r>
            <w:r w:rsidRPr="00C040C8">
              <w:rPr>
                <w:sz w:val="20"/>
                <w:szCs w:val="20"/>
              </w:rPr>
              <w:t xml:space="preserve"> des personnes accompagnées sur les places PA ?</w:t>
            </w:r>
          </w:p>
        </w:tc>
        <w:tc>
          <w:tcPr>
            <w:tcW w:w="1386" w:type="dxa"/>
            <w:shd w:val="clear" w:color="auto" w:fill="auto"/>
            <w:vAlign w:val="center"/>
          </w:tcPr>
          <w:p w:rsidR="00861590" w:rsidRPr="00ED582C" w:rsidRDefault="00861590" w:rsidP="00ED582C">
            <w:pPr>
              <w:ind w:left="0"/>
              <w:jc w:val="center"/>
              <w:rPr>
                <w:b/>
                <w:highlight w:val="yellow"/>
              </w:rPr>
            </w:pPr>
          </w:p>
        </w:tc>
        <w:tc>
          <w:tcPr>
            <w:tcW w:w="4851" w:type="dxa"/>
            <w:shd w:val="clear" w:color="auto" w:fill="auto"/>
            <w:vAlign w:val="center"/>
          </w:tcPr>
          <w:p w:rsidR="00861590" w:rsidRDefault="00861590" w:rsidP="00393992">
            <w:pPr>
              <w:ind w:left="720"/>
              <w:jc w:val="center"/>
            </w:pPr>
          </w:p>
        </w:tc>
        <w:tc>
          <w:tcPr>
            <w:tcW w:w="4253" w:type="dxa"/>
            <w:shd w:val="clear" w:color="auto" w:fill="auto"/>
            <w:vAlign w:val="center"/>
          </w:tcPr>
          <w:p w:rsidR="00861590" w:rsidRDefault="00861590" w:rsidP="006816A6">
            <w:pPr>
              <w:numPr>
                <w:ilvl w:val="0"/>
                <w:numId w:val="10"/>
              </w:numPr>
              <w:ind w:left="318" w:hanging="284"/>
              <w:jc w:val="both"/>
            </w:pPr>
            <w:r>
              <w:t xml:space="preserve">Valeur du GMP de l’année n-1 : </w:t>
            </w:r>
            <w:r w:rsidRPr="00861590">
              <w:rPr>
                <w:highlight w:val="yellow"/>
              </w:rPr>
              <w:t>XXX</w:t>
            </w:r>
          </w:p>
          <w:p w:rsidR="008B75DA" w:rsidRPr="008B75DA" w:rsidRDefault="008B75DA" w:rsidP="008B75DA">
            <w:pPr>
              <w:ind w:left="318"/>
              <w:jc w:val="both"/>
            </w:pPr>
            <w:r w:rsidRPr="008B75DA">
              <w:t>Dernier GMP validé (</w:t>
            </w:r>
            <w:proofErr w:type="spellStart"/>
            <w:r w:rsidRPr="008B75DA">
              <w:t>TdB</w:t>
            </w:r>
            <w:proofErr w:type="spellEnd"/>
            <w:r w:rsidRPr="008B75DA">
              <w:t xml:space="preserve"> ANAP  Pr2.1.1)</w:t>
            </w:r>
          </w:p>
          <w:p w:rsidR="008B75DA" w:rsidRPr="008B75DA" w:rsidRDefault="008B75DA" w:rsidP="008B75DA">
            <w:pPr>
              <w:ind w:left="318"/>
              <w:jc w:val="both"/>
            </w:pPr>
            <w:r w:rsidRPr="008B75DA">
              <w:t>Dernier GMP connu (</w:t>
            </w:r>
            <w:proofErr w:type="spellStart"/>
            <w:r w:rsidRPr="008B75DA">
              <w:t>TdB</w:t>
            </w:r>
            <w:proofErr w:type="spellEnd"/>
            <w:r w:rsidRPr="008B75DA">
              <w:t xml:space="preserve"> ANAP Pr2.1.2)</w:t>
            </w:r>
          </w:p>
          <w:p w:rsidR="008B75DA" w:rsidRDefault="008B75DA" w:rsidP="008B75DA">
            <w:pPr>
              <w:ind w:left="34"/>
              <w:jc w:val="both"/>
            </w:pPr>
          </w:p>
        </w:tc>
      </w:tr>
      <w:tr w:rsidR="00861590" w:rsidTr="000B09F0">
        <w:trPr>
          <w:trHeight w:val="818"/>
        </w:trPr>
        <w:tc>
          <w:tcPr>
            <w:tcW w:w="4962" w:type="dxa"/>
            <w:shd w:val="clear" w:color="auto" w:fill="auto"/>
            <w:vAlign w:val="center"/>
          </w:tcPr>
          <w:p w:rsidR="00861590" w:rsidRPr="00C040C8" w:rsidRDefault="00861590" w:rsidP="00861590">
            <w:pPr>
              <w:pStyle w:val="Paragraphedeliste"/>
              <w:numPr>
                <w:ilvl w:val="0"/>
                <w:numId w:val="40"/>
              </w:numPr>
              <w:jc w:val="both"/>
              <w:rPr>
                <w:sz w:val="20"/>
                <w:szCs w:val="20"/>
              </w:rPr>
            </w:pPr>
            <w:r w:rsidRPr="00C040C8">
              <w:rPr>
                <w:sz w:val="20"/>
                <w:szCs w:val="20"/>
              </w:rPr>
              <w:t>Quelle est la durée moyenne d’accompagnement (places PA et places PH) ?</w:t>
            </w:r>
          </w:p>
        </w:tc>
        <w:tc>
          <w:tcPr>
            <w:tcW w:w="1386" w:type="dxa"/>
            <w:shd w:val="clear" w:color="auto" w:fill="auto"/>
            <w:vAlign w:val="center"/>
          </w:tcPr>
          <w:p w:rsidR="00861590" w:rsidRPr="00ED582C" w:rsidRDefault="00861590" w:rsidP="00ED582C">
            <w:pPr>
              <w:ind w:left="0"/>
              <w:jc w:val="center"/>
              <w:rPr>
                <w:b/>
                <w:highlight w:val="yellow"/>
              </w:rPr>
            </w:pPr>
          </w:p>
        </w:tc>
        <w:tc>
          <w:tcPr>
            <w:tcW w:w="4851" w:type="dxa"/>
            <w:shd w:val="clear" w:color="auto" w:fill="auto"/>
            <w:vAlign w:val="center"/>
          </w:tcPr>
          <w:p w:rsidR="00861590" w:rsidRDefault="00861590" w:rsidP="00393992">
            <w:pPr>
              <w:ind w:left="720"/>
              <w:jc w:val="center"/>
            </w:pPr>
          </w:p>
        </w:tc>
        <w:tc>
          <w:tcPr>
            <w:tcW w:w="4253" w:type="dxa"/>
            <w:shd w:val="clear" w:color="auto" w:fill="auto"/>
            <w:vAlign w:val="center"/>
          </w:tcPr>
          <w:p w:rsidR="00861590" w:rsidRDefault="00861590" w:rsidP="006816A6">
            <w:pPr>
              <w:numPr>
                <w:ilvl w:val="0"/>
                <w:numId w:val="10"/>
              </w:numPr>
              <w:ind w:left="318" w:hanging="284"/>
              <w:jc w:val="both"/>
            </w:pPr>
            <w:r>
              <w:t xml:space="preserve">Durée moyenne d’accompagnement : </w:t>
            </w:r>
            <w:r w:rsidRPr="00861590">
              <w:rPr>
                <w:highlight w:val="yellow"/>
              </w:rPr>
              <w:t>XX</w:t>
            </w:r>
          </w:p>
          <w:p w:rsidR="008B75DA" w:rsidRPr="008B75DA" w:rsidRDefault="008B75DA" w:rsidP="008B75DA">
            <w:pPr>
              <w:ind w:left="34"/>
              <w:jc w:val="both"/>
            </w:pPr>
            <w:r w:rsidRPr="008B75DA">
              <w:t>(</w:t>
            </w:r>
            <w:proofErr w:type="spellStart"/>
            <w:r w:rsidRPr="008B75DA">
              <w:t>TdB</w:t>
            </w:r>
            <w:proofErr w:type="spellEnd"/>
            <w:r w:rsidRPr="008B75DA">
              <w:t xml:space="preserve"> ANAP 2Pr6.5)</w:t>
            </w:r>
          </w:p>
        </w:tc>
      </w:tr>
      <w:tr w:rsidR="00861590" w:rsidTr="000B09F0">
        <w:trPr>
          <w:trHeight w:val="818"/>
        </w:trPr>
        <w:tc>
          <w:tcPr>
            <w:tcW w:w="4962" w:type="dxa"/>
            <w:shd w:val="clear" w:color="auto" w:fill="auto"/>
            <w:vAlign w:val="center"/>
          </w:tcPr>
          <w:p w:rsidR="00861590" w:rsidRPr="00C040C8" w:rsidRDefault="00861590" w:rsidP="00861590">
            <w:pPr>
              <w:pStyle w:val="Paragraphedeliste"/>
              <w:numPr>
                <w:ilvl w:val="0"/>
                <w:numId w:val="40"/>
              </w:numPr>
              <w:jc w:val="both"/>
              <w:rPr>
                <w:sz w:val="20"/>
                <w:szCs w:val="20"/>
              </w:rPr>
            </w:pPr>
            <w:r w:rsidRPr="00C040C8">
              <w:rPr>
                <w:sz w:val="20"/>
                <w:szCs w:val="20"/>
              </w:rPr>
              <w:t>Quels sont les délais moyens d’attente pour l’entrée dans le  SSIAD pour les personnes inscrites sur liste d’attente ?</w:t>
            </w:r>
          </w:p>
        </w:tc>
        <w:tc>
          <w:tcPr>
            <w:tcW w:w="1386" w:type="dxa"/>
            <w:shd w:val="clear" w:color="auto" w:fill="auto"/>
            <w:vAlign w:val="center"/>
          </w:tcPr>
          <w:p w:rsidR="00861590" w:rsidRPr="00ED582C" w:rsidRDefault="00861590" w:rsidP="00ED582C">
            <w:pPr>
              <w:ind w:left="0"/>
              <w:jc w:val="center"/>
              <w:rPr>
                <w:b/>
                <w:highlight w:val="yellow"/>
              </w:rPr>
            </w:pPr>
          </w:p>
        </w:tc>
        <w:tc>
          <w:tcPr>
            <w:tcW w:w="4851" w:type="dxa"/>
            <w:shd w:val="clear" w:color="auto" w:fill="auto"/>
            <w:vAlign w:val="center"/>
          </w:tcPr>
          <w:p w:rsidR="00861590" w:rsidRDefault="00861590" w:rsidP="00393992">
            <w:pPr>
              <w:ind w:left="720"/>
              <w:jc w:val="center"/>
            </w:pPr>
          </w:p>
        </w:tc>
        <w:tc>
          <w:tcPr>
            <w:tcW w:w="4253" w:type="dxa"/>
            <w:shd w:val="clear" w:color="auto" w:fill="auto"/>
            <w:vAlign w:val="center"/>
          </w:tcPr>
          <w:p w:rsidR="00861590" w:rsidRDefault="00861590" w:rsidP="006816A6">
            <w:pPr>
              <w:numPr>
                <w:ilvl w:val="0"/>
                <w:numId w:val="10"/>
              </w:numPr>
              <w:ind w:left="318" w:hanging="284"/>
              <w:jc w:val="both"/>
            </w:pPr>
            <w:r>
              <w:t>Délai moyen en nombre de jour</w:t>
            </w:r>
          </w:p>
          <w:p w:rsidR="00861590" w:rsidRDefault="00861590" w:rsidP="00861590">
            <w:pPr>
              <w:numPr>
                <w:ilvl w:val="1"/>
                <w:numId w:val="10"/>
              </w:numPr>
              <w:jc w:val="both"/>
            </w:pPr>
            <w:r>
              <w:t xml:space="preserve">Places PA : </w:t>
            </w:r>
            <w:r w:rsidRPr="00861590">
              <w:rPr>
                <w:highlight w:val="yellow"/>
              </w:rPr>
              <w:t>XX</w:t>
            </w:r>
          </w:p>
          <w:p w:rsidR="00861590" w:rsidRPr="00861590" w:rsidRDefault="00861590" w:rsidP="00861590">
            <w:pPr>
              <w:numPr>
                <w:ilvl w:val="1"/>
                <w:numId w:val="10"/>
              </w:numPr>
              <w:jc w:val="both"/>
              <w:rPr>
                <w:highlight w:val="yellow"/>
              </w:rPr>
            </w:pPr>
            <w:r w:rsidRPr="00861590">
              <w:t>P</w:t>
            </w:r>
            <w:r>
              <w:t xml:space="preserve">laces PH : </w:t>
            </w:r>
            <w:r w:rsidRPr="00861590">
              <w:rPr>
                <w:highlight w:val="yellow"/>
              </w:rPr>
              <w:t>XX</w:t>
            </w:r>
          </w:p>
          <w:p w:rsidR="00861590" w:rsidRDefault="00861590" w:rsidP="00861590">
            <w:pPr>
              <w:numPr>
                <w:ilvl w:val="1"/>
                <w:numId w:val="10"/>
              </w:numPr>
              <w:jc w:val="both"/>
            </w:pPr>
            <w:r>
              <w:t xml:space="preserve">Places ESA : </w:t>
            </w:r>
            <w:r w:rsidRPr="00861590">
              <w:rPr>
                <w:highlight w:val="yellow"/>
              </w:rPr>
              <w:t>XX</w:t>
            </w:r>
          </w:p>
        </w:tc>
      </w:tr>
      <w:tr w:rsidR="00393992" w:rsidTr="000B09F0">
        <w:trPr>
          <w:trHeight w:val="565"/>
        </w:trPr>
        <w:tc>
          <w:tcPr>
            <w:tcW w:w="15452" w:type="dxa"/>
            <w:gridSpan w:val="4"/>
            <w:shd w:val="clear" w:color="auto" w:fill="FDE9D9" w:themeFill="accent6" w:themeFillTint="33"/>
            <w:vAlign w:val="center"/>
          </w:tcPr>
          <w:p w:rsidR="005B5C0C" w:rsidRDefault="00393992" w:rsidP="006816A6">
            <w:pPr>
              <w:pStyle w:val="Citationintense"/>
              <w:pBdr>
                <w:bottom w:val="none" w:sz="0" w:space="0" w:color="auto"/>
              </w:pBdr>
              <w:ind w:left="34" w:right="0"/>
              <w:rPr>
                <w:i w:val="0"/>
                <w:color w:val="215868" w:themeColor="accent5" w:themeShade="80"/>
                <w:sz w:val="22"/>
              </w:rPr>
            </w:pPr>
            <w:r w:rsidRPr="00D94557">
              <w:rPr>
                <w:i w:val="0"/>
                <w:color w:val="215868" w:themeColor="accent5" w:themeShade="80"/>
                <w:sz w:val="22"/>
                <w:u w:val="single"/>
              </w:rPr>
              <w:t>Qualité du service rendu à l’usager</w:t>
            </w:r>
            <w:r w:rsidRPr="00DC1764">
              <w:rPr>
                <w:i w:val="0"/>
                <w:color w:val="215868" w:themeColor="accent5" w:themeShade="80"/>
                <w:sz w:val="22"/>
              </w:rPr>
              <w:t> :</w:t>
            </w:r>
          </w:p>
          <w:p w:rsidR="00F449A5" w:rsidRPr="00F449A5" w:rsidRDefault="005B5C0C" w:rsidP="00F449A5">
            <w:pPr>
              <w:pStyle w:val="Citationintense"/>
              <w:numPr>
                <w:ilvl w:val="0"/>
                <w:numId w:val="38"/>
              </w:numPr>
              <w:pBdr>
                <w:bottom w:val="none" w:sz="0" w:space="0" w:color="auto"/>
              </w:pBdr>
              <w:ind w:right="0"/>
            </w:pPr>
            <w:r w:rsidRPr="00E93107">
              <w:rPr>
                <w:color w:val="000000" w:themeColor="text1"/>
              </w:rPr>
              <w:t xml:space="preserve">Points forts : </w:t>
            </w:r>
            <w:r w:rsidR="00504CF5" w:rsidRPr="00ED582C">
              <w:rPr>
                <w:b w:val="0"/>
                <w:i w:val="0"/>
                <w:color w:val="auto"/>
                <w:highlight w:val="yellow"/>
              </w:rPr>
              <w:t>XX</w:t>
            </w:r>
          </w:p>
          <w:p w:rsidR="00472727" w:rsidRPr="00472727" w:rsidRDefault="00393992" w:rsidP="00F449A5">
            <w:pPr>
              <w:pStyle w:val="Citationintense"/>
              <w:numPr>
                <w:ilvl w:val="0"/>
                <w:numId w:val="38"/>
              </w:numPr>
              <w:pBdr>
                <w:bottom w:val="none" w:sz="0" w:space="0" w:color="auto"/>
              </w:pBdr>
              <w:ind w:right="0"/>
            </w:pPr>
            <w:r w:rsidRPr="00F449A5">
              <w:rPr>
                <w:color w:val="000000" w:themeColor="text1"/>
              </w:rPr>
              <w:lastRenderedPageBreak/>
              <w:t>Points d’amélioration :</w:t>
            </w:r>
            <w:r w:rsidR="00504CF5" w:rsidRPr="00F449A5">
              <w:rPr>
                <w:color w:val="000000" w:themeColor="text1"/>
              </w:rPr>
              <w:t xml:space="preserve"> </w:t>
            </w:r>
            <w:r w:rsidR="00504CF5" w:rsidRPr="00F449A5">
              <w:rPr>
                <w:color w:val="auto"/>
                <w:highlight w:val="yellow"/>
              </w:rPr>
              <w:t>XX</w:t>
            </w:r>
          </w:p>
        </w:tc>
      </w:tr>
      <w:tr w:rsidR="00393992" w:rsidTr="000B09F0">
        <w:trPr>
          <w:trHeight w:val="565"/>
        </w:trPr>
        <w:tc>
          <w:tcPr>
            <w:tcW w:w="15452" w:type="dxa"/>
            <w:gridSpan w:val="4"/>
            <w:shd w:val="clear" w:color="auto" w:fill="B6DDE8"/>
            <w:vAlign w:val="center"/>
          </w:tcPr>
          <w:p w:rsidR="00393992" w:rsidRPr="00975A08" w:rsidRDefault="00393992" w:rsidP="00393992">
            <w:pPr>
              <w:ind w:left="34" w:right="-77"/>
              <w:jc w:val="center"/>
            </w:pPr>
            <w:r w:rsidRPr="00DC1764">
              <w:rPr>
                <w:rFonts w:cs="Mangal"/>
                <w:b/>
                <w:bCs/>
                <w:iCs/>
                <w:sz w:val="22"/>
                <w:szCs w:val="18"/>
              </w:rPr>
              <w:lastRenderedPageBreak/>
              <w:t>2 - Maîtrise des risques</w:t>
            </w:r>
          </w:p>
        </w:tc>
      </w:tr>
      <w:tr w:rsidR="00393992" w:rsidTr="000B09F0">
        <w:trPr>
          <w:trHeight w:val="497"/>
        </w:trPr>
        <w:tc>
          <w:tcPr>
            <w:tcW w:w="4962" w:type="dxa"/>
            <w:shd w:val="clear" w:color="auto" w:fill="auto"/>
            <w:vAlign w:val="center"/>
          </w:tcPr>
          <w:p w:rsidR="00393992" w:rsidRPr="00F34B36" w:rsidRDefault="00F60363" w:rsidP="00F449A5">
            <w:pPr>
              <w:pStyle w:val="Paragraphedeliste"/>
              <w:numPr>
                <w:ilvl w:val="0"/>
                <w:numId w:val="40"/>
              </w:numPr>
              <w:rPr>
                <w:sz w:val="20"/>
                <w:szCs w:val="20"/>
              </w:rPr>
            </w:pPr>
            <w:r w:rsidRPr="00F34B36">
              <w:rPr>
                <w:sz w:val="20"/>
                <w:szCs w:val="20"/>
              </w:rPr>
              <w:t>La continuité de la prise en charge est-elle assurée ? (</w:t>
            </w:r>
            <w:r w:rsidRPr="00F34B36">
              <w:rPr>
                <w:i/>
                <w:sz w:val="20"/>
                <w:szCs w:val="20"/>
              </w:rPr>
              <w:t>plannings, horaires des tournées, travail de WE, organisation des astreintes, conventions avec IDE libéraux …</w:t>
            </w:r>
            <w:r w:rsidRPr="00F34B36">
              <w:rPr>
                <w:sz w:val="20"/>
                <w:szCs w:val="20"/>
              </w:rPr>
              <w:t>)</w:t>
            </w:r>
          </w:p>
        </w:tc>
        <w:tc>
          <w:tcPr>
            <w:tcW w:w="1386" w:type="dxa"/>
            <w:shd w:val="clear" w:color="auto" w:fill="FFFFFF" w:themeFill="background1"/>
            <w:vAlign w:val="center"/>
          </w:tcPr>
          <w:p w:rsidR="00393992" w:rsidRPr="00F60363" w:rsidRDefault="00BF530D" w:rsidP="00BF530D">
            <w:pPr>
              <w:ind w:left="0"/>
            </w:pPr>
            <w:r w:rsidRPr="00ED582C">
              <w:rPr>
                <w:b/>
                <w:highlight w:val="yellow"/>
              </w:rPr>
              <w:t>R / NR / PR</w:t>
            </w:r>
          </w:p>
        </w:tc>
        <w:tc>
          <w:tcPr>
            <w:tcW w:w="4851" w:type="dxa"/>
            <w:shd w:val="clear" w:color="auto" w:fill="auto"/>
            <w:vAlign w:val="center"/>
          </w:tcPr>
          <w:p w:rsidR="00393992" w:rsidRPr="001E6647" w:rsidRDefault="00393992" w:rsidP="00BF530D">
            <w:pPr>
              <w:ind w:left="0"/>
              <w:jc w:val="center"/>
              <w:rPr>
                <w:color w:val="FF0000"/>
              </w:rPr>
            </w:pPr>
          </w:p>
        </w:tc>
        <w:tc>
          <w:tcPr>
            <w:tcW w:w="4253" w:type="dxa"/>
            <w:shd w:val="clear" w:color="auto" w:fill="auto"/>
            <w:vAlign w:val="center"/>
          </w:tcPr>
          <w:p w:rsidR="00393992" w:rsidRPr="00CE4BF4" w:rsidRDefault="00393992" w:rsidP="00393992">
            <w:pPr>
              <w:ind w:left="569"/>
            </w:pPr>
          </w:p>
        </w:tc>
      </w:tr>
      <w:tr w:rsidR="00BF530D" w:rsidTr="000B09F0">
        <w:tc>
          <w:tcPr>
            <w:tcW w:w="4962" w:type="dxa"/>
            <w:shd w:val="clear" w:color="auto" w:fill="auto"/>
            <w:vAlign w:val="center"/>
          </w:tcPr>
          <w:p w:rsidR="00BF530D" w:rsidRDefault="00BF530D" w:rsidP="003839D9">
            <w:pPr>
              <w:spacing w:before="240"/>
              <w:ind w:left="34"/>
              <w:jc w:val="both"/>
            </w:pPr>
            <w:r>
              <w:t xml:space="preserve">- Un processus de gestion des évènements indésirables  </w:t>
            </w:r>
            <w:r w:rsidRPr="00C372F2">
              <w:t>(EI)</w:t>
            </w:r>
            <w:r>
              <w:t xml:space="preserve"> est-il formalisé ?</w:t>
            </w:r>
          </w:p>
          <w:p w:rsidR="00F449A5" w:rsidRDefault="00F449A5" w:rsidP="003839D9">
            <w:pPr>
              <w:spacing w:before="240"/>
              <w:ind w:left="34"/>
              <w:jc w:val="both"/>
            </w:pPr>
          </w:p>
          <w:p w:rsidR="00BF530D" w:rsidRDefault="00BF530D" w:rsidP="003839D9">
            <w:pPr>
              <w:ind w:left="0"/>
              <w:jc w:val="both"/>
            </w:pPr>
            <w:r>
              <w:t>Comprend-il un protocole</w:t>
            </w:r>
            <w:r w:rsidRPr="00B625CD">
              <w:t xml:space="preserve"> de signalement aux autorités administratives</w:t>
            </w:r>
          </w:p>
          <w:p w:rsidR="00BF530D" w:rsidRDefault="00BF530D" w:rsidP="00393992">
            <w:pPr>
              <w:spacing w:before="240"/>
              <w:ind w:left="34"/>
              <w:jc w:val="both"/>
            </w:pPr>
          </w:p>
        </w:tc>
        <w:tc>
          <w:tcPr>
            <w:tcW w:w="1386" w:type="dxa"/>
            <w:shd w:val="clear" w:color="auto" w:fill="auto"/>
            <w:vAlign w:val="center"/>
          </w:tcPr>
          <w:p w:rsidR="00BF530D"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Default="00BF530D" w:rsidP="006816A6">
            <w:pPr>
              <w:numPr>
                <w:ilvl w:val="0"/>
                <w:numId w:val="10"/>
              </w:numPr>
              <w:ind w:left="286" w:hanging="252"/>
              <w:jc w:val="both"/>
            </w:pPr>
            <w:r>
              <w:t xml:space="preserve">Existence en interne de fiches de déclaration des EI </w:t>
            </w:r>
            <w:r w:rsidRPr="00C040C8">
              <w:t>(indicateur Flash)</w:t>
            </w:r>
            <w:r>
              <w:rPr>
                <w:b/>
              </w:rPr>
              <w:t xml:space="preserve"> : </w:t>
            </w:r>
            <w:r w:rsidRPr="00504CF5">
              <w:rPr>
                <w:highlight w:val="yellow"/>
              </w:rPr>
              <w:t>XX</w:t>
            </w:r>
          </w:p>
          <w:p w:rsidR="00695C23" w:rsidRDefault="00BF530D" w:rsidP="006816A6">
            <w:pPr>
              <w:numPr>
                <w:ilvl w:val="0"/>
                <w:numId w:val="10"/>
              </w:numPr>
              <w:ind w:left="286" w:hanging="252"/>
              <w:jc w:val="both"/>
              <w:rPr>
                <w:b/>
              </w:rPr>
            </w:pPr>
            <w:r>
              <w:t xml:space="preserve">Nombre d’EI graves ou non déclarés en </w:t>
            </w:r>
            <w:r w:rsidRPr="005916E9">
              <w:t>interne (indicateur</w:t>
            </w:r>
            <w:r w:rsidRPr="00C040C8">
              <w:t xml:space="preserve"> Flash)</w:t>
            </w:r>
            <w:r>
              <w:rPr>
                <w:b/>
              </w:rPr>
              <w:t> :</w:t>
            </w:r>
          </w:p>
          <w:p w:rsidR="00BF530D" w:rsidRPr="00695C23" w:rsidRDefault="00695C23" w:rsidP="00695C23">
            <w:pPr>
              <w:ind w:left="286"/>
              <w:jc w:val="both"/>
            </w:pPr>
            <w:r w:rsidRPr="00695C23">
              <w:t>EI non graves :</w:t>
            </w:r>
            <w:r w:rsidR="00BF530D" w:rsidRPr="00695C23">
              <w:t xml:space="preserve"> </w:t>
            </w:r>
            <w:r w:rsidR="00BF530D" w:rsidRPr="00695C23">
              <w:rPr>
                <w:highlight w:val="yellow"/>
              </w:rPr>
              <w:t>XX</w:t>
            </w:r>
          </w:p>
          <w:p w:rsidR="00695C23" w:rsidRPr="00695C23" w:rsidRDefault="00695C23" w:rsidP="00695C23">
            <w:pPr>
              <w:ind w:left="286"/>
              <w:jc w:val="both"/>
            </w:pPr>
            <w:r w:rsidRPr="00695C23">
              <w:t xml:space="preserve">EI graves : </w:t>
            </w:r>
            <w:r w:rsidRPr="00695C23">
              <w:rPr>
                <w:highlight w:val="yellow"/>
              </w:rPr>
              <w:t>XX</w:t>
            </w:r>
          </w:p>
          <w:p w:rsidR="00BF530D" w:rsidRDefault="00BF530D" w:rsidP="00F60363">
            <w:pPr>
              <w:numPr>
                <w:ilvl w:val="0"/>
                <w:numId w:val="10"/>
              </w:numPr>
              <w:ind w:left="286" w:hanging="252"/>
              <w:jc w:val="both"/>
            </w:pPr>
            <w:r>
              <w:t xml:space="preserve">Existence d’une organisation formalisée d’analyse des EI </w:t>
            </w:r>
            <w:r w:rsidRPr="00C040C8">
              <w:t>(indicateur Flash</w:t>
            </w:r>
            <w:r>
              <w:rPr>
                <w:b/>
              </w:rPr>
              <w:t xml:space="preserve">) : </w:t>
            </w:r>
            <w:r w:rsidRPr="00504CF5">
              <w:rPr>
                <w:highlight w:val="yellow"/>
              </w:rPr>
              <w:t>XX</w:t>
            </w:r>
          </w:p>
        </w:tc>
      </w:tr>
      <w:tr w:rsidR="00BF530D" w:rsidTr="000B09F0">
        <w:tc>
          <w:tcPr>
            <w:tcW w:w="4962" w:type="dxa"/>
            <w:shd w:val="clear" w:color="auto" w:fill="auto"/>
            <w:vAlign w:val="center"/>
          </w:tcPr>
          <w:p w:rsidR="00BF530D" w:rsidRDefault="00BF530D" w:rsidP="00393992">
            <w:pPr>
              <w:ind w:left="176" w:hanging="132"/>
              <w:jc w:val="both"/>
            </w:pPr>
            <w:r>
              <w:t>- Un processus de gestion des réclamations est-il formalisé ?</w:t>
            </w:r>
          </w:p>
        </w:tc>
        <w:tc>
          <w:tcPr>
            <w:tcW w:w="1386" w:type="dxa"/>
            <w:shd w:val="clear" w:color="auto" w:fill="auto"/>
            <w:vAlign w:val="center"/>
          </w:tcPr>
          <w:p w:rsidR="00BF530D"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Pr="00C00336" w:rsidRDefault="00BF530D" w:rsidP="006816A6">
            <w:pPr>
              <w:pStyle w:val="Paragraphedeliste"/>
              <w:numPr>
                <w:ilvl w:val="0"/>
                <w:numId w:val="22"/>
              </w:numPr>
              <w:ind w:left="318" w:hanging="318"/>
              <w:rPr>
                <w:rFonts w:eastAsia="Times New Roman" w:cs="Tahoma"/>
                <w:sz w:val="20"/>
                <w:szCs w:val="20"/>
                <w:lang w:bidi="hi-IN"/>
              </w:rPr>
            </w:pPr>
            <w:r w:rsidRPr="00C00336">
              <w:rPr>
                <w:rFonts w:eastAsia="Times New Roman" w:cs="Tahoma"/>
                <w:sz w:val="20"/>
                <w:szCs w:val="20"/>
                <w:lang w:bidi="hi-IN"/>
              </w:rPr>
              <w:t>Nombre de réclamations dans l’année précédant la signature du CPOM</w:t>
            </w:r>
            <w:r>
              <w:rPr>
                <w:rFonts w:eastAsia="Times New Roman" w:cs="Tahoma"/>
                <w:sz w:val="20"/>
                <w:szCs w:val="20"/>
                <w:lang w:bidi="hi-IN"/>
              </w:rPr>
              <w:t xml:space="preserve"> : </w:t>
            </w:r>
            <w:r w:rsidRPr="00504CF5">
              <w:rPr>
                <w:highlight w:val="yellow"/>
              </w:rPr>
              <w:t>XX</w:t>
            </w:r>
            <w:r w:rsidRPr="00C00336">
              <w:rPr>
                <w:rFonts w:eastAsia="Times New Roman" w:cs="Tahoma"/>
                <w:sz w:val="20"/>
                <w:szCs w:val="20"/>
                <w:lang w:bidi="hi-IN"/>
              </w:rPr>
              <w:t xml:space="preserve"> </w:t>
            </w:r>
          </w:p>
          <w:p w:rsidR="00BF530D" w:rsidRDefault="00BF530D" w:rsidP="006816A6">
            <w:pPr>
              <w:pStyle w:val="Paragraphedeliste"/>
              <w:numPr>
                <w:ilvl w:val="0"/>
                <w:numId w:val="22"/>
              </w:numPr>
              <w:ind w:left="318" w:hanging="318"/>
            </w:pPr>
            <w:r w:rsidRPr="00C00336">
              <w:rPr>
                <w:rFonts w:eastAsia="Times New Roman" w:cs="Tahoma"/>
                <w:sz w:val="20"/>
                <w:szCs w:val="20"/>
                <w:lang w:bidi="hi-IN"/>
              </w:rPr>
              <w:t>Existence d’une procédure de recueil et de suivi des réclamations</w:t>
            </w:r>
            <w:r>
              <w:rPr>
                <w:rFonts w:eastAsia="Times New Roman" w:cs="Tahoma"/>
                <w:sz w:val="20"/>
                <w:szCs w:val="20"/>
                <w:lang w:bidi="hi-IN"/>
              </w:rPr>
              <w:t> :</w:t>
            </w:r>
            <w:r w:rsidRPr="00504CF5">
              <w:rPr>
                <w:highlight w:val="yellow"/>
              </w:rPr>
              <w:t xml:space="preserve"> XX</w:t>
            </w:r>
          </w:p>
        </w:tc>
      </w:tr>
      <w:tr w:rsidR="00BF530D" w:rsidTr="000B09F0">
        <w:tc>
          <w:tcPr>
            <w:tcW w:w="4962" w:type="dxa"/>
            <w:shd w:val="clear" w:color="auto" w:fill="auto"/>
            <w:vAlign w:val="center"/>
          </w:tcPr>
          <w:p w:rsidR="00BF530D" w:rsidRDefault="00BF530D" w:rsidP="00393992">
            <w:pPr>
              <w:ind w:left="176" w:hanging="132"/>
              <w:jc w:val="both"/>
            </w:pPr>
            <w:r>
              <w:t>- Un projet spécifique en matière de promotion de la bientraitance est-il développé ?</w:t>
            </w:r>
          </w:p>
        </w:tc>
        <w:tc>
          <w:tcPr>
            <w:tcW w:w="1386" w:type="dxa"/>
            <w:shd w:val="clear" w:color="auto" w:fill="auto"/>
            <w:vAlign w:val="center"/>
          </w:tcPr>
          <w:p w:rsidR="00BF530D"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Default="00BF530D" w:rsidP="006816A6">
            <w:pPr>
              <w:numPr>
                <w:ilvl w:val="0"/>
                <w:numId w:val="10"/>
              </w:numPr>
              <w:ind w:left="286" w:hanging="284"/>
              <w:jc w:val="both"/>
            </w:pPr>
            <w:r w:rsidRPr="00504CF5">
              <w:rPr>
                <w:highlight w:val="yellow"/>
              </w:rPr>
              <w:t>XX</w:t>
            </w:r>
            <w:r>
              <w:t xml:space="preserve"> % de professionnels formés à la bientraitance au cours des 2 dernières années</w:t>
            </w:r>
          </w:p>
          <w:p w:rsidR="00BF530D" w:rsidRDefault="00BF530D" w:rsidP="00F449A5">
            <w:pPr>
              <w:numPr>
                <w:ilvl w:val="0"/>
                <w:numId w:val="10"/>
              </w:numPr>
              <w:ind w:left="286" w:hanging="284"/>
              <w:jc w:val="both"/>
            </w:pPr>
            <w:r>
              <w:t xml:space="preserve">Existence d’un protocole de gestion des situations de maltraitance </w:t>
            </w:r>
            <w:r w:rsidRPr="00C040C8">
              <w:t>(</w:t>
            </w:r>
            <w:r w:rsidR="00C040C8" w:rsidRPr="00C040C8">
              <w:t xml:space="preserve">indicateur </w:t>
            </w:r>
            <w:r w:rsidRPr="00C040C8">
              <w:t>FLASH) :</w:t>
            </w:r>
            <w:r w:rsidRPr="00C040C8">
              <w:rPr>
                <w:highlight w:val="yellow"/>
              </w:rPr>
              <w:t xml:space="preserve"> XX</w:t>
            </w:r>
          </w:p>
        </w:tc>
      </w:tr>
      <w:tr w:rsidR="00BF530D" w:rsidTr="000B09F0">
        <w:trPr>
          <w:trHeight w:val="357"/>
        </w:trPr>
        <w:tc>
          <w:tcPr>
            <w:tcW w:w="4962" w:type="dxa"/>
            <w:shd w:val="clear" w:color="auto" w:fill="auto"/>
            <w:vAlign w:val="center"/>
          </w:tcPr>
          <w:p w:rsidR="00BF530D" w:rsidRPr="00A86B4E" w:rsidRDefault="00BF530D" w:rsidP="00DB2A7B">
            <w:pPr>
              <w:ind w:left="176" w:hanging="132"/>
              <w:jc w:val="both"/>
              <w:rPr>
                <w:color w:val="0070C0"/>
              </w:rPr>
            </w:pPr>
            <w:r w:rsidRPr="00A86B4E">
              <w:rPr>
                <w:color w:val="0070C0"/>
              </w:rPr>
              <w:t xml:space="preserve">- </w:t>
            </w:r>
            <w:r w:rsidRPr="009749F4">
              <w:t>Un projet spécifique en matière de prévention (nutrition, chutes, dépression…) est-il développé ?</w:t>
            </w:r>
          </w:p>
        </w:tc>
        <w:tc>
          <w:tcPr>
            <w:tcW w:w="1386" w:type="dxa"/>
            <w:shd w:val="clear" w:color="auto" w:fill="auto"/>
            <w:vAlign w:val="center"/>
          </w:tcPr>
          <w:p w:rsidR="00BF530D" w:rsidRPr="00A86B4E" w:rsidRDefault="00BF530D" w:rsidP="00BF530D">
            <w:pPr>
              <w:ind w:left="0"/>
              <w:rPr>
                <w:color w:val="0070C0"/>
              </w:rPr>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Pr="00A86B4E" w:rsidRDefault="00BF530D" w:rsidP="00695C23">
            <w:pPr>
              <w:ind w:left="0"/>
              <w:rPr>
                <w:color w:val="0070C0"/>
              </w:rPr>
            </w:pPr>
          </w:p>
        </w:tc>
      </w:tr>
      <w:tr w:rsidR="00BF530D" w:rsidTr="000B09F0">
        <w:trPr>
          <w:trHeight w:val="1798"/>
        </w:trPr>
        <w:tc>
          <w:tcPr>
            <w:tcW w:w="4962" w:type="dxa"/>
            <w:shd w:val="clear" w:color="auto" w:fill="auto"/>
            <w:vAlign w:val="center"/>
          </w:tcPr>
          <w:p w:rsidR="00C040C8" w:rsidRDefault="00C040C8" w:rsidP="00393992">
            <w:pPr>
              <w:ind w:left="44"/>
            </w:pPr>
            <w:r>
              <w:lastRenderedPageBreak/>
              <w:t>-</w:t>
            </w:r>
          </w:p>
          <w:p w:rsidR="00BF530D" w:rsidRPr="00C372F2" w:rsidRDefault="00BF530D" w:rsidP="00393992">
            <w:pPr>
              <w:ind w:left="44"/>
            </w:pPr>
            <w:r w:rsidRPr="00C372F2">
              <w:t>Les protocoles suivants sont-ils formalisés ? :</w:t>
            </w:r>
          </w:p>
          <w:p w:rsidR="00BF530D" w:rsidRPr="00C372F2" w:rsidRDefault="00BF530D" w:rsidP="00393992">
            <w:pPr>
              <w:ind w:left="460"/>
            </w:pPr>
            <w:r w:rsidRPr="00C372F2">
              <w:t>- chutes (prévention et analyse)</w:t>
            </w:r>
          </w:p>
          <w:p w:rsidR="00BF530D" w:rsidRPr="00C372F2" w:rsidRDefault="00BF530D" w:rsidP="00393992">
            <w:pPr>
              <w:ind w:left="460"/>
            </w:pPr>
            <w:r w:rsidRPr="00C372F2">
              <w:t>- escarres</w:t>
            </w:r>
          </w:p>
          <w:p w:rsidR="00BF530D" w:rsidRPr="00C372F2" w:rsidRDefault="00BF530D" w:rsidP="00393992">
            <w:pPr>
              <w:ind w:left="460"/>
            </w:pPr>
            <w:r w:rsidRPr="00C372F2">
              <w:t>- douleurs</w:t>
            </w:r>
          </w:p>
          <w:p w:rsidR="00BF530D" w:rsidRDefault="00BF530D" w:rsidP="00393992">
            <w:pPr>
              <w:ind w:left="460"/>
            </w:pPr>
            <w:r w:rsidRPr="00C372F2">
              <w:t>- contention dont contention par barrière</w:t>
            </w:r>
          </w:p>
          <w:p w:rsidR="00BF530D" w:rsidRDefault="00BF530D" w:rsidP="00393992">
            <w:pPr>
              <w:ind w:left="460"/>
            </w:pPr>
            <w:r>
              <w:t>- hygiène des mains</w:t>
            </w:r>
          </w:p>
          <w:p w:rsidR="00BF530D" w:rsidRDefault="00BF530D" w:rsidP="00393992">
            <w:pPr>
              <w:ind w:left="460"/>
            </w:pPr>
            <w:r>
              <w:t>- procédure AES</w:t>
            </w:r>
          </w:p>
          <w:p w:rsidR="00BF530D" w:rsidRDefault="00BF530D" w:rsidP="00393992">
            <w:pPr>
              <w:ind w:left="460"/>
            </w:pPr>
            <w:r>
              <w:t>- gestion DASRI</w:t>
            </w:r>
          </w:p>
          <w:p w:rsidR="00BF530D" w:rsidRDefault="00BF530D" w:rsidP="00393992">
            <w:pPr>
              <w:ind w:left="460"/>
            </w:pPr>
            <w:r>
              <w:t>- repérage des signes d’épuisement des aidants</w:t>
            </w:r>
          </w:p>
          <w:p w:rsidR="00BF530D" w:rsidRPr="00C372F2" w:rsidRDefault="00BF530D" w:rsidP="00393992">
            <w:pPr>
              <w:ind w:left="460"/>
            </w:pPr>
            <w:r>
              <w:t xml:space="preserve">- repérage de la fragilité, de la dégradation de l’état de santé et de l’apparition de maladies </w:t>
            </w:r>
            <w:proofErr w:type="spellStart"/>
            <w:r>
              <w:t>neuro-dégénératives</w:t>
            </w:r>
            <w:proofErr w:type="spellEnd"/>
            <w:r>
              <w:t xml:space="preserve"> (MND)</w:t>
            </w:r>
          </w:p>
          <w:p w:rsidR="00BF530D" w:rsidRPr="00C372F2" w:rsidRDefault="00BF530D" w:rsidP="00393992">
            <w:pPr>
              <w:ind w:left="460"/>
            </w:pPr>
          </w:p>
          <w:p w:rsidR="00BF530D" w:rsidRDefault="00BF530D" w:rsidP="00393992">
            <w:pPr>
              <w:ind w:left="176" w:hanging="142"/>
              <w:jc w:val="both"/>
            </w:pPr>
            <w:r w:rsidRPr="00C372F2">
              <w:t>- Les modalités d’appropriation des protocoles par les professionnels sont-elles organisées ?</w:t>
            </w:r>
          </w:p>
          <w:p w:rsidR="00BF530D" w:rsidRPr="00C372F2" w:rsidRDefault="00BF530D" w:rsidP="00393992">
            <w:pPr>
              <w:ind w:left="176" w:hanging="142"/>
              <w:jc w:val="both"/>
            </w:pPr>
          </w:p>
        </w:tc>
        <w:tc>
          <w:tcPr>
            <w:tcW w:w="1386" w:type="dxa"/>
            <w:shd w:val="clear" w:color="auto" w:fill="auto"/>
            <w:vAlign w:val="center"/>
          </w:tcPr>
          <w:p w:rsidR="00BF530D" w:rsidRPr="00CE4BF4"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Default="00BF530D" w:rsidP="006816A6">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 xml:space="preserve">Existence d’une procédure de gestion des AES </w:t>
            </w:r>
            <w:r w:rsidR="00C040C8">
              <w:rPr>
                <w:rFonts w:eastAsia="Times New Roman" w:cs="Tahoma"/>
                <w:sz w:val="20"/>
                <w:szCs w:val="20"/>
                <w:lang w:bidi="hi-IN"/>
              </w:rPr>
              <w:t>(</w:t>
            </w:r>
            <w:proofErr w:type="spellStart"/>
            <w:r w:rsidR="00C040C8">
              <w:rPr>
                <w:rFonts w:eastAsia="Times New Roman" w:cs="Tahoma"/>
                <w:sz w:val="20"/>
                <w:szCs w:val="20"/>
                <w:lang w:bidi="hi-IN"/>
              </w:rPr>
              <w:t>indicateur</w:t>
            </w:r>
            <w:r>
              <w:rPr>
                <w:rFonts w:eastAsia="Times New Roman" w:cs="Tahoma"/>
                <w:sz w:val="20"/>
                <w:szCs w:val="20"/>
                <w:lang w:bidi="hi-IN"/>
              </w:rPr>
              <w:t>FLASH</w:t>
            </w:r>
            <w:proofErr w:type="spellEnd"/>
            <w:r>
              <w:rPr>
                <w:rFonts w:eastAsia="Times New Roman" w:cs="Tahoma"/>
                <w:sz w:val="20"/>
                <w:szCs w:val="20"/>
                <w:lang w:bidi="hi-IN"/>
              </w:rPr>
              <w:t>)</w:t>
            </w:r>
            <w:r w:rsidR="00B266EB">
              <w:rPr>
                <w:rFonts w:eastAsia="Times New Roman" w:cs="Tahoma"/>
                <w:sz w:val="20"/>
                <w:szCs w:val="20"/>
                <w:lang w:bidi="hi-IN"/>
              </w:rPr>
              <w:t xml:space="preserve"> : </w:t>
            </w:r>
            <w:r w:rsidR="00B266EB" w:rsidRPr="00504CF5">
              <w:rPr>
                <w:highlight w:val="yellow"/>
              </w:rPr>
              <w:t>XX</w:t>
            </w:r>
          </w:p>
          <w:p w:rsidR="00BF530D" w:rsidRDefault="00BF530D" w:rsidP="003E3FB7">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Existence d’un protocole hygiène des mains (FLASH)</w:t>
            </w:r>
            <w:r w:rsidR="00B266EB">
              <w:rPr>
                <w:rFonts w:eastAsia="Times New Roman" w:cs="Tahoma"/>
                <w:sz w:val="20"/>
                <w:szCs w:val="20"/>
                <w:lang w:bidi="hi-IN"/>
              </w:rPr>
              <w:t xml:space="preserve"> : </w:t>
            </w:r>
            <w:r w:rsidR="00B266EB" w:rsidRPr="00504CF5">
              <w:rPr>
                <w:highlight w:val="yellow"/>
              </w:rPr>
              <w:t>XX</w:t>
            </w:r>
          </w:p>
          <w:p w:rsidR="00BF530D" w:rsidRDefault="00BF530D" w:rsidP="003E3FB7">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Existence d’un protocole de prévention des escarres (FLASH)</w:t>
            </w:r>
            <w:r w:rsidR="00B266EB">
              <w:rPr>
                <w:rFonts w:eastAsia="Times New Roman" w:cs="Tahoma"/>
                <w:sz w:val="20"/>
                <w:szCs w:val="20"/>
                <w:lang w:bidi="hi-IN"/>
              </w:rPr>
              <w:t xml:space="preserve"> : </w:t>
            </w:r>
            <w:r w:rsidR="00B266EB" w:rsidRPr="00504CF5">
              <w:rPr>
                <w:highlight w:val="yellow"/>
              </w:rPr>
              <w:t>XX</w:t>
            </w:r>
          </w:p>
          <w:p w:rsidR="00BF530D" w:rsidRPr="00C00336" w:rsidRDefault="00BF530D" w:rsidP="006816A6">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Existence d’une démarche de prévention des chutes à domicile (</w:t>
            </w:r>
            <w:r w:rsidR="00C040C8">
              <w:rPr>
                <w:rFonts w:eastAsia="Times New Roman" w:cs="Tahoma"/>
                <w:sz w:val="20"/>
                <w:szCs w:val="20"/>
                <w:lang w:bidi="hi-IN"/>
              </w:rPr>
              <w:t xml:space="preserve">indicateur </w:t>
            </w:r>
            <w:r>
              <w:rPr>
                <w:rFonts w:eastAsia="Times New Roman" w:cs="Tahoma"/>
                <w:sz w:val="20"/>
                <w:szCs w:val="20"/>
                <w:lang w:bidi="hi-IN"/>
              </w:rPr>
              <w:t>FLASH)</w:t>
            </w:r>
            <w:r w:rsidR="00B266EB">
              <w:rPr>
                <w:rFonts w:eastAsia="Times New Roman" w:cs="Tahoma"/>
                <w:sz w:val="20"/>
                <w:szCs w:val="20"/>
                <w:lang w:bidi="hi-IN"/>
              </w:rPr>
              <w:t xml:space="preserve"> : </w:t>
            </w:r>
            <w:r w:rsidR="00B266EB" w:rsidRPr="00504CF5">
              <w:rPr>
                <w:highlight w:val="yellow"/>
              </w:rPr>
              <w:t>XX</w:t>
            </w:r>
          </w:p>
          <w:p w:rsidR="00BF530D" w:rsidRPr="00C00336" w:rsidRDefault="00BF530D" w:rsidP="003E3FB7">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E</w:t>
            </w:r>
            <w:r w:rsidRPr="00C00336">
              <w:rPr>
                <w:rFonts w:eastAsia="Times New Roman" w:cs="Tahoma"/>
                <w:sz w:val="20"/>
                <w:szCs w:val="20"/>
                <w:lang w:bidi="hi-IN"/>
              </w:rPr>
              <w:t>xistence d’une procédure de validation et diffusion des protocoles</w:t>
            </w:r>
            <w:r w:rsidR="00B266EB">
              <w:rPr>
                <w:rFonts w:eastAsia="Times New Roman" w:cs="Tahoma"/>
                <w:sz w:val="20"/>
                <w:szCs w:val="20"/>
                <w:lang w:bidi="hi-IN"/>
              </w:rPr>
              <w:t xml:space="preserve"> : </w:t>
            </w:r>
            <w:r w:rsidR="00B266EB" w:rsidRPr="00504CF5">
              <w:rPr>
                <w:highlight w:val="yellow"/>
              </w:rPr>
              <w:t>XX</w:t>
            </w:r>
            <w:r w:rsidRPr="00C00336">
              <w:rPr>
                <w:rFonts w:eastAsia="Times New Roman" w:cs="Tahoma"/>
                <w:sz w:val="20"/>
                <w:szCs w:val="20"/>
                <w:lang w:bidi="hi-IN"/>
              </w:rPr>
              <w:t xml:space="preserve"> </w:t>
            </w:r>
          </w:p>
          <w:p w:rsidR="00BF530D" w:rsidRPr="00CE4BF4" w:rsidRDefault="00BF530D" w:rsidP="00393992">
            <w:pPr>
              <w:ind w:left="286" w:hanging="284"/>
            </w:pPr>
          </w:p>
        </w:tc>
      </w:tr>
      <w:tr w:rsidR="00BF530D" w:rsidTr="000B09F0">
        <w:tc>
          <w:tcPr>
            <w:tcW w:w="4962" w:type="dxa"/>
            <w:shd w:val="clear" w:color="auto" w:fill="auto"/>
            <w:vAlign w:val="center"/>
          </w:tcPr>
          <w:p w:rsidR="00BF530D" w:rsidRDefault="00BF530D" w:rsidP="00393992">
            <w:pPr>
              <w:ind w:left="34"/>
            </w:pPr>
            <w:r>
              <w:t>- Existe-il une procédure de sécurisation du circuit du médicament? </w:t>
            </w:r>
          </w:p>
          <w:p w:rsidR="00BF530D" w:rsidRPr="00B625CD" w:rsidRDefault="00BF530D" w:rsidP="00393992">
            <w:pPr>
              <w:ind w:left="34"/>
            </w:pPr>
          </w:p>
          <w:p w:rsidR="00BF530D" w:rsidRPr="00B625CD" w:rsidRDefault="00BF530D" w:rsidP="00427B5F">
            <w:pPr>
              <w:ind w:left="0"/>
            </w:pPr>
            <w:r>
              <w:t>Comprend-elle :</w:t>
            </w:r>
          </w:p>
          <w:p w:rsidR="00BF530D" w:rsidRPr="00F34B36" w:rsidRDefault="00BF530D" w:rsidP="00F34B36">
            <w:pPr>
              <w:pStyle w:val="Paragraphedeliste"/>
              <w:numPr>
                <w:ilvl w:val="0"/>
                <w:numId w:val="45"/>
              </w:numPr>
              <w:rPr>
                <w:sz w:val="20"/>
                <w:szCs w:val="20"/>
              </w:rPr>
            </w:pPr>
            <w:r w:rsidRPr="00F34B36">
              <w:rPr>
                <w:sz w:val="20"/>
                <w:szCs w:val="20"/>
              </w:rPr>
              <w:t xml:space="preserve">La </w:t>
            </w:r>
            <w:r w:rsidR="00CB0DE2">
              <w:rPr>
                <w:sz w:val="20"/>
                <w:szCs w:val="20"/>
              </w:rPr>
              <w:t>mise à disposition</w:t>
            </w:r>
            <w:r w:rsidRPr="00F34B36">
              <w:rPr>
                <w:sz w:val="20"/>
                <w:szCs w:val="20"/>
              </w:rPr>
              <w:t xml:space="preserve"> d’une prescription individuelle, écrite, lisible et signée ?</w:t>
            </w:r>
          </w:p>
          <w:p w:rsidR="00BF530D" w:rsidRPr="00F34B36" w:rsidRDefault="00BF530D" w:rsidP="00F34B36">
            <w:pPr>
              <w:pStyle w:val="Paragraphedeliste"/>
              <w:numPr>
                <w:ilvl w:val="0"/>
                <w:numId w:val="45"/>
              </w:numPr>
              <w:rPr>
                <w:sz w:val="20"/>
                <w:szCs w:val="20"/>
              </w:rPr>
            </w:pPr>
            <w:r w:rsidRPr="00F34B36">
              <w:rPr>
                <w:sz w:val="20"/>
                <w:szCs w:val="20"/>
              </w:rPr>
              <w:t>La gestion du stock des médicaments</w:t>
            </w:r>
          </w:p>
          <w:p w:rsidR="00BF530D" w:rsidRPr="00F34B36" w:rsidRDefault="00BF530D" w:rsidP="00F34B36">
            <w:pPr>
              <w:pStyle w:val="Paragraphedeliste"/>
              <w:numPr>
                <w:ilvl w:val="0"/>
                <w:numId w:val="45"/>
              </w:numPr>
              <w:rPr>
                <w:sz w:val="20"/>
                <w:szCs w:val="20"/>
              </w:rPr>
            </w:pPr>
            <w:r w:rsidRPr="00F34B36">
              <w:rPr>
                <w:sz w:val="20"/>
                <w:szCs w:val="20"/>
              </w:rPr>
              <w:t>La préparation des doses à administrer</w:t>
            </w:r>
          </w:p>
          <w:p w:rsidR="00BF530D" w:rsidRPr="00F34B36" w:rsidRDefault="00BF530D" w:rsidP="00F34B36">
            <w:pPr>
              <w:pStyle w:val="Paragraphedeliste"/>
              <w:numPr>
                <w:ilvl w:val="0"/>
                <w:numId w:val="45"/>
              </w:numPr>
              <w:rPr>
                <w:sz w:val="20"/>
                <w:szCs w:val="20"/>
              </w:rPr>
            </w:pPr>
            <w:r w:rsidRPr="00F34B36">
              <w:rPr>
                <w:sz w:val="20"/>
                <w:szCs w:val="20"/>
              </w:rPr>
              <w:t>L’organisation des modalités d’administration</w:t>
            </w:r>
          </w:p>
          <w:p w:rsidR="00BF530D" w:rsidRPr="00F34B36" w:rsidRDefault="00BF530D" w:rsidP="00F34B36">
            <w:pPr>
              <w:pStyle w:val="Paragraphedeliste"/>
              <w:numPr>
                <w:ilvl w:val="0"/>
                <w:numId w:val="45"/>
              </w:numPr>
              <w:rPr>
                <w:sz w:val="20"/>
                <w:szCs w:val="20"/>
              </w:rPr>
            </w:pPr>
            <w:r w:rsidRPr="00F34B36">
              <w:rPr>
                <w:sz w:val="20"/>
                <w:szCs w:val="20"/>
              </w:rPr>
              <w:t xml:space="preserve">La coordination entre les intervenants auprès de la personne accompagnée </w:t>
            </w:r>
          </w:p>
          <w:p w:rsidR="00BF530D" w:rsidRDefault="00BF530D" w:rsidP="006816A6">
            <w:pPr>
              <w:numPr>
                <w:ilvl w:val="0"/>
                <w:numId w:val="10"/>
              </w:numPr>
              <w:ind w:left="176" w:hanging="176"/>
            </w:pPr>
            <w:r>
              <w:t>Les f</w:t>
            </w:r>
            <w:r w:rsidRPr="00B625CD">
              <w:t>ormation</w:t>
            </w:r>
            <w:r>
              <w:t>s</w:t>
            </w:r>
            <w:r w:rsidRPr="00B625CD">
              <w:t>/information</w:t>
            </w:r>
            <w:r>
              <w:t>s</w:t>
            </w:r>
            <w:r w:rsidRPr="00B625CD">
              <w:t xml:space="preserve"> du personnel</w:t>
            </w:r>
          </w:p>
        </w:tc>
        <w:tc>
          <w:tcPr>
            <w:tcW w:w="1386" w:type="dxa"/>
            <w:shd w:val="clear" w:color="auto" w:fill="auto"/>
            <w:vAlign w:val="center"/>
          </w:tcPr>
          <w:p w:rsidR="00BF530D"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Default="00BF530D" w:rsidP="006816A6">
            <w:pPr>
              <w:numPr>
                <w:ilvl w:val="0"/>
                <w:numId w:val="10"/>
              </w:numPr>
              <w:ind w:left="286" w:hanging="284"/>
              <w:jc w:val="both"/>
            </w:pPr>
            <w:r>
              <w:t>Nombre d’EI liés au circuit du médicament (</w:t>
            </w:r>
            <w:r w:rsidR="00C040C8">
              <w:t xml:space="preserve">indicateur </w:t>
            </w:r>
            <w:r>
              <w:t>FLASH)</w:t>
            </w:r>
            <w:r w:rsidR="00B266EB">
              <w:t xml:space="preserve"> : </w:t>
            </w:r>
            <w:r w:rsidR="00B266EB" w:rsidRPr="00504CF5">
              <w:rPr>
                <w:highlight w:val="yellow"/>
              </w:rPr>
              <w:t>XX</w:t>
            </w:r>
          </w:p>
          <w:p w:rsidR="00BF530D" w:rsidRDefault="00BF530D" w:rsidP="00C040C8">
            <w:pPr>
              <w:numPr>
                <w:ilvl w:val="0"/>
                <w:numId w:val="10"/>
              </w:numPr>
              <w:ind w:left="286" w:hanging="284"/>
              <w:jc w:val="both"/>
            </w:pPr>
            <w:r>
              <w:t xml:space="preserve">Existence d’un dispositif de sécurisation du circuit du médicament </w:t>
            </w:r>
            <w:r w:rsidR="00C040C8">
              <w:t xml:space="preserve">(indicateur </w:t>
            </w:r>
            <w:r>
              <w:t>FLASH)</w:t>
            </w:r>
            <w:r w:rsidR="00B266EB">
              <w:t xml:space="preserve"> : </w:t>
            </w:r>
            <w:r w:rsidR="00B266EB" w:rsidRPr="00504CF5">
              <w:rPr>
                <w:highlight w:val="yellow"/>
              </w:rPr>
              <w:t>XX</w:t>
            </w:r>
          </w:p>
        </w:tc>
      </w:tr>
      <w:tr w:rsidR="00BF530D" w:rsidRPr="00A856E6" w:rsidTr="000B09F0">
        <w:tc>
          <w:tcPr>
            <w:tcW w:w="4962" w:type="dxa"/>
            <w:shd w:val="clear" w:color="auto" w:fill="auto"/>
            <w:vAlign w:val="center"/>
          </w:tcPr>
          <w:p w:rsidR="00BF530D" w:rsidRDefault="00BF530D" w:rsidP="00AF3B1F">
            <w:pPr>
              <w:ind w:left="0"/>
            </w:pPr>
            <w:r>
              <w:t xml:space="preserve">- </w:t>
            </w:r>
            <w:r w:rsidRPr="00C372F2">
              <w:t>L</w:t>
            </w:r>
            <w:r w:rsidR="002427E6">
              <w:t xml:space="preserve">e </w:t>
            </w:r>
            <w:r w:rsidR="00C040C8">
              <w:t>service</w:t>
            </w:r>
            <w:r w:rsidRPr="00C372F2">
              <w:t xml:space="preserve"> </w:t>
            </w:r>
            <w:proofErr w:type="spellStart"/>
            <w:r w:rsidRPr="00C372F2">
              <w:t>a-t-il</w:t>
            </w:r>
            <w:proofErr w:type="spellEnd"/>
            <w:r w:rsidRPr="00C372F2">
              <w:t xml:space="preserve"> réalisé un diagnostic accessibilité ?</w:t>
            </w:r>
          </w:p>
          <w:p w:rsidR="002427E6" w:rsidRPr="00C372F2" w:rsidRDefault="008B75DA" w:rsidP="008B75DA">
            <w:pPr>
              <w:ind w:left="0"/>
            </w:pPr>
            <w:r>
              <w:t xml:space="preserve">- </w:t>
            </w:r>
            <w:r w:rsidR="002427E6">
              <w:t> Les locaux du siège sont-ils entretenus</w:t>
            </w:r>
            <w:r>
              <w:t xml:space="preserve"> </w:t>
            </w:r>
            <w:r w:rsidR="002427E6">
              <w:t>fonctionnels  et adaptés au public ? </w:t>
            </w:r>
          </w:p>
        </w:tc>
        <w:tc>
          <w:tcPr>
            <w:tcW w:w="1386" w:type="dxa"/>
            <w:shd w:val="clear" w:color="auto" w:fill="auto"/>
            <w:vAlign w:val="center"/>
          </w:tcPr>
          <w:p w:rsidR="00BF530D" w:rsidRPr="00CE4BF4"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Default="00BF530D" w:rsidP="006816A6">
            <w:pPr>
              <w:pStyle w:val="Paragraphedeliste"/>
              <w:numPr>
                <w:ilvl w:val="0"/>
                <w:numId w:val="25"/>
              </w:numPr>
              <w:spacing w:after="0"/>
              <w:ind w:left="318" w:hanging="284"/>
              <w:contextualSpacing w:val="0"/>
              <w:jc w:val="both"/>
              <w:rPr>
                <w:sz w:val="20"/>
                <w:szCs w:val="20"/>
              </w:rPr>
            </w:pPr>
            <w:r w:rsidRPr="00C372F2">
              <w:rPr>
                <w:sz w:val="20"/>
                <w:szCs w:val="20"/>
              </w:rPr>
              <w:t>Date du diagnostic accessibilité</w:t>
            </w:r>
            <w:r w:rsidR="00B266EB">
              <w:rPr>
                <w:sz w:val="20"/>
                <w:szCs w:val="20"/>
              </w:rPr>
              <w:t xml:space="preserve"> : </w:t>
            </w:r>
            <w:r w:rsidR="00B266EB" w:rsidRPr="00504CF5">
              <w:rPr>
                <w:highlight w:val="yellow"/>
              </w:rPr>
              <w:t>XX</w:t>
            </w:r>
            <w:r>
              <w:rPr>
                <w:sz w:val="20"/>
                <w:szCs w:val="20"/>
              </w:rPr>
              <w:t> :</w:t>
            </w:r>
          </w:p>
          <w:p w:rsidR="008B75DA" w:rsidRPr="008B75DA" w:rsidRDefault="008B75DA" w:rsidP="008B75DA">
            <w:pPr>
              <w:ind w:left="34"/>
              <w:jc w:val="both"/>
            </w:pPr>
            <w:r w:rsidRPr="008B75DA">
              <w:t>(</w:t>
            </w:r>
            <w:proofErr w:type="spellStart"/>
            <w:r w:rsidRPr="008B75DA">
              <w:t>TdB</w:t>
            </w:r>
            <w:proofErr w:type="spellEnd"/>
            <w:r w:rsidRPr="008B75DA">
              <w:t xml:space="preserve"> ANAP : Caractérisation &gt; 5. Ressources matérielles)</w:t>
            </w:r>
          </w:p>
        </w:tc>
      </w:tr>
      <w:tr w:rsidR="00BF530D" w:rsidRPr="009749F4" w:rsidTr="000B09F0">
        <w:tc>
          <w:tcPr>
            <w:tcW w:w="4962" w:type="dxa"/>
            <w:shd w:val="clear" w:color="auto" w:fill="auto"/>
            <w:vAlign w:val="center"/>
          </w:tcPr>
          <w:p w:rsidR="00BF530D" w:rsidRPr="009749F4" w:rsidRDefault="00BF530D" w:rsidP="00196679">
            <w:pPr>
              <w:ind w:left="176" w:hanging="132"/>
            </w:pPr>
            <w:r w:rsidRPr="009749F4">
              <w:t>- Le service dispose-t-il d’un plan bleu ?</w:t>
            </w:r>
          </w:p>
        </w:tc>
        <w:tc>
          <w:tcPr>
            <w:tcW w:w="1386" w:type="dxa"/>
            <w:shd w:val="clear" w:color="auto" w:fill="auto"/>
            <w:vAlign w:val="center"/>
          </w:tcPr>
          <w:p w:rsidR="00BF530D" w:rsidRPr="009749F4"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8B75DA" w:rsidRDefault="00BF530D" w:rsidP="008B75DA">
            <w:pPr>
              <w:pStyle w:val="Paragraphedeliste"/>
              <w:numPr>
                <w:ilvl w:val="0"/>
                <w:numId w:val="26"/>
              </w:numPr>
              <w:spacing w:after="0"/>
              <w:ind w:left="318" w:hanging="284"/>
              <w:jc w:val="both"/>
            </w:pPr>
            <w:r w:rsidRPr="009749F4">
              <w:rPr>
                <w:sz w:val="20"/>
                <w:szCs w:val="20"/>
              </w:rPr>
              <w:t xml:space="preserve">Date d’actualisation du plan bleu </w:t>
            </w:r>
            <w:r w:rsidRPr="009749F4">
              <w:rPr>
                <w:sz w:val="20"/>
                <w:szCs w:val="20"/>
              </w:rPr>
              <w:lastRenderedPageBreak/>
              <w:t>(</w:t>
            </w:r>
            <w:r w:rsidRPr="00C040C8">
              <w:rPr>
                <w:sz w:val="20"/>
                <w:szCs w:val="20"/>
              </w:rPr>
              <w:t xml:space="preserve">indicateur </w:t>
            </w:r>
            <w:proofErr w:type="spellStart"/>
            <w:r w:rsidRPr="00C040C8">
              <w:rPr>
                <w:sz w:val="20"/>
                <w:szCs w:val="20"/>
              </w:rPr>
              <w:t>TdB</w:t>
            </w:r>
            <w:proofErr w:type="spellEnd"/>
            <w:r w:rsidRPr="00C040C8">
              <w:rPr>
                <w:sz w:val="20"/>
                <w:szCs w:val="20"/>
              </w:rPr>
              <w:t xml:space="preserve"> ANAP</w:t>
            </w:r>
            <w:r w:rsidRPr="009749F4">
              <w:rPr>
                <w:sz w:val="20"/>
                <w:szCs w:val="20"/>
              </w:rPr>
              <w:t>)</w:t>
            </w:r>
            <w:r w:rsidR="00B266EB">
              <w:rPr>
                <w:sz w:val="20"/>
                <w:szCs w:val="20"/>
              </w:rPr>
              <w:t xml:space="preserve"> : </w:t>
            </w:r>
            <w:r w:rsidR="00B266EB" w:rsidRPr="00504CF5">
              <w:rPr>
                <w:highlight w:val="yellow"/>
              </w:rPr>
              <w:t>XX</w:t>
            </w:r>
          </w:p>
          <w:p w:rsidR="008B75DA" w:rsidRPr="008B75DA" w:rsidRDefault="008B75DA" w:rsidP="008B75DA">
            <w:pPr>
              <w:ind w:left="34"/>
              <w:jc w:val="both"/>
            </w:pPr>
            <w:r>
              <w:t>(</w:t>
            </w:r>
            <w:proofErr w:type="spellStart"/>
            <w:r w:rsidRPr="008B75DA">
              <w:t>TdB</w:t>
            </w:r>
            <w:proofErr w:type="spellEnd"/>
            <w:r w:rsidRPr="008B75DA">
              <w:t xml:space="preserve"> ANAP : Caractérisation &gt; 6. Partenariats, conventions et coopérations)</w:t>
            </w:r>
          </w:p>
        </w:tc>
      </w:tr>
      <w:tr w:rsidR="00BF530D" w:rsidTr="000B09F0">
        <w:tc>
          <w:tcPr>
            <w:tcW w:w="15452" w:type="dxa"/>
            <w:gridSpan w:val="4"/>
            <w:shd w:val="clear" w:color="auto" w:fill="FDE9D9" w:themeFill="accent6" w:themeFillTint="33"/>
            <w:vAlign w:val="center"/>
          </w:tcPr>
          <w:p w:rsidR="00BF530D" w:rsidRDefault="00BF530D" w:rsidP="006816A6">
            <w:pPr>
              <w:pStyle w:val="Citationintense"/>
              <w:pBdr>
                <w:bottom w:val="none" w:sz="0" w:space="0" w:color="auto"/>
              </w:pBdr>
              <w:ind w:left="34" w:right="12366"/>
              <w:rPr>
                <w:i w:val="0"/>
                <w:color w:val="215868" w:themeColor="accent5" w:themeShade="80"/>
                <w:sz w:val="22"/>
              </w:rPr>
            </w:pPr>
            <w:r w:rsidRPr="006816A6">
              <w:rPr>
                <w:i w:val="0"/>
                <w:color w:val="215868" w:themeColor="accent5" w:themeShade="80"/>
                <w:sz w:val="22"/>
                <w:u w:val="single"/>
              </w:rPr>
              <w:lastRenderedPageBreak/>
              <w:t>Maîtrise des risques</w:t>
            </w:r>
            <w:r w:rsidRPr="00DC1764">
              <w:rPr>
                <w:i w:val="0"/>
                <w:color w:val="215868" w:themeColor="accent5" w:themeShade="80"/>
                <w:sz w:val="22"/>
              </w:rPr>
              <w:t> :</w:t>
            </w:r>
          </w:p>
          <w:p w:rsidR="00BF530D" w:rsidRPr="00E93107" w:rsidRDefault="00BF530D" w:rsidP="006816A6">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r>
              <w:rPr>
                <w:color w:val="000000" w:themeColor="text1"/>
              </w:rPr>
              <w:t xml:space="preserve"> </w:t>
            </w:r>
            <w:r w:rsidRPr="00504CF5">
              <w:rPr>
                <w:highlight w:val="yellow"/>
              </w:rPr>
              <w:t>XX</w:t>
            </w:r>
          </w:p>
          <w:p w:rsidR="00BF530D" w:rsidRPr="006816A6" w:rsidRDefault="00BF530D" w:rsidP="006816A6">
            <w:pPr>
              <w:pStyle w:val="Citationintense"/>
              <w:numPr>
                <w:ilvl w:val="0"/>
                <w:numId w:val="39"/>
              </w:numPr>
              <w:pBdr>
                <w:bottom w:val="none" w:sz="0" w:space="0" w:color="auto"/>
              </w:pBdr>
              <w:tabs>
                <w:tab w:val="left" w:pos="4145"/>
              </w:tabs>
              <w:ind w:left="743" w:right="33"/>
            </w:pPr>
            <w:r w:rsidRPr="00E93107">
              <w:rPr>
                <w:color w:val="000000" w:themeColor="text1"/>
              </w:rPr>
              <w:t>Points d’amélioration :</w:t>
            </w:r>
            <w:r>
              <w:rPr>
                <w:color w:val="000000" w:themeColor="text1"/>
              </w:rPr>
              <w:t xml:space="preserve"> </w:t>
            </w:r>
            <w:r w:rsidRPr="00504CF5">
              <w:rPr>
                <w:highlight w:val="yellow"/>
              </w:rPr>
              <w:t>XX</w:t>
            </w:r>
          </w:p>
        </w:tc>
      </w:tr>
      <w:tr w:rsidR="00BF530D" w:rsidTr="000B09F0">
        <w:trPr>
          <w:trHeight w:val="617"/>
        </w:trPr>
        <w:tc>
          <w:tcPr>
            <w:tcW w:w="15452" w:type="dxa"/>
            <w:gridSpan w:val="4"/>
            <w:shd w:val="clear" w:color="auto" w:fill="B6DDE8"/>
            <w:vAlign w:val="center"/>
          </w:tcPr>
          <w:p w:rsidR="00BF530D" w:rsidRPr="00B625CD" w:rsidRDefault="00BF530D" w:rsidP="00393992">
            <w:pPr>
              <w:ind w:left="34" w:right="-77"/>
              <w:jc w:val="center"/>
            </w:pPr>
            <w:r w:rsidRPr="00253AEF">
              <w:rPr>
                <w:rFonts w:cs="Mangal"/>
                <w:b/>
                <w:bCs/>
                <w:iCs/>
                <w:sz w:val="22"/>
                <w:szCs w:val="18"/>
              </w:rPr>
              <w:t>3 – Contribution aux parcours et à la réponse aux besoins territoriaux</w:t>
            </w:r>
          </w:p>
        </w:tc>
      </w:tr>
      <w:tr w:rsidR="00BF530D" w:rsidRPr="00F118F8" w:rsidTr="000B09F0">
        <w:trPr>
          <w:trHeight w:val="259"/>
        </w:trPr>
        <w:tc>
          <w:tcPr>
            <w:tcW w:w="6348" w:type="dxa"/>
            <w:gridSpan w:val="2"/>
            <w:shd w:val="clear" w:color="auto" w:fill="auto"/>
            <w:vAlign w:val="center"/>
          </w:tcPr>
          <w:p w:rsidR="00BF530D" w:rsidRPr="00B625CD" w:rsidRDefault="00BF530D" w:rsidP="00393992">
            <w:pPr>
              <w:ind w:left="0"/>
            </w:pPr>
            <w:r w:rsidRPr="00B625CD">
              <w:rPr>
                <w:b/>
              </w:rPr>
              <w:t>a/ Contribution aux parcours</w:t>
            </w:r>
          </w:p>
        </w:tc>
        <w:tc>
          <w:tcPr>
            <w:tcW w:w="4851" w:type="dxa"/>
            <w:shd w:val="clear" w:color="auto" w:fill="auto"/>
            <w:vAlign w:val="center"/>
          </w:tcPr>
          <w:p w:rsidR="00BF530D" w:rsidRPr="00F118F8" w:rsidRDefault="00BF530D" w:rsidP="00393992">
            <w:pPr>
              <w:rPr>
                <w:color w:val="FF0000"/>
              </w:rPr>
            </w:pPr>
          </w:p>
        </w:tc>
        <w:tc>
          <w:tcPr>
            <w:tcW w:w="4253" w:type="dxa"/>
            <w:shd w:val="clear" w:color="auto" w:fill="auto"/>
            <w:vAlign w:val="center"/>
          </w:tcPr>
          <w:p w:rsidR="00BF530D" w:rsidRPr="00F118F8" w:rsidRDefault="00BF530D" w:rsidP="00393992">
            <w:pPr>
              <w:ind w:left="0"/>
              <w:rPr>
                <w:color w:val="FF0000"/>
              </w:rPr>
            </w:pPr>
          </w:p>
        </w:tc>
      </w:tr>
      <w:tr w:rsidR="00BF530D" w:rsidRPr="00581750" w:rsidTr="000B09F0">
        <w:trPr>
          <w:trHeight w:val="683"/>
        </w:trPr>
        <w:tc>
          <w:tcPr>
            <w:tcW w:w="4962" w:type="dxa"/>
            <w:shd w:val="clear" w:color="auto" w:fill="auto"/>
            <w:vAlign w:val="center"/>
          </w:tcPr>
          <w:p w:rsidR="00BF530D" w:rsidRDefault="00BF530D" w:rsidP="00393992">
            <w:pPr>
              <w:ind w:left="176" w:hanging="110"/>
              <w:jc w:val="both"/>
            </w:pPr>
            <w:r>
              <w:t>- Le service</w:t>
            </w:r>
            <w:r w:rsidRPr="00B625CD">
              <w:t xml:space="preserve"> est-il engagé dans des partenariats avec les acteurs suivants contribuant à des prises en charge spécifique</w:t>
            </w:r>
            <w:r>
              <w:t>s</w:t>
            </w:r>
            <w:r w:rsidRPr="00B625CD">
              <w:t> ?</w:t>
            </w:r>
            <w:r>
              <w:t xml:space="preserve">, quelle articulation avec ces partenaires ? </w:t>
            </w:r>
            <w:r w:rsidRPr="00B625CD">
              <w:t> :</w:t>
            </w:r>
          </w:p>
          <w:p w:rsidR="00DA65F9" w:rsidRPr="00C040C8" w:rsidRDefault="00DA65F9" w:rsidP="00C040C8">
            <w:pPr>
              <w:pStyle w:val="Paragraphedeliste"/>
              <w:numPr>
                <w:ilvl w:val="0"/>
                <w:numId w:val="16"/>
              </w:numPr>
              <w:spacing w:line="240" w:lineRule="auto"/>
              <w:jc w:val="both"/>
              <w:rPr>
                <w:sz w:val="20"/>
                <w:szCs w:val="20"/>
              </w:rPr>
            </w:pPr>
            <w:r w:rsidRPr="00C040C8">
              <w:rPr>
                <w:sz w:val="20"/>
                <w:szCs w:val="20"/>
              </w:rPr>
              <w:t>Les Infirmiers libéraux du territoire</w:t>
            </w:r>
          </w:p>
          <w:p w:rsidR="00DB2A7B" w:rsidRPr="00C040C8" w:rsidRDefault="00DB2A7B" w:rsidP="00C040C8">
            <w:pPr>
              <w:pStyle w:val="Paragraphedeliste"/>
              <w:numPr>
                <w:ilvl w:val="0"/>
                <w:numId w:val="16"/>
              </w:numPr>
              <w:spacing w:line="240" w:lineRule="auto"/>
              <w:jc w:val="both"/>
              <w:rPr>
                <w:sz w:val="20"/>
                <w:szCs w:val="20"/>
              </w:rPr>
            </w:pPr>
            <w:r w:rsidRPr="00C040C8">
              <w:rPr>
                <w:sz w:val="20"/>
                <w:szCs w:val="20"/>
              </w:rPr>
              <w:t>Le service de gériatrie</w:t>
            </w:r>
          </w:p>
          <w:p w:rsidR="00BF530D" w:rsidRPr="00C040C8" w:rsidRDefault="00BF530D" w:rsidP="00C040C8">
            <w:pPr>
              <w:pStyle w:val="Paragraphedeliste"/>
              <w:numPr>
                <w:ilvl w:val="0"/>
                <w:numId w:val="16"/>
              </w:numPr>
              <w:spacing w:after="0" w:line="240" w:lineRule="auto"/>
              <w:jc w:val="both"/>
              <w:rPr>
                <w:sz w:val="20"/>
                <w:szCs w:val="20"/>
              </w:rPr>
            </w:pPr>
            <w:r w:rsidRPr="00C040C8">
              <w:rPr>
                <w:sz w:val="20"/>
                <w:szCs w:val="20"/>
              </w:rPr>
              <w:t>EMSP</w:t>
            </w:r>
          </w:p>
          <w:p w:rsidR="00BF530D" w:rsidRPr="00B625CD" w:rsidRDefault="00BF530D" w:rsidP="00C040C8">
            <w:pPr>
              <w:numPr>
                <w:ilvl w:val="0"/>
                <w:numId w:val="16"/>
              </w:numPr>
              <w:jc w:val="both"/>
            </w:pPr>
            <w:r w:rsidRPr="00B625CD">
              <w:t>HAD du territoire</w:t>
            </w:r>
          </w:p>
          <w:p w:rsidR="00BF530D" w:rsidRPr="00B625CD" w:rsidRDefault="00BF530D" w:rsidP="00C040C8">
            <w:pPr>
              <w:numPr>
                <w:ilvl w:val="0"/>
                <w:numId w:val="16"/>
              </w:numPr>
              <w:jc w:val="both"/>
            </w:pPr>
            <w:r w:rsidRPr="00B625CD">
              <w:t>Services d’urgence</w:t>
            </w:r>
          </w:p>
          <w:p w:rsidR="00BF530D" w:rsidRDefault="00BF530D" w:rsidP="00C040C8">
            <w:pPr>
              <w:numPr>
                <w:ilvl w:val="0"/>
                <w:numId w:val="16"/>
              </w:numPr>
              <w:jc w:val="both"/>
            </w:pPr>
            <w:r w:rsidRPr="00B625CD">
              <w:t xml:space="preserve">Services psychiatriques, </w:t>
            </w:r>
          </w:p>
          <w:p w:rsidR="00BF530D" w:rsidRPr="00B625CD" w:rsidRDefault="00BF530D" w:rsidP="00C040C8">
            <w:pPr>
              <w:numPr>
                <w:ilvl w:val="0"/>
                <w:numId w:val="16"/>
              </w:numPr>
              <w:jc w:val="both"/>
            </w:pPr>
            <w:r w:rsidRPr="00B625CD">
              <w:t>Centre douleur</w:t>
            </w:r>
          </w:p>
          <w:p w:rsidR="00BF530D" w:rsidRPr="00B625CD" w:rsidRDefault="00BF530D" w:rsidP="00C040C8">
            <w:pPr>
              <w:numPr>
                <w:ilvl w:val="0"/>
                <w:numId w:val="16"/>
              </w:numPr>
              <w:jc w:val="both"/>
            </w:pPr>
            <w:r w:rsidRPr="00B625CD">
              <w:t>Equipe référente en hygiène</w:t>
            </w:r>
          </w:p>
          <w:p w:rsidR="00BF530D" w:rsidRDefault="00BF530D" w:rsidP="00C040C8">
            <w:pPr>
              <w:numPr>
                <w:ilvl w:val="0"/>
                <w:numId w:val="16"/>
              </w:numPr>
              <w:jc w:val="both"/>
            </w:pPr>
            <w:r>
              <w:t>Service(s) d’Aide A Domicile</w:t>
            </w:r>
          </w:p>
          <w:p w:rsidR="00BF530D" w:rsidRPr="00B625CD" w:rsidRDefault="00BF530D" w:rsidP="003839D9">
            <w:pPr>
              <w:ind w:left="786"/>
              <w:jc w:val="both"/>
            </w:pPr>
          </w:p>
          <w:p w:rsidR="00BF530D" w:rsidRDefault="00BF530D" w:rsidP="00393992">
            <w:pPr>
              <w:ind w:left="176" w:hanging="142"/>
              <w:jc w:val="both"/>
            </w:pPr>
            <w:r w:rsidRPr="00B625CD">
              <w:t>- Ces partenariats sont-ils formalisés par des conventions ?</w:t>
            </w:r>
          </w:p>
          <w:p w:rsidR="00BF530D" w:rsidRPr="00B625CD" w:rsidRDefault="00BF530D" w:rsidP="00393992">
            <w:pPr>
              <w:ind w:left="176" w:hanging="142"/>
              <w:jc w:val="both"/>
            </w:pPr>
          </w:p>
        </w:tc>
        <w:tc>
          <w:tcPr>
            <w:tcW w:w="1386" w:type="dxa"/>
            <w:shd w:val="clear" w:color="auto" w:fill="auto"/>
            <w:vAlign w:val="center"/>
          </w:tcPr>
          <w:p w:rsidR="00BF530D" w:rsidRPr="00B625CD" w:rsidRDefault="00B266EB" w:rsidP="00B266EB">
            <w:pPr>
              <w:ind w:left="0"/>
            </w:pPr>
            <w:r w:rsidRPr="00ED582C">
              <w:rPr>
                <w:b/>
                <w:highlight w:val="yellow"/>
              </w:rPr>
              <w:t>R / NR / PR</w:t>
            </w:r>
          </w:p>
        </w:tc>
        <w:tc>
          <w:tcPr>
            <w:tcW w:w="4851" w:type="dxa"/>
            <w:shd w:val="clear" w:color="auto" w:fill="auto"/>
            <w:vAlign w:val="center"/>
          </w:tcPr>
          <w:p w:rsidR="00BF530D" w:rsidRPr="00C040C8" w:rsidRDefault="00BF530D" w:rsidP="00393992">
            <w:pPr>
              <w:ind w:left="286"/>
              <w:jc w:val="center"/>
            </w:pPr>
          </w:p>
        </w:tc>
        <w:tc>
          <w:tcPr>
            <w:tcW w:w="4253" w:type="dxa"/>
            <w:shd w:val="clear" w:color="auto" w:fill="auto"/>
            <w:vAlign w:val="center"/>
          </w:tcPr>
          <w:p w:rsidR="00BF530D" w:rsidRPr="00C040C8" w:rsidRDefault="00BF530D" w:rsidP="006816A6">
            <w:pPr>
              <w:numPr>
                <w:ilvl w:val="0"/>
                <w:numId w:val="10"/>
              </w:numPr>
              <w:ind w:left="318" w:hanging="284"/>
              <w:jc w:val="both"/>
            </w:pPr>
            <w:r w:rsidRPr="00C040C8">
              <w:t>Existence d’une convention avec l’HAD (indicateur Flash)</w:t>
            </w:r>
            <w:r w:rsidR="00B266EB" w:rsidRPr="00C040C8">
              <w:t xml:space="preserve"> : </w:t>
            </w:r>
            <w:r w:rsidR="00B266EB" w:rsidRPr="00C040C8">
              <w:rPr>
                <w:highlight w:val="yellow"/>
              </w:rPr>
              <w:t>XX</w:t>
            </w:r>
          </w:p>
          <w:p w:rsidR="00BF530D" w:rsidRPr="00C040C8" w:rsidRDefault="00BF530D" w:rsidP="006816A6">
            <w:pPr>
              <w:numPr>
                <w:ilvl w:val="0"/>
                <w:numId w:val="10"/>
              </w:numPr>
              <w:ind w:left="318" w:hanging="284"/>
              <w:jc w:val="both"/>
            </w:pPr>
            <w:r w:rsidRPr="00C040C8">
              <w:t>Partenariat formalisé avec le secteur psychiatrique (indicateur Flash)</w:t>
            </w:r>
            <w:r w:rsidR="00B266EB" w:rsidRPr="00C040C8">
              <w:t xml:space="preserve"> : </w:t>
            </w:r>
            <w:r w:rsidR="00B266EB" w:rsidRPr="00C040C8">
              <w:rPr>
                <w:highlight w:val="yellow"/>
              </w:rPr>
              <w:t>XX</w:t>
            </w:r>
          </w:p>
          <w:p w:rsidR="00BF530D" w:rsidRPr="00C040C8" w:rsidRDefault="00BF530D" w:rsidP="006816A6">
            <w:pPr>
              <w:numPr>
                <w:ilvl w:val="0"/>
                <w:numId w:val="10"/>
              </w:numPr>
              <w:ind w:left="318" w:hanging="284"/>
              <w:jc w:val="both"/>
            </w:pPr>
            <w:r w:rsidRPr="00C040C8">
              <w:t>Convention signée avec chacun des acteurs mentionnés</w:t>
            </w:r>
            <w:r w:rsidR="00B266EB" w:rsidRPr="00C040C8">
              <w:t xml:space="preserve"> : </w:t>
            </w:r>
            <w:r w:rsidR="00B266EB" w:rsidRPr="00C040C8">
              <w:rPr>
                <w:highlight w:val="yellow"/>
              </w:rPr>
              <w:t>XX</w:t>
            </w:r>
          </w:p>
        </w:tc>
      </w:tr>
      <w:tr w:rsidR="00BF530D" w:rsidRPr="00A31C7C" w:rsidTr="000B09F0">
        <w:trPr>
          <w:trHeight w:val="1954"/>
        </w:trPr>
        <w:tc>
          <w:tcPr>
            <w:tcW w:w="4962" w:type="dxa"/>
            <w:shd w:val="clear" w:color="auto" w:fill="auto"/>
            <w:vAlign w:val="center"/>
          </w:tcPr>
          <w:p w:rsidR="00BF530D" w:rsidRDefault="00BF530D" w:rsidP="00393992">
            <w:pPr>
              <w:ind w:left="176" w:hanging="110"/>
              <w:jc w:val="both"/>
            </w:pPr>
            <w:r>
              <w:lastRenderedPageBreak/>
              <w:t xml:space="preserve">- Le service participe-t-il à des démarches relatives à la structuration des parcours sur son territoire ? </w:t>
            </w:r>
          </w:p>
          <w:p w:rsidR="00BF530D" w:rsidRDefault="00BF530D" w:rsidP="00393992">
            <w:pPr>
              <w:ind w:left="176" w:hanging="110"/>
              <w:jc w:val="both"/>
            </w:pPr>
            <w:r>
              <w:t xml:space="preserve">- </w:t>
            </w:r>
            <w:r w:rsidRPr="00FF55B4">
              <w:rPr>
                <w:i/>
              </w:rPr>
              <w:t>Précisez lesquelles : CLIC, tables tactiques / comité d’intégration des acteurs et des projets MAIA, plateformes de service, plateformes territoriales d’appui…</w:t>
            </w: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Default="00BF530D" w:rsidP="00393992">
            <w:pPr>
              <w:jc w:val="center"/>
            </w:pPr>
          </w:p>
        </w:tc>
        <w:tc>
          <w:tcPr>
            <w:tcW w:w="4253" w:type="dxa"/>
            <w:shd w:val="clear" w:color="auto" w:fill="auto"/>
            <w:vAlign w:val="center"/>
          </w:tcPr>
          <w:p w:rsidR="00BF530D" w:rsidRPr="00C040C8" w:rsidRDefault="00BF530D" w:rsidP="00F83E00">
            <w:pPr>
              <w:pStyle w:val="Paragraphedeliste"/>
              <w:numPr>
                <w:ilvl w:val="0"/>
                <w:numId w:val="40"/>
              </w:numPr>
              <w:rPr>
                <w:sz w:val="20"/>
                <w:szCs w:val="20"/>
              </w:rPr>
            </w:pPr>
            <w:r w:rsidRPr="00C040C8">
              <w:rPr>
                <w:sz w:val="20"/>
                <w:szCs w:val="20"/>
              </w:rPr>
              <w:t>Participation aux instances de concertation sur l’organisation territoriale des parcours (indicateur FLASH)</w:t>
            </w:r>
            <w:r w:rsidR="00B266EB" w:rsidRPr="00C040C8">
              <w:rPr>
                <w:sz w:val="20"/>
                <w:szCs w:val="20"/>
              </w:rPr>
              <w:t xml:space="preserve"> : </w:t>
            </w:r>
            <w:r w:rsidR="00B266EB" w:rsidRPr="00C040C8">
              <w:rPr>
                <w:sz w:val="20"/>
                <w:szCs w:val="20"/>
                <w:highlight w:val="yellow"/>
              </w:rPr>
              <w:t>XX</w:t>
            </w:r>
          </w:p>
        </w:tc>
      </w:tr>
      <w:tr w:rsidR="00BF530D" w:rsidTr="000B09F0">
        <w:tc>
          <w:tcPr>
            <w:tcW w:w="4962" w:type="dxa"/>
            <w:shd w:val="clear" w:color="auto" w:fill="auto"/>
            <w:vAlign w:val="center"/>
          </w:tcPr>
          <w:p w:rsidR="00BF530D" w:rsidRDefault="00BF530D" w:rsidP="003839D9">
            <w:pPr>
              <w:ind w:left="0"/>
              <w:jc w:val="both"/>
            </w:pPr>
            <w:r>
              <w:t>- Chaque personne accompagnée dispose-t-elle d’une fiche de liaison avec un établissement de santé?</w:t>
            </w:r>
          </w:p>
          <w:p w:rsidR="00BF530D" w:rsidRDefault="00BF530D" w:rsidP="003839D9">
            <w:pPr>
              <w:ind w:left="0"/>
              <w:jc w:val="both"/>
            </w:pP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Default="00BF530D" w:rsidP="00393992">
            <w:pPr>
              <w:ind w:left="286"/>
              <w:jc w:val="center"/>
            </w:pPr>
          </w:p>
        </w:tc>
        <w:tc>
          <w:tcPr>
            <w:tcW w:w="4253" w:type="dxa"/>
            <w:shd w:val="clear" w:color="auto" w:fill="auto"/>
            <w:vAlign w:val="center"/>
          </w:tcPr>
          <w:p w:rsidR="00BF530D" w:rsidRDefault="00BF530D" w:rsidP="003900E6">
            <w:pPr>
              <w:numPr>
                <w:ilvl w:val="0"/>
                <w:numId w:val="10"/>
              </w:numPr>
              <w:ind w:left="318" w:hanging="284"/>
              <w:jc w:val="both"/>
            </w:pPr>
            <w:r>
              <w:t>Nombre de résidents disposant  d’une fiche de liaison (indicateur FLASH)</w:t>
            </w:r>
            <w:r w:rsidR="00B266EB">
              <w:t xml:space="preserve"> : </w:t>
            </w:r>
            <w:r w:rsidR="00B266EB" w:rsidRPr="00504CF5">
              <w:rPr>
                <w:highlight w:val="yellow"/>
              </w:rPr>
              <w:t>XX</w:t>
            </w:r>
          </w:p>
        </w:tc>
      </w:tr>
      <w:tr w:rsidR="00BF530D" w:rsidRPr="00B625CD" w:rsidTr="000B09F0">
        <w:trPr>
          <w:trHeight w:val="219"/>
        </w:trPr>
        <w:tc>
          <w:tcPr>
            <w:tcW w:w="6348" w:type="dxa"/>
            <w:gridSpan w:val="2"/>
            <w:shd w:val="clear" w:color="auto" w:fill="auto"/>
            <w:vAlign w:val="center"/>
          </w:tcPr>
          <w:p w:rsidR="00BF530D" w:rsidRPr="00B625CD" w:rsidRDefault="00BF530D" w:rsidP="00393992">
            <w:pPr>
              <w:ind w:left="0"/>
              <w:rPr>
                <w:b/>
              </w:rPr>
            </w:pPr>
            <w:r w:rsidRPr="00B625CD">
              <w:rPr>
                <w:b/>
              </w:rPr>
              <w:t>b/ Contribution à la réponse aux besoins territoriaux</w:t>
            </w:r>
          </w:p>
        </w:tc>
        <w:tc>
          <w:tcPr>
            <w:tcW w:w="4851" w:type="dxa"/>
            <w:shd w:val="clear" w:color="auto" w:fill="auto"/>
            <w:vAlign w:val="center"/>
          </w:tcPr>
          <w:p w:rsidR="00BF530D" w:rsidRPr="00B625CD" w:rsidRDefault="00BF530D" w:rsidP="00393992">
            <w:pPr>
              <w:jc w:val="center"/>
            </w:pPr>
          </w:p>
        </w:tc>
        <w:tc>
          <w:tcPr>
            <w:tcW w:w="4253" w:type="dxa"/>
            <w:shd w:val="clear" w:color="auto" w:fill="auto"/>
            <w:vAlign w:val="center"/>
          </w:tcPr>
          <w:p w:rsidR="00BF530D" w:rsidRPr="00B625CD" w:rsidRDefault="00BF530D" w:rsidP="00393992"/>
        </w:tc>
      </w:tr>
      <w:tr w:rsidR="00BF530D" w:rsidTr="000B09F0">
        <w:trPr>
          <w:trHeight w:val="683"/>
        </w:trPr>
        <w:tc>
          <w:tcPr>
            <w:tcW w:w="4962" w:type="dxa"/>
            <w:shd w:val="clear" w:color="auto" w:fill="auto"/>
            <w:vAlign w:val="center"/>
          </w:tcPr>
          <w:p w:rsidR="00BF530D" w:rsidRDefault="00BF530D" w:rsidP="00393992">
            <w:pPr>
              <w:ind w:left="176" w:hanging="110"/>
              <w:jc w:val="both"/>
            </w:pPr>
            <w:r>
              <w:t>- Le/les service(s) couvert(s) par le CPOM dispose(nt)-il(s) d’un projet de transformation de l’offre (exemple : projet de création d’un SPASAD) ?</w:t>
            </w:r>
          </w:p>
          <w:p w:rsidR="00BF530D" w:rsidRDefault="00BF530D" w:rsidP="00393992">
            <w:pPr>
              <w:ind w:left="176" w:hanging="110"/>
              <w:jc w:val="both"/>
            </w:pPr>
          </w:p>
        </w:tc>
        <w:tc>
          <w:tcPr>
            <w:tcW w:w="1386" w:type="dxa"/>
            <w:shd w:val="clear" w:color="auto" w:fill="BFBFBF" w:themeFill="background1" w:themeFillShade="BF"/>
            <w:vAlign w:val="center"/>
          </w:tcPr>
          <w:p w:rsidR="00BF530D" w:rsidRDefault="00BF530D" w:rsidP="00393992">
            <w:pPr>
              <w:jc w:val="center"/>
            </w:pPr>
          </w:p>
        </w:tc>
        <w:tc>
          <w:tcPr>
            <w:tcW w:w="4851" w:type="dxa"/>
            <w:shd w:val="clear" w:color="auto" w:fill="auto"/>
            <w:vAlign w:val="center"/>
          </w:tcPr>
          <w:p w:rsidR="00BF530D" w:rsidRDefault="00BF530D" w:rsidP="00393992">
            <w:pPr>
              <w:jc w:val="center"/>
            </w:pPr>
          </w:p>
        </w:tc>
        <w:tc>
          <w:tcPr>
            <w:tcW w:w="4253" w:type="dxa"/>
            <w:shd w:val="clear" w:color="auto" w:fill="auto"/>
            <w:vAlign w:val="center"/>
          </w:tcPr>
          <w:p w:rsidR="00BF530D" w:rsidRDefault="00BF530D" w:rsidP="00393992"/>
        </w:tc>
      </w:tr>
      <w:tr w:rsidR="00BF530D" w:rsidTr="000B09F0">
        <w:trPr>
          <w:trHeight w:val="661"/>
        </w:trPr>
        <w:tc>
          <w:tcPr>
            <w:tcW w:w="15452" w:type="dxa"/>
            <w:gridSpan w:val="4"/>
            <w:shd w:val="clear" w:color="auto" w:fill="FDE9D9" w:themeFill="accent6" w:themeFillTint="33"/>
            <w:vAlign w:val="center"/>
          </w:tcPr>
          <w:p w:rsidR="00BF530D" w:rsidRPr="006816A6" w:rsidRDefault="00BF530D" w:rsidP="006816A6">
            <w:pPr>
              <w:pStyle w:val="Citationintense"/>
              <w:pBdr>
                <w:bottom w:val="none" w:sz="0" w:space="0" w:color="auto"/>
              </w:pBdr>
              <w:ind w:left="34" w:right="33"/>
              <w:rPr>
                <w:color w:val="000000" w:themeColor="text1"/>
              </w:rPr>
            </w:pPr>
            <w:r w:rsidRPr="006816A6">
              <w:rPr>
                <w:i w:val="0"/>
                <w:color w:val="215868" w:themeColor="accent5" w:themeShade="80"/>
                <w:sz w:val="22"/>
                <w:u w:val="single"/>
              </w:rPr>
              <w:t>Contribution aux parcours et à la réponse aux besoins territoriaux</w:t>
            </w:r>
            <w:r>
              <w:rPr>
                <w:color w:val="000000" w:themeColor="text1"/>
              </w:rPr>
              <w:t> :</w:t>
            </w:r>
            <w:r w:rsidRPr="006816A6">
              <w:rPr>
                <w:color w:val="000000" w:themeColor="text1"/>
              </w:rPr>
              <w:t xml:space="preserve"> </w:t>
            </w:r>
          </w:p>
          <w:p w:rsidR="00BF530D" w:rsidRPr="00E93107" w:rsidRDefault="00BF530D" w:rsidP="006816A6">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r w:rsidRPr="00504CF5">
              <w:rPr>
                <w:highlight w:val="yellow"/>
              </w:rPr>
              <w:t>XX</w:t>
            </w:r>
          </w:p>
          <w:p w:rsidR="00BF530D" w:rsidRPr="006816A6" w:rsidRDefault="00BF530D" w:rsidP="006816A6">
            <w:pPr>
              <w:pStyle w:val="Paragraphedeliste"/>
              <w:numPr>
                <w:ilvl w:val="0"/>
                <w:numId w:val="38"/>
              </w:numPr>
              <w:ind w:right="33"/>
              <w:rPr>
                <w:b/>
                <w:i/>
              </w:rPr>
            </w:pPr>
            <w:r w:rsidRPr="006816A6">
              <w:rPr>
                <w:b/>
                <w:i/>
                <w:color w:val="000000" w:themeColor="text1"/>
                <w:sz w:val="20"/>
                <w:szCs w:val="20"/>
              </w:rPr>
              <w:t>Points d’amélioration</w:t>
            </w:r>
            <w:r w:rsidRPr="006816A6">
              <w:rPr>
                <w:b/>
                <w:i/>
                <w:color w:val="000000" w:themeColor="text1"/>
              </w:rPr>
              <w:t xml:space="preserve"> :</w:t>
            </w:r>
            <w:r>
              <w:rPr>
                <w:b/>
                <w:i/>
                <w:color w:val="000000" w:themeColor="text1"/>
              </w:rPr>
              <w:t xml:space="preserve"> </w:t>
            </w:r>
            <w:r w:rsidRPr="00504CF5">
              <w:rPr>
                <w:highlight w:val="yellow"/>
              </w:rPr>
              <w:t>XX</w:t>
            </w:r>
          </w:p>
          <w:p w:rsidR="00BF530D" w:rsidRPr="006816A6" w:rsidRDefault="00BF530D" w:rsidP="006816A6"/>
        </w:tc>
      </w:tr>
      <w:tr w:rsidR="00BF530D" w:rsidTr="000B09F0">
        <w:trPr>
          <w:trHeight w:val="661"/>
        </w:trPr>
        <w:tc>
          <w:tcPr>
            <w:tcW w:w="15452" w:type="dxa"/>
            <w:gridSpan w:val="4"/>
            <w:shd w:val="clear" w:color="auto" w:fill="B6DDE8"/>
            <w:vAlign w:val="center"/>
          </w:tcPr>
          <w:p w:rsidR="00BF530D" w:rsidRPr="00253AEF" w:rsidRDefault="00BF530D" w:rsidP="006816A6">
            <w:pPr>
              <w:numPr>
                <w:ilvl w:val="0"/>
                <w:numId w:val="20"/>
              </w:numPr>
              <w:ind w:right="-1211"/>
              <w:jc w:val="center"/>
              <w:rPr>
                <w:rFonts w:cs="Mangal"/>
                <w:b/>
                <w:bCs/>
                <w:iCs/>
                <w:color w:val="215868" w:themeColor="accent5" w:themeShade="80"/>
                <w:sz w:val="22"/>
                <w:szCs w:val="18"/>
              </w:rPr>
            </w:pPr>
            <w:r w:rsidRPr="00253AEF">
              <w:rPr>
                <w:rFonts w:cs="Mangal"/>
                <w:b/>
                <w:bCs/>
                <w:iCs/>
                <w:sz w:val="22"/>
                <w:szCs w:val="18"/>
              </w:rPr>
              <w:t>- Renforcement de l’efficience de gestion et de gouvernance</w:t>
            </w:r>
          </w:p>
        </w:tc>
      </w:tr>
      <w:tr w:rsidR="00BF530D" w:rsidTr="000B09F0">
        <w:trPr>
          <w:trHeight w:val="499"/>
        </w:trPr>
        <w:tc>
          <w:tcPr>
            <w:tcW w:w="4962" w:type="dxa"/>
            <w:shd w:val="clear" w:color="auto" w:fill="auto"/>
            <w:vAlign w:val="center"/>
          </w:tcPr>
          <w:p w:rsidR="00BF530D" w:rsidRDefault="00BF530D" w:rsidP="00393992">
            <w:pPr>
              <w:ind w:left="176" w:hanging="176"/>
              <w:jc w:val="both"/>
            </w:pPr>
            <w:r>
              <w:t>- Comment est composée l’équipe de professionnels ?</w:t>
            </w:r>
          </w:p>
          <w:p w:rsidR="00BF530D" w:rsidRDefault="00BF530D" w:rsidP="00393992">
            <w:pPr>
              <w:ind w:left="0"/>
              <w:jc w:val="both"/>
            </w:pPr>
            <w:r>
              <w:t>- ETP réels par fonction (données tableau ANAP)</w:t>
            </w:r>
          </w:p>
          <w:p w:rsidR="00BF530D" w:rsidRPr="00B86DFB" w:rsidRDefault="00BF530D" w:rsidP="00393992">
            <w:pPr>
              <w:ind w:left="720"/>
            </w:pPr>
            <w:r w:rsidRPr="00B86DFB">
              <w:t xml:space="preserve">- AS/AMP/ASG, </w:t>
            </w:r>
          </w:p>
          <w:p w:rsidR="00BF530D" w:rsidRPr="00907482" w:rsidRDefault="00BF530D" w:rsidP="00907482">
            <w:pPr>
              <w:ind w:left="720"/>
            </w:pPr>
            <w:r w:rsidRPr="00907482">
              <w:t>- IDEC</w:t>
            </w:r>
          </w:p>
          <w:p w:rsidR="00BF530D" w:rsidRPr="00907482" w:rsidRDefault="00BF530D" w:rsidP="00907482">
            <w:pPr>
              <w:ind w:left="720"/>
            </w:pPr>
            <w:r>
              <w:t>- IDE salariés</w:t>
            </w:r>
          </w:p>
          <w:p w:rsidR="00BF530D" w:rsidRPr="00907482" w:rsidRDefault="00BF530D" w:rsidP="00907482">
            <w:pPr>
              <w:ind w:left="720"/>
            </w:pPr>
            <w:r w:rsidRPr="00907482">
              <w:lastRenderedPageBreak/>
              <w:t xml:space="preserve">- IDE </w:t>
            </w:r>
            <w:r>
              <w:t>libéraux</w:t>
            </w:r>
            <w:r w:rsidRPr="00907482">
              <w:t xml:space="preserve"> </w:t>
            </w:r>
          </w:p>
          <w:p w:rsidR="00BF530D" w:rsidRDefault="00BF530D" w:rsidP="00393992">
            <w:pPr>
              <w:ind w:left="720"/>
            </w:pPr>
            <w:r>
              <w:t>- paramédicaux (</w:t>
            </w:r>
            <w:r w:rsidRPr="00907482">
              <w:rPr>
                <w:i/>
              </w:rPr>
              <w:t>à préciser</w:t>
            </w:r>
            <w:r>
              <w:t>)</w:t>
            </w:r>
          </w:p>
          <w:p w:rsidR="002427E6" w:rsidRDefault="002427E6" w:rsidP="00393992">
            <w:pPr>
              <w:ind w:left="720"/>
            </w:pPr>
            <w:r>
              <w:t>- personnel administratif</w:t>
            </w:r>
          </w:p>
          <w:p w:rsidR="00BF530D" w:rsidRPr="00907482" w:rsidRDefault="00BF530D" w:rsidP="00F449A5">
            <w:pPr>
              <w:ind w:left="720"/>
            </w:pPr>
          </w:p>
        </w:tc>
        <w:tc>
          <w:tcPr>
            <w:tcW w:w="1386" w:type="dxa"/>
            <w:shd w:val="clear" w:color="auto" w:fill="BFBFBF" w:themeFill="background1" w:themeFillShade="BF"/>
            <w:vAlign w:val="center"/>
          </w:tcPr>
          <w:p w:rsidR="00BF530D" w:rsidRPr="00907482" w:rsidRDefault="00BF530D" w:rsidP="00393992">
            <w:pPr>
              <w:jc w:val="center"/>
            </w:pPr>
          </w:p>
        </w:tc>
        <w:tc>
          <w:tcPr>
            <w:tcW w:w="4851" w:type="dxa"/>
            <w:shd w:val="clear" w:color="auto" w:fill="auto"/>
            <w:vAlign w:val="center"/>
          </w:tcPr>
          <w:p w:rsidR="00BF530D" w:rsidRPr="00907482" w:rsidRDefault="00BF530D" w:rsidP="00393992">
            <w:pPr>
              <w:ind w:left="0"/>
              <w:jc w:val="center"/>
            </w:pPr>
          </w:p>
        </w:tc>
        <w:tc>
          <w:tcPr>
            <w:tcW w:w="4253" w:type="dxa"/>
            <w:shd w:val="clear" w:color="auto" w:fill="auto"/>
            <w:vAlign w:val="center"/>
          </w:tcPr>
          <w:p w:rsidR="00BF530D" w:rsidRPr="005916E9" w:rsidRDefault="00BF530D" w:rsidP="00DB2A7B">
            <w:pPr>
              <w:pStyle w:val="Paragraphedeliste"/>
              <w:ind w:left="318"/>
              <w:jc w:val="both"/>
              <w:rPr>
                <w:sz w:val="20"/>
                <w:szCs w:val="20"/>
              </w:rPr>
            </w:pPr>
            <w:r w:rsidRPr="005916E9">
              <w:rPr>
                <w:sz w:val="20"/>
                <w:szCs w:val="20"/>
              </w:rPr>
              <w:t xml:space="preserve">Nombre d’ETP réels par fonction (données saisies </w:t>
            </w:r>
            <w:proofErr w:type="spellStart"/>
            <w:r w:rsidRPr="005916E9">
              <w:rPr>
                <w:sz w:val="20"/>
                <w:szCs w:val="20"/>
              </w:rPr>
              <w:t>TdB</w:t>
            </w:r>
            <w:proofErr w:type="spellEnd"/>
            <w:r w:rsidRPr="005916E9">
              <w:rPr>
                <w:sz w:val="20"/>
                <w:szCs w:val="20"/>
              </w:rPr>
              <w:t xml:space="preserve"> ANAP</w:t>
            </w:r>
            <w:r w:rsidR="008B75DA" w:rsidRPr="005916E9">
              <w:rPr>
                <w:b/>
                <w:color w:val="FF0000"/>
                <w:sz w:val="20"/>
                <w:szCs w:val="20"/>
              </w:rPr>
              <w:t xml:space="preserve"> </w:t>
            </w:r>
            <w:r w:rsidR="008B75DA" w:rsidRPr="005916E9">
              <w:rPr>
                <w:sz w:val="20"/>
                <w:szCs w:val="20"/>
              </w:rPr>
              <w:t>Répartition des effectifs par fonction (</w:t>
            </w:r>
            <w:proofErr w:type="spellStart"/>
            <w:r w:rsidR="008B75DA" w:rsidRPr="005916E9">
              <w:rPr>
                <w:sz w:val="20"/>
                <w:szCs w:val="20"/>
              </w:rPr>
              <w:t>TdB</w:t>
            </w:r>
            <w:proofErr w:type="spellEnd"/>
            <w:r w:rsidR="008B75DA" w:rsidRPr="005916E9">
              <w:rPr>
                <w:sz w:val="20"/>
                <w:szCs w:val="20"/>
              </w:rPr>
              <w:t xml:space="preserve"> ANAP 2Re3.1)</w:t>
            </w:r>
            <w:r w:rsidR="00B266EB" w:rsidRPr="005916E9">
              <w:rPr>
                <w:sz w:val="20"/>
                <w:szCs w:val="20"/>
              </w:rPr>
              <w:t xml:space="preserve"> : </w:t>
            </w:r>
            <w:r w:rsidR="00B266EB" w:rsidRPr="005916E9">
              <w:rPr>
                <w:sz w:val="20"/>
                <w:szCs w:val="20"/>
                <w:highlight w:val="yellow"/>
              </w:rPr>
              <w:t>XX</w:t>
            </w:r>
          </w:p>
          <w:p w:rsidR="00BF530D" w:rsidRPr="004B15B9" w:rsidRDefault="00BF530D" w:rsidP="00393992">
            <w:pPr>
              <w:ind w:left="318" w:hanging="284"/>
              <w:jc w:val="both"/>
            </w:pPr>
          </w:p>
          <w:p w:rsidR="00BF530D" w:rsidRPr="004B15B9" w:rsidRDefault="00BF530D" w:rsidP="00393992">
            <w:pPr>
              <w:ind w:left="318" w:hanging="284"/>
              <w:jc w:val="both"/>
            </w:pPr>
          </w:p>
        </w:tc>
      </w:tr>
      <w:tr w:rsidR="00BF530D" w:rsidTr="000B09F0">
        <w:trPr>
          <w:trHeight w:val="984"/>
        </w:trPr>
        <w:tc>
          <w:tcPr>
            <w:tcW w:w="4962" w:type="dxa"/>
            <w:shd w:val="clear" w:color="auto" w:fill="auto"/>
            <w:vAlign w:val="center"/>
          </w:tcPr>
          <w:p w:rsidR="00BF530D" w:rsidRDefault="00BF530D" w:rsidP="00393992">
            <w:pPr>
              <w:ind w:left="176" w:hanging="176"/>
              <w:jc w:val="both"/>
            </w:pPr>
            <w:r w:rsidRPr="00637865">
              <w:lastRenderedPageBreak/>
              <w:t>- Chaque personnel dispose-t-il d’une fiche de poste</w:t>
            </w:r>
            <w:r>
              <w:t xml:space="preserve"> formalisée et d’une fiche de tâ</w:t>
            </w:r>
            <w:r w:rsidRPr="00637865">
              <w:t>che formalisée ?</w:t>
            </w:r>
          </w:p>
        </w:tc>
        <w:tc>
          <w:tcPr>
            <w:tcW w:w="1386" w:type="dxa"/>
            <w:shd w:val="clear" w:color="auto" w:fill="auto"/>
            <w:vAlign w:val="center"/>
          </w:tcPr>
          <w:p w:rsidR="00BF530D" w:rsidRPr="00637865" w:rsidRDefault="00B266EB" w:rsidP="00B266EB">
            <w:pPr>
              <w:ind w:left="0"/>
              <w:rPr>
                <w:highlight w:val="lightGray"/>
              </w:rPr>
            </w:pPr>
            <w:r w:rsidRPr="00ED582C">
              <w:rPr>
                <w:b/>
                <w:highlight w:val="yellow"/>
              </w:rPr>
              <w:t>R / NR / PR</w:t>
            </w:r>
          </w:p>
        </w:tc>
        <w:tc>
          <w:tcPr>
            <w:tcW w:w="4851" w:type="dxa"/>
            <w:shd w:val="clear" w:color="auto" w:fill="auto"/>
            <w:vAlign w:val="center"/>
          </w:tcPr>
          <w:p w:rsidR="00BF530D" w:rsidRPr="00B625CD" w:rsidRDefault="00BF530D" w:rsidP="00393992">
            <w:pPr>
              <w:ind w:left="0"/>
              <w:jc w:val="center"/>
            </w:pPr>
          </w:p>
        </w:tc>
        <w:tc>
          <w:tcPr>
            <w:tcW w:w="4253" w:type="dxa"/>
            <w:shd w:val="clear" w:color="auto" w:fill="auto"/>
            <w:vAlign w:val="center"/>
          </w:tcPr>
          <w:p w:rsidR="00BF530D" w:rsidRPr="004B15B9" w:rsidRDefault="00B266EB" w:rsidP="006816A6">
            <w:pPr>
              <w:pStyle w:val="Paragraphedeliste"/>
              <w:numPr>
                <w:ilvl w:val="0"/>
                <w:numId w:val="19"/>
              </w:numPr>
              <w:ind w:left="318" w:hanging="284"/>
              <w:jc w:val="both"/>
              <w:rPr>
                <w:sz w:val="20"/>
                <w:szCs w:val="20"/>
              </w:rPr>
            </w:pPr>
            <w:r w:rsidRPr="00504CF5">
              <w:rPr>
                <w:highlight w:val="yellow"/>
              </w:rPr>
              <w:t>XX</w:t>
            </w:r>
            <w:r w:rsidRPr="004B15B9">
              <w:rPr>
                <w:sz w:val="20"/>
                <w:szCs w:val="20"/>
              </w:rPr>
              <w:t xml:space="preserve"> </w:t>
            </w:r>
            <w:r w:rsidR="00BF530D" w:rsidRPr="004B15B9">
              <w:rPr>
                <w:sz w:val="20"/>
                <w:szCs w:val="20"/>
              </w:rPr>
              <w:t>% de fiches de postes formalisées</w:t>
            </w:r>
          </w:p>
          <w:p w:rsidR="00BF530D" w:rsidRPr="004B15B9" w:rsidRDefault="00B266EB" w:rsidP="006816A6">
            <w:pPr>
              <w:pStyle w:val="Paragraphedeliste"/>
              <w:numPr>
                <w:ilvl w:val="0"/>
                <w:numId w:val="19"/>
              </w:numPr>
              <w:ind w:left="318" w:hanging="284"/>
              <w:jc w:val="both"/>
              <w:rPr>
                <w:sz w:val="20"/>
                <w:szCs w:val="20"/>
              </w:rPr>
            </w:pPr>
            <w:r w:rsidRPr="00504CF5">
              <w:rPr>
                <w:highlight w:val="yellow"/>
              </w:rPr>
              <w:t>XX</w:t>
            </w:r>
            <w:r w:rsidRPr="004B15B9">
              <w:rPr>
                <w:sz w:val="20"/>
                <w:szCs w:val="20"/>
              </w:rPr>
              <w:t xml:space="preserve"> </w:t>
            </w:r>
            <w:r w:rsidR="00BF530D" w:rsidRPr="004B15B9">
              <w:rPr>
                <w:sz w:val="20"/>
                <w:szCs w:val="20"/>
              </w:rPr>
              <w:t>% de fiches de tâches formalisées</w:t>
            </w:r>
          </w:p>
        </w:tc>
      </w:tr>
      <w:tr w:rsidR="00BF530D" w:rsidTr="000B09F0">
        <w:trPr>
          <w:trHeight w:val="687"/>
        </w:trPr>
        <w:tc>
          <w:tcPr>
            <w:tcW w:w="4962" w:type="dxa"/>
            <w:shd w:val="clear" w:color="auto" w:fill="auto"/>
            <w:vAlign w:val="center"/>
          </w:tcPr>
          <w:p w:rsidR="00BF530D" w:rsidRDefault="00BF530D" w:rsidP="00393992">
            <w:pPr>
              <w:ind w:left="176" w:hanging="110"/>
              <w:jc w:val="both"/>
            </w:pPr>
            <w:r>
              <w:t>- Un organigramme formalisé est-il affiché ?</w:t>
            </w: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Default="00BF530D" w:rsidP="00393992">
            <w:pPr>
              <w:ind w:left="0"/>
              <w:jc w:val="center"/>
            </w:pPr>
          </w:p>
        </w:tc>
        <w:tc>
          <w:tcPr>
            <w:tcW w:w="4253" w:type="dxa"/>
            <w:shd w:val="clear" w:color="auto" w:fill="auto"/>
            <w:vAlign w:val="center"/>
          </w:tcPr>
          <w:p w:rsidR="00BF530D" w:rsidRPr="004B15B9" w:rsidRDefault="00BF530D" w:rsidP="006816A6">
            <w:pPr>
              <w:pStyle w:val="Paragraphedeliste"/>
              <w:numPr>
                <w:ilvl w:val="0"/>
                <w:numId w:val="31"/>
              </w:numPr>
              <w:ind w:left="318" w:hanging="284"/>
              <w:jc w:val="both"/>
              <w:rPr>
                <w:sz w:val="20"/>
                <w:szCs w:val="20"/>
              </w:rPr>
            </w:pPr>
            <w:r w:rsidRPr="004B15B9">
              <w:rPr>
                <w:sz w:val="20"/>
                <w:szCs w:val="20"/>
              </w:rPr>
              <w:t>Existence d’un organigramme formalisé</w:t>
            </w:r>
            <w:r w:rsidR="00B266EB">
              <w:rPr>
                <w:sz w:val="20"/>
                <w:szCs w:val="20"/>
              </w:rPr>
              <w:t xml:space="preserve"> : </w:t>
            </w:r>
            <w:r w:rsidR="00B266EB" w:rsidRPr="00504CF5">
              <w:rPr>
                <w:highlight w:val="yellow"/>
              </w:rPr>
              <w:t>XX</w:t>
            </w:r>
          </w:p>
        </w:tc>
      </w:tr>
      <w:tr w:rsidR="00BF530D" w:rsidTr="000B09F0">
        <w:trPr>
          <w:trHeight w:val="549"/>
        </w:trPr>
        <w:tc>
          <w:tcPr>
            <w:tcW w:w="4962" w:type="dxa"/>
            <w:shd w:val="clear" w:color="auto" w:fill="auto"/>
            <w:vAlign w:val="center"/>
          </w:tcPr>
          <w:p w:rsidR="00BF530D" w:rsidRDefault="00BF530D" w:rsidP="00393992">
            <w:pPr>
              <w:ind w:left="176" w:hanging="110"/>
              <w:jc w:val="both"/>
            </w:pPr>
            <w:r>
              <w:t>- Les structures couvertes par le CPOM organisent-elles des mutualisations de postes, de fonctions ?</w:t>
            </w:r>
          </w:p>
          <w:p w:rsidR="00BF530D" w:rsidRPr="00A856E6" w:rsidRDefault="00BF530D" w:rsidP="00393992">
            <w:pPr>
              <w:ind w:left="176" w:hanging="110"/>
              <w:jc w:val="both"/>
            </w:pP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Default="00BF530D" w:rsidP="00393992">
            <w:pPr>
              <w:ind w:left="0"/>
              <w:jc w:val="center"/>
            </w:pPr>
          </w:p>
        </w:tc>
        <w:tc>
          <w:tcPr>
            <w:tcW w:w="4253" w:type="dxa"/>
            <w:shd w:val="clear" w:color="auto" w:fill="auto"/>
            <w:vAlign w:val="center"/>
          </w:tcPr>
          <w:p w:rsidR="00BF530D" w:rsidRPr="004B15B9" w:rsidRDefault="00BF530D" w:rsidP="006816A6">
            <w:pPr>
              <w:pStyle w:val="Paragraphedeliste"/>
              <w:numPr>
                <w:ilvl w:val="0"/>
                <w:numId w:val="31"/>
              </w:numPr>
              <w:ind w:left="318" w:hanging="284"/>
              <w:jc w:val="both"/>
            </w:pPr>
            <w:r w:rsidRPr="00FF55B4">
              <w:rPr>
                <w:sz w:val="20"/>
                <w:szCs w:val="20"/>
              </w:rPr>
              <w:t>Nombre d’ETP mutualisés</w:t>
            </w:r>
            <w:r w:rsidR="00B266EB">
              <w:rPr>
                <w:sz w:val="20"/>
                <w:szCs w:val="20"/>
              </w:rPr>
              <w:t xml:space="preserve"> : </w:t>
            </w:r>
            <w:r w:rsidR="00B266EB" w:rsidRPr="00504CF5">
              <w:rPr>
                <w:highlight w:val="yellow"/>
              </w:rPr>
              <w:t>XX</w:t>
            </w:r>
          </w:p>
        </w:tc>
      </w:tr>
      <w:tr w:rsidR="00BF530D" w:rsidTr="000B09F0">
        <w:tc>
          <w:tcPr>
            <w:tcW w:w="4962" w:type="dxa"/>
            <w:shd w:val="clear" w:color="auto" w:fill="auto"/>
            <w:vAlign w:val="center"/>
          </w:tcPr>
          <w:p w:rsidR="00BF530D" w:rsidRDefault="00BF530D" w:rsidP="00393992">
            <w:pPr>
              <w:ind w:left="176" w:hanging="110"/>
              <w:jc w:val="both"/>
            </w:pPr>
            <w:r>
              <w:t xml:space="preserve">- Le service </w:t>
            </w:r>
            <w:r w:rsidRPr="00FF55B4">
              <w:t xml:space="preserve">dispose-t-il d’une politique en matière </w:t>
            </w:r>
            <w:r>
              <w:t>de GPEC ?</w:t>
            </w:r>
          </w:p>
          <w:p w:rsidR="00BF530D" w:rsidRPr="00A856E6" w:rsidRDefault="00BF530D" w:rsidP="00196679">
            <w:pPr>
              <w:ind w:left="176" w:hanging="110"/>
              <w:jc w:val="both"/>
            </w:pPr>
            <w:r>
              <w:rPr>
                <w:color w:val="FF0000"/>
              </w:rPr>
              <w:t xml:space="preserve">- </w:t>
            </w:r>
            <w:r w:rsidRPr="009749F4">
              <w:t>Le service met-il en œuvre des mesures d’amélioration des conditions de travail (ex : Contrat Local d’Amélioration des Conditions de Travail) ?</w:t>
            </w: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Default="00BF530D" w:rsidP="00393992">
            <w:pPr>
              <w:ind w:left="0"/>
              <w:jc w:val="center"/>
            </w:pPr>
          </w:p>
        </w:tc>
        <w:tc>
          <w:tcPr>
            <w:tcW w:w="4253" w:type="dxa"/>
            <w:shd w:val="clear" w:color="auto" w:fill="auto"/>
            <w:vAlign w:val="center"/>
          </w:tcPr>
          <w:p w:rsidR="00BF530D" w:rsidRPr="00C040C8" w:rsidRDefault="00BF530D" w:rsidP="006816A6">
            <w:pPr>
              <w:pStyle w:val="Paragraphedeliste"/>
              <w:numPr>
                <w:ilvl w:val="0"/>
                <w:numId w:val="31"/>
              </w:numPr>
              <w:ind w:left="318" w:hanging="284"/>
              <w:jc w:val="both"/>
              <w:rPr>
                <w:sz w:val="20"/>
                <w:szCs w:val="20"/>
              </w:rPr>
            </w:pPr>
            <w:r w:rsidRPr="00C040C8">
              <w:rPr>
                <w:sz w:val="20"/>
                <w:szCs w:val="20"/>
              </w:rPr>
              <w:t>Taux d’ETP vacants au 31/12 (TdB ANAP 1RE1)</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1"/>
              </w:numPr>
              <w:ind w:left="318" w:hanging="284"/>
              <w:jc w:val="both"/>
              <w:rPr>
                <w:sz w:val="20"/>
                <w:szCs w:val="20"/>
              </w:rPr>
            </w:pPr>
            <w:r w:rsidRPr="00C040C8">
              <w:rPr>
                <w:sz w:val="20"/>
                <w:szCs w:val="20"/>
              </w:rPr>
              <w:t>Taux d’absentéisme par motif au 31/12 (TdB ANAP 1RE2)</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1"/>
              </w:numPr>
              <w:ind w:left="318" w:hanging="284"/>
              <w:jc w:val="both"/>
              <w:rPr>
                <w:sz w:val="20"/>
                <w:szCs w:val="20"/>
              </w:rPr>
            </w:pPr>
            <w:r w:rsidRPr="00C040C8">
              <w:rPr>
                <w:sz w:val="20"/>
                <w:szCs w:val="20"/>
              </w:rPr>
              <w:t>Taux de rotation du personnel sur effectifs réels (TdB ANAP 1RE2)</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1"/>
              </w:numPr>
              <w:ind w:left="318" w:hanging="284"/>
              <w:jc w:val="both"/>
              <w:rPr>
                <w:sz w:val="20"/>
                <w:szCs w:val="20"/>
              </w:rPr>
            </w:pPr>
            <w:r w:rsidRPr="00C040C8">
              <w:rPr>
                <w:sz w:val="20"/>
                <w:szCs w:val="20"/>
              </w:rPr>
              <w:t>Nombre prévisionnel de départs en retraite par catégorie professionnelle sur la durée du CPOM</w:t>
            </w:r>
            <w:r w:rsidR="00B266EB" w:rsidRPr="00C040C8">
              <w:rPr>
                <w:sz w:val="20"/>
                <w:szCs w:val="20"/>
              </w:rPr>
              <w:t xml:space="preserve"> : </w:t>
            </w:r>
            <w:r w:rsidR="00B266EB" w:rsidRPr="00C040C8">
              <w:rPr>
                <w:highlight w:val="yellow"/>
              </w:rPr>
              <w:t>XX</w:t>
            </w:r>
          </w:p>
        </w:tc>
      </w:tr>
      <w:tr w:rsidR="00BF530D" w:rsidTr="000B09F0">
        <w:trPr>
          <w:trHeight w:val="545"/>
        </w:trPr>
        <w:tc>
          <w:tcPr>
            <w:tcW w:w="4962" w:type="dxa"/>
            <w:shd w:val="clear" w:color="auto" w:fill="auto"/>
            <w:vAlign w:val="center"/>
          </w:tcPr>
          <w:p w:rsidR="00BF530D" w:rsidRPr="00FF55B4" w:rsidRDefault="00BF530D" w:rsidP="00907482">
            <w:pPr>
              <w:ind w:left="176" w:hanging="110"/>
              <w:jc w:val="both"/>
            </w:pPr>
            <w:r w:rsidRPr="00FF55B4">
              <w:t xml:space="preserve">- Les délégations sont-elles formalisées ? Le </w:t>
            </w:r>
            <w:r>
              <w:t>responsable</w:t>
            </w:r>
            <w:r w:rsidRPr="00FF55B4">
              <w:t xml:space="preserve"> dispose-t-il d’un document unique de délégation (DUD) ?</w:t>
            </w:r>
          </w:p>
        </w:tc>
        <w:tc>
          <w:tcPr>
            <w:tcW w:w="1386" w:type="dxa"/>
            <w:shd w:val="clear" w:color="auto" w:fill="auto"/>
            <w:vAlign w:val="center"/>
          </w:tcPr>
          <w:p w:rsidR="00BF530D" w:rsidRPr="00B625CD" w:rsidRDefault="00B266EB" w:rsidP="00B266EB">
            <w:pPr>
              <w:ind w:left="0"/>
            </w:pPr>
            <w:r w:rsidRPr="00ED582C">
              <w:rPr>
                <w:b/>
                <w:highlight w:val="yellow"/>
              </w:rPr>
              <w:t>R / NR / PR</w:t>
            </w:r>
          </w:p>
        </w:tc>
        <w:tc>
          <w:tcPr>
            <w:tcW w:w="4851" w:type="dxa"/>
            <w:shd w:val="clear" w:color="auto" w:fill="auto"/>
            <w:vAlign w:val="center"/>
          </w:tcPr>
          <w:p w:rsidR="00BF530D" w:rsidRPr="00B625CD" w:rsidRDefault="00BF530D" w:rsidP="00393992">
            <w:pPr>
              <w:ind w:left="0"/>
              <w:jc w:val="center"/>
            </w:pPr>
          </w:p>
        </w:tc>
        <w:tc>
          <w:tcPr>
            <w:tcW w:w="4253" w:type="dxa"/>
            <w:shd w:val="clear" w:color="auto" w:fill="auto"/>
            <w:vAlign w:val="center"/>
          </w:tcPr>
          <w:p w:rsidR="00BF530D" w:rsidRPr="00C040C8" w:rsidRDefault="00BF530D" w:rsidP="006816A6">
            <w:pPr>
              <w:pStyle w:val="Paragraphedeliste"/>
              <w:numPr>
                <w:ilvl w:val="0"/>
                <w:numId w:val="32"/>
              </w:numPr>
              <w:ind w:left="318" w:hanging="284"/>
              <w:jc w:val="both"/>
              <w:rPr>
                <w:sz w:val="20"/>
                <w:szCs w:val="20"/>
              </w:rPr>
            </w:pPr>
            <w:r w:rsidRPr="00C040C8">
              <w:rPr>
                <w:sz w:val="20"/>
                <w:szCs w:val="20"/>
              </w:rPr>
              <w:t>Date de création / d’actualisation du DUD</w:t>
            </w:r>
            <w:r w:rsidR="00B266EB" w:rsidRPr="00C040C8">
              <w:rPr>
                <w:sz w:val="20"/>
                <w:szCs w:val="20"/>
              </w:rPr>
              <w:t xml:space="preserve"> : </w:t>
            </w:r>
            <w:r w:rsidR="00B266EB" w:rsidRPr="00C040C8">
              <w:rPr>
                <w:highlight w:val="yellow"/>
              </w:rPr>
              <w:t>XX</w:t>
            </w:r>
          </w:p>
        </w:tc>
      </w:tr>
      <w:tr w:rsidR="00BF530D" w:rsidTr="000B09F0">
        <w:trPr>
          <w:trHeight w:val="695"/>
        </w:trPr>
        <w:tc>
          <w:tcPr>
            <w:tcW w:w="4962" w:type="dxa"/>
            <w:shd w:val="clear" w:color="auto" w:fill="auto"/>
            <w:vAlign w:val="center"/>
          </w:tcPr>
          <w:p w:rsidR="00BF530D" w:rsidRPr="00FF55B4" w:rsidRDefault="00BF530D" w:rsidP="00F449A5">
            <w:pPr>
              <w:ind w:left="176" w:hanging="110"/>
            </w:pPr>
            <w:r w:rsidRPr="00FF55B4">
              <w:t xml:space="preserve">- Le Document Unique d’Evaluation des Risques Professionnels (DUERP) </w:t>
            </w:r>
            <w:proofErr w:type="spellStart"/>
            <w:r w:rsidRPr="00FF55B4">
              <w:t>a-t-il</w:t>
            </w:r>
            <w:proofErr w:type="spellEnd"/>
            <w:r w:rsidRPr="00FF55B4">
              <w:t xml:space="preserve"> été rédigé ?</w:t>
            </w:r>
          </w:p>
        </w:tc>
        <w:tc>
          <w:tcPr>
            <w:tcW w:w="1386" w:type="dxa"/>
            <w:shd w:val="clear" w:color="auto" w:fill="auto"/>
            <w:vAlign w:val="center"/>
          </w:tcPr>
          <w:p w:rsidR="00BF530D" w:rsidRPr="00B625CD" w:rsidRDefault="00B266EB" w:rsidP="00B266EB">
            <w:pPr>
              <w:ind w:left="0"/>
            </w:pPr>
            <w:r w:rsidRPr="00ED582C">
              <w:rPr>
                <w:b/>
                <w:highlight w:val="yellow"/>
              </w:rPr>
              <w:t>R / NR / PR</w:t>
            </w:r>
          </w:p>
        </w:tc>
        <w:tc>
          <w:tcPr>
            <w:tcW w:w="4851" w:type="dxa"/>
            <w:shd w:val="clear" w:color="auto" w:fill="auto"/>
            <w:vAlign w:val="center"/>
          </w:tcPr>
          <w:p w:rsidR="00BF530D" w:rsidRPr="00B625CD" w:rsidRDefault="00BF530D" w:rsidP="00393992">
            <w:pPr>
              <w:ind w:left="0"/>
              <w:jc w:val="center"/>
            </w:pPr>
          </w:p>
        </w:tc>
        <w:tc>
          <w:tcPr>
            <w:tcW w:w="4253" w:type="dxa"/>
            <w:shd w:val="clear" w:color="auto" w:fill="auto"/>
            <w:vAlign w:val="center"/>
          </w:tcPr>
          <w:p w:rsidR="00BF530D" w:rsidRPr="004B15B9" w:rsidRDefault="00BF530D" w:rsidP="006816A6">
            <w:pPr>
              <w:pStyle w:val="Paragraphedeliste"/>
              <w:numPr>
                <w:ilvl w:val="0"/>
                <w:numId w:val="32"/>
              </w:numPr>
              <w:ind w:left="318" w:hanging="284"/>
              <w:jc w:val="both"/>
              <w:rPr>
                <w:sz w:val="20"/>
                <w:szCs w:val="20"/>
              </w:rPr>
            </w:pPr>
            <w:r w:rsidRPr="004B15B9">
              <w:rPr>
                <w:sz w:val="20"/>
                <w:szCs w:val="20"/>
              </w:rPr>
              <w:t>Date de création / d’actualisation du DUERP</w:t>
            </w:r>
            <w:r w:rsidR="00B266EB">
              <w:rPr>
                <w:sz w:val="20"/>
                <w:szCs w:val="20"/>
              </w:rPr>
              <w:t xml:space="preserve"> : </w:t>
            </w:r>
            <w:r w:rsidR="00B266EB" w:rsidRPr="00504CF5">
              <w:rPr>
                <w:highlight w:val="yellow"/>
              </w:rPr>
              <w:t>XX</w:t>
            </w:r>
          </w:p>
        </w:tc>
      </w:tr>
      <w:tr w:rsidR="00BF530D" w:rsidTr="000B09F0">
        <w:tc>
          <w:tcPr>
            <w:tcW w:w="4962" w:type="dxa"/>
            <w:shd w:val="clear" w:color="auto" w:fill="auto"/>
            <w:vAlign w:val="center"/>
          </w:tcPr>
          <w:p w:rsidR="00BF530D" w:rsidRPr="00196679" w:rsidRDefault="00BF530D" w:rsidP="00F449A5">
            <w:pPr>
              <w:pStyle w:val="Paragraphedeliste"/>
              <w:numPr>
                <w:ilvl w:val="0"/>
                <w:numId w:val="17"/>
              </w:numPr>
              <w:ind w:left="176" w:hanging="142"/>
            </w:pPr>
            <w:r w:rsidRPr="00DB0875">
              <w:rPr>
                <w:rFonts w:eastAsia="Times New Roman" w:cs="Tahoma"/>
                <w:sz w:val="20"/>
                <w:szCs w:val="20"/>
                <w:lang w:bidi="hi-IN"/>
              </w:rPr>
              <w:t xml:space="preserve">Quels sont les taux d’occupation des places </w:t>
            </w:r>
            <w:r w:rsidRPr="00DB0875">
              <w:rPr>
                <w:rFonts w:eastAsia="Times New Roman" w:cs="Tahoma"/>
                <w:sz w:val="20"/>
                <w:szCs w:val="20"/>
                <w:lang w:bidi="hi-IN"/>
              </w:rPr>
              <w:lastRenderedPageBreak/>
              <w:t>financées (</w:t>
            </w:r>
            <w:r>
              <w:rPr>
                <w:rFonts w:eastAsia="Times New Roman" w:cs="Tahoma"/>
                <w:sz w:val="20"/>
                <w:szCs w:val="20"/>
                <w:lang w:bidi="hi-IN"/>
              </w:rPr>
              <w:t>PA, PH, ESA</w:t>
            </w:r>
            <w:r w:rsidRPr="00DB0875">
              <w:rPr>
                <w:rFonts w:eastAsia="Times New Roman" w:cs="Tahoma"/>
                <w:sz w:val="20"/>
                <w:szCs w:val="20"/>
                <w:lang w:bidi="hi-IN"/>
              </w:rPr>
              <w:t>) ?</w:t>
            </w:r>
          </w:p>
          <w:p w:rsidR="00BF530D" w:rsidRPr="00B625CD" w:rsidRDefault="00BF530D" w:rsidP="00F449A5">
            <w:pPr>
              <w:pStyle w:val="Paragraphedeliste"/>
              <w:numPr>
                <w:ilvl w:val="0"/>
                <w:numId w:val="17"/>
              </w:numPr>
              <w:ind w:left="176" w:hanging="142"/>
            </w:pPr>
            <w:r w:rsidRPr="009749F4">
              <w:rPr>
                <w:rFonts w:eastAsia="Times New Roman" w:cs="Tahoma"/>
                <w:sz w:val="20"/>
                <w:szCs w:val="20"/>
                <w:lang w:bidi="hi-IN"/>
              </w:rPr>
              <w:t>Quel est le taux de rotation des places financées ?</w:t>
            </w:r>
          </w:p>
        </w:tc>
        <w:tc>
          <w:tcPr>
            <w:tcW w:w="1386" w:type="dxa"/>
            <w:shd w:val="clear" w:color="auto" w:fill="BFBFBF" w:themeFill="background1" w:themeFillShade="BF"/>
            <w:vAlign w:val="center"/>
          </w:tcPr>
          <w:p w:rsidR="00BF530D" w:rsidRPr="00B625CD" w:rsidRDefault="00BF530D" w:rsidP="00393992">
            <w:pPr>
              <w:jc w:val="center"/>
            </w:pPr>
          </w:p>
        </w:tc>
        <w:tc>
          <w:tcPr>
            <w:tcW w:w="4851" w:type="dxa"/>
            <w:shd w:val="clear" w:color="auto" w:fill="auto"/>
            <w:vAlign w:val="center"/>
          </w:tcPr>
          <w:p w:rsidR="00BF530D" w:rsidRPr="00B625CD" w:rsidRDefault="00BF530D" w:rsidP="00393992">
            <w:pPr>
              <w:jc w:val="center"/>
            </w:pPr>
          </w:p>
        </w:tc>
        <w:tc>
          <w:tcPr>
            <w:tcW w:w="4253" w:type="dxa"/>
            <w:shd w:val="clear" w:color="auto" w:fill="auto"/>
            <w:vAlign w:val="center"/>
          </w:tcPr>
          <w:p w:rsidR="00BF530D" w:rsidRPr="00C040C8" w:rsidRDefault="00BF530D" w:rsidP="006816A6">
            <w:pPr>
              <w:pStyle w:val="Paragraphedeliste"/>
              <w:numPr>
                <w:ilvl w:val="0"/>
                <w:numId w:val="32"/>
              </w:numPr>
              <w:ind w:left="318" w:hanging="284"/>
              <w:jc w:val="both"/>
              <w:rPr>
                <w:sz w:val="20"/>
                <w:szCs w:val="20"/>
              </w:rPr>
            </w:pPr>
            <w:r w:rsidRPr="00C040C8">
              <w:rPr>
                <w:sz w:val="20"/>
                <w:szCs w:val="20"/>
              </w:rPr>
              <w:t xml:space="preserve">Taux de réalisation de l’activité (TdB </w:t>
            </w:r>
            <w:r w:rsidRPr="00C040C8">
              <w:rPr>
                <w:sz w:val="20"/>
                <w:szCs w:val="20"/>
              </w:rPr>
              <w:lastRenderedPageBreak/>
              <w:t>ANAP 1Pr4)</w:t>
            </w:r>
            <w:r w:rsidR="00B266EB" w:rsidRPr="00C040C8">
              <w:rPr>
                <w:sz w:val="20"/>
                <w:szCs w:val="20"/>
              </w:rPr>
              <w:t xml:space="preserve"> : </w:t>
            </w:r>
            <w:r w:rsidR="00B266EB" w:rsidRPr="00C040C8">
              <w:rPr>
                <w:highlight w:val="yellow"/>
              </w:rPr>
              <w:t>XX</w:t>
            </w:r>
          </w:p>
          <w:p w:rsidR="00BF530D" w:rsidRPr="00C040C8" w:rsidRDefault="00BF530D" w:rsidP="00907482">
            <w:pPr>
              <w:pStyle w:val="Paragraphedeliste"/>
              <w:numPr>
                <w:ilvl w:val="0"/>
                <w:numId w:val="32"/>
              </w:numPr>
              <w:ind w:left="318" w:hanging="284"/>
              <w:jc w:val="both"/>
              <w:rPr>
                <w:sz w:val="20"/>
                <w:szCs w:val="20"/>
              </w:rPr>
            </w:pPr>
            <w:r w:rsidRPr="00C040C8">
              <w:rPr>
                <w:sz w:val="20"/>
                <w:szCs w:val="20"/>
              </w:rPr>
              <w:t>Taux de rotation des places financé(e)s (TdB ANAP 1Pr5)</w:t>
            </w:r>
            <w:r w:rsidR="00B266EB" w:rsidRPr="00C040C8">
              <w:rPr>
                <w:sz w:val="20"/>
                <w:szCs w:val="20"/>
              </w:rPr>
              <w:t xml:space="preserve"> : </w:t>
            </w:r>
            <w:r w:rsidR="00B266EB" w:rsidRPr="00C040C8">
              <w:rPr>
                <w:highlight w:val="yellow"/>
              </w:rPr>
              <w:t>XX</w:t>
            </w:r>
          </w:p>
        </w:tc>
      </w:tr>
      <w:tr w:rsidR="00BF530D" w:rsidTr="000B09F0">
        <w:tc>
          <w:tcPr>
            <w:tcW w:w="4962" w:type="dxa"/>
            <w:shd w:val="clear" w:color="auto" w:fill="auto"/>
            <w:vAlign w:val="center"/>
          </w:tcPr>
          <w:p w:rsidR="00BF530D" w:rsidRPr="00A856E6" w:rsidRDefault="00BF530D" w:rsidP="00C20460">
            <w:pPr>
              <w:ind w:left="176" w:hanging="110"/>
              <w:jc w:val="both"/>
            </w:pPr>
            <w:r>
              <w:lastRenderedPageBreak/>
              <w:t xml:space="preserve">- La situation budgétaire </w:t>
            </w:r>
            <w:proofErr w:type="gramStart"/>
            <w:r>
              <w:t>du(</w:t>
            </w:r>
            <w:proofErr w:type="gramEnd"/>
            <w:r>
              <w:t xml:space="preserve">des) SSIAD couverts par le CPOM </w:t>
            </w:r>
            <w:r w:rsidRPr="00FF55B4">
              <w:t>est-elle équilibrée ? (excédent/déficit n-1)</w:t>
            </w:r>
          </w:p>
        </w:tc>
        <w:tc>
          <w:tcPr>
            <w:tcW w:w="1386" w:type="dxa"/>
            <w:shd w:val="clear" w:color="auto" w:fill="auto"/>
            <w:vAlign w:val="center"/>
          </w:tcPr>
          <w:p w:rsidR="00BF530D" w:rsidRPr="00A856E6" w:rsidRDefault="00B266EB" w:rsidP="00B266EB">
            <w:pPr>
              <w:ind w:left="0"/>
            </w:pPr>
            <w:r w:rsidRPr="00ED582C">
              <w:rPr>
                <w:b/>
                <w:highlight w:val="yellow"/>
              </w:rPr>
              <w:t>R / NR / PR</w:t>
            </w:r>
          </w:p>
        </w:tc>
        <w:tc>
          <w:tcPr>
            <w:tcW w:w="4851" w:type="dxa"/>
            <w:shd w:val="clear" w:color="auto" w:fill="auto"/>
            <w:vAlign w:val="center"/>
          </w:tcPr>
          <w:p w:rsidR="00BF530D" w:rsidRPr="00A856E6" w:rsidRDefault="00BF530D" w:rsidP="00393992">
            <w:pPr>
              <w:jc w:val="center"/>
            </w:pPr>
          </w:p>
        </w:tc>
        <w:tc>
          <w:tcPr>
            <w:tcW w:w="4253" w:type="dxa"/>
            <w:shd w:val="clear" w:color="auto" w:fill="auto"/>
            <w:vAlign w:val="center"/>
          </w:tcPr>
          <w:p w:rsidR="00BF530D" w:rsidRPr="00C040C8" w:rsidRDefault="00BF530D" w:rsidP="006816A6">
            <w:pPr>
              <w:pStyle w:val="Paragraphedeliste"/>
              <w:numPr>
                <w:ilvl w:val="0"/>
                <w:numId w:val="33"/>
              </w:numPr>
              <w:ind w:left="318" w:hanging="284"/>
              <w:jc w:val="both"/>
              <w:rPr>
                <w:sz w:val="20"/>
                <w:szCs w:val="20"/>
              </w:rPr>
            </w:pPr>
            <w:r w:rsidRPr="00C040C8">
              <w:rPr>
                <w:sz w:val="20"/>
                <w:szCs w:val="20"/>
              </w:rPr>
              <w:t>Taux de CAF (TdB ANAP 1Fi2)</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3"/>
              </w:numPr>
              <w:ind w:left="318" w:hanging="284"/>
              <w:jc w:val="both"/>
              <w:rPr>
                <w:sz w:val="20"/>
                <w:szCs w:val="20"/>
              </w:rPr>
            </w:pPr>
            <w:r w:rsidRPr="00C040C8">
              <w:rPr>
                <w:sz w:val="20"/>
                <w:szCs w:val="20"/>
              </w:rPr>
              <w:t>Taux d’endettement (TdB ANAP 1Fi2</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3"/>
              </w:numPr>
              <w:ind w:left="318" w:hanging="284"/>
              <w:jc w:val="both"/>
              <w:rPr>
                <w:sz w:val="20"/>
                <w:szCs w:val="20"/>
              </w:rPr>
            </w:pPr>
            <w:r w:rsidRPr="00C040C8">
              <w:rPr>
                <w:sz w:val="20"/>
                <w:szCs w:val="20"/>
              </w:rPr>
              <w:t>Besoin en fonds de roulement (TdB ANAP 1Fi2)</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3"/>
              </w:numPr>
              <w:ind w:left="318" w:hanging="284"/>
              <w:jc w:val="both"/>
            </w:pPr>
            <w:r w:rsidRPr="00C040C8">
              <w:rPr>
                <w:sz w:val="20"/>
                <w:szCs w:val="20"/>
              </w:rPr>
              <w:t>Trésorerie en nombre de jours d’exploitation</w:t>
            </w:r>
            <w:r w:rsidR="00B266EB" w:rsidRPr="00C040C8">
              <w:rPr>
                <w:sz w:val="20"/>
                <w:szCs w:val="20"/>
              </w:rPr>
              <w:t xml:space="preserve"> : </w:t>
            </w:r>
            <w:r w:rsidR="00B266EB" w:rsidRPr="00C040C8">
              <w:rPr>
                <w:highlight w:val="yellow"/>
              </w:rPr>
              <w:t>XX</w:t>
            </w:r>
          </w:p>
        </w:tc>
      </w:tr>
      <w:tr w:rsidR="00BF530D" w:rsidTr="000B09F0">
        <w:trPr>
          <w:trHeight w:val="717"/>
        </w:trPr>
        <w:tc>
          <w:tcPr>
            <w:tcW w:w="4962" w:type="dxa"/>
            <w:shd w:val="clear" w:color="auto" w:fill="auto"/>
            <w:vAlign w:val="center"/>
          </w:tcPr>
          <w:p w:rsidR="00BF530D" w:rsidRDefault="00BF530D" w:rsidP="00393992">
            <w:pPr>
              <w:ind w:left="34"/>
              <w:jc w:val="both"/>
            </w:pPr>
            <w:r>
              <w:rPr>
                <w:color w:val="00B050"/>
              </w:rPr>
              <w:t xml:space="preserve">- </w:t>
            </w:r>
            <w:r w:rsidRPr="00FF55B4">
              <w:t>Existe-t-il un  plan pluriannuel de formation ?</w:t>
            </w:r>
          </w:p>
          <w:p w:rsidR="00BF530D" w:rsidRPr="00FF55B4" w:rsidRDefault="00BF530D" w:rsidP="00393992">
            <w:pPr>
              <w:ind w:left="34"/>
              <w:jc w:val="both"/>
            </w:pPr>
          </w:p>
          <w:p w:rsidR="00BF530D" w:rsidRDefault="00BF530D" w:rsidP="00C20460">
            <w:pPr>
              <w:tabs>
                <w:tab w:val="left" w:pos="1134"/>
                <w:tab w:val="left" w:pos="6521"/>
              </w:tabs>
              <w:ind w:left="176" w:hanging="142"/>
              <w:jc w:val="both"/>
            </w:pPr>
            <w:r w:rsidRPr="00FF55B4">
              <w:t>Préciser les thématiques prioritaires ciblées</w:t>
            </w:r>
            <w:r>
              <w:t xml:space="preserve"> : </w:t>
            </w:r>
          </w:p>
          <w:p w:rsidR="00BF530D" w:rsidRPr="007918EE" w:rsidRDefault="00BF530D" w:rsidP="00C20460">
            <w:pPr>
              <w:tabs>
                <w:tab w:val="left" w:pos="1134"/>
                <w:tab w:val="left" w:pos="6521"/>
              </w:tabs>
              <w:ind w:left="176" w:hanging="142"/>
              <w:jc w:val="both"/>
              <w:rPr>
                <w:rFonts w:cs="Arial"/>
              </w:rPr>
            </w:pPr>
            <w:r>
              <w:t xml:space="preserve">- </w:t>
            </w:r>
            <w:r w:rsidRPr="007918EE">
              <w:rPr>
                <w:rFonts w:cs="Arial"/>
              </w:rPr>
              <w:t>bientraitance/maltraitance,</w:t>
            </w:r>
          </w:p>
          <w:p w:rsidR="00BF530D" w:rsidRPr="007918EE" w:rsidRDefault="00BF530D" w:rsidP="00C20460">
            <w:pPr>
              <w:tabs>
                <w:tab w:val="left" w:pos="1134"/>
                <w:tab w:val="left" w:pos="6521"/>
              </w:tabs>
              <w:ind w:left="176" w:hanging="142"/>
              <w:jc w:val="both"/>
              <w:rPr>
                <w:rFonts w:cs="Arial"/>
              </w:rPr>
            </w:pPr>
            <w:r w:rsidRPr="007918EE">
              <w:rPr>
                <w:rFonts w:cs="Arial"/>
              </w:rPr>
              <w:t>-  physiologie de la personne âgée</w:t>
            </w:r>
          </w:p>
          <w:p w:rsidR="00BF530D" w:rsidRDefault="00BF530D" w:rsidP="00C20460">
            <w:pPr>
              <w:tabs>
                <w:tab w:val="left" w:pos="176"/>
                <w:tab w:val="left" w:pos="6521"/>
              </w:tabs>
              <w:ind w:left="176" w:hanging="142"/>
              <w:jc w:val="both"/>
              <w:rPr>
                <w:rFonts w:cs="Arial"/>
              </w:rPr>
            </w:pPr>
            <w:r w:rsidRPr="007918EE">
              <w:rPr>
                <w:rFonts w:cs="Arial"/>
              </w:rPr>
              <w:t>- prise en charge des personnes atteintes de la maladie d'Alzheimer ou de pathologies apparentées,</w:t>
            </w:r>
          </w:p>
          <w:p w:rsidR="00BF530D" w:rsidRPr="007918EE" w:rsidRDefault="00BF530D" w:rsidP="00C20460">
            <w:pPr>
              <w:tabs>
                <w:tab w:val="left" w:pos="34"/>
                <w:tab w:val="left" w:pos="6521"/>
              </w:tabs>
              <w:ind w:left="176" w:hanging="284"/>
              <w:jc w:val="both"/>
              <w:rPr>
                <w:rFonts w:cs="Arial"/>
              </w:rPr>
            </w:pPr>
            <w:r>
              <w:rPr>
                <w:rFonts w:cs="Arial"/>
              </w:rPr>
              <w:t xml:space="preserve">  - prise en charge des personnes en situation de handicap,</w:t>
            </w:r>
          </w:p>
          <w:p w:rsidR="00BF530D" w:rsidRPr="007918EE" w:rsidRDefault="00BF530D" w:rsidP="00C20460">
            <w:pPr>
              <w:tabs>
                <w:tab w:val="left" w:pos="176"/>
                <w:tab w:val="left" w:pos="6521"/>
              </w:tabs>
              <w:ind w:left="176" w:hanging="142"/>
              <w:jc w:val="both"/>
              <w:rPr>
                <w:rFonts w:cs="Arial"/>
              </w:rPr>
            </w:pPr>
            <w:r w:rsidRPr="007918EE">
              <w:rPr>
                <w:rFonts w:cs="Arial"/>
              </w:rPr>
              <w:t xml:space="preserve">- </w:t>
            </w:r>
            <w:r w:rsidRPr="007918EE">
              <w:rPr>
                <w:rFonts w:cs="Arial"/>
              </w:rPr>
              <w:tab/>
              <w:t>prise en charge de la douleur,</w:t>
            </w:r>
          </w:p>
          <w:p w:rsidR="00BF530D" w:rsidRPr="007918EE" w:rsidRDefault="00BF530D" w:rsidP="00C20460">
            <w:pPr>
              <w:tabs>
                <w:tab w:val="left" w:pos="1134"/>
                <w:tab w:val="left" w:pos="6521"/>
              </w:tabs>
              <w:ind w:left="176" w:hanging="142"/>
              <w:jc w:val="both"/>
              <w:rPr>
                <w:rFonts w:cs="Arial"/>
              </w:rPr>
            </w:pPr>
            <w:r w:rsidRPr="007918EE">
              <w:rPr>
                <w:rFonts w:cs="Arial"/>
              </w:rPr>
              <w:t>- accompagnement en fin de vie,</w:t>
            </w:r>
          </w:p>
          <w:p w:rsidR="00BF530D" w:rsidRPr="007918EE" w:rsidRDefault="00BF530D" w:rsidP="00C20460">
            <w:pPr>
              <w:tabs>
                <w:tab w:val="left" w:pos="176"/>
                <w:tab w:val="left" w:pos="6521"/>
              </w:tabs>
              <w:ind w:left="176" w:hanging="142"/>
              <w:jc w:val="both"/>
              <w:rPr>
                <w:rFonts w:cs="Arial"/>
              </w:rPr>
            </w:pPr>
            <w:r w:rsidRPr="007918EE">
              <w:rPr>
                <w:rFonts w:cs="Arial"/>
              </w:rPr>
              <w:t>- prévention de la dépression,</w:t>
            </w:r>
          </w:p>
          <w:p w:rsidR="00BF530D" w:rsidRDefault="00BF530D" w:rsidP="00C20460">
            <w:pPr>
              <w:tabs>
                <w:tab w:val="left" w:pos="176"/>
                <w:tab w:val="left" w:pos="6521"/>
              </w:tabs>
              <w:ind w:left="176" w:hanging="142"/>
              <w:rPr>
                <w:rFonts w:cs="Arial"/>
              </w:rPr>
            </w:pPr>
            <w:r w:rsidRPr="007918EE">
              <w:rPr>
                <w:rFonts w:cs="Arial"/>
              </w:rPr>
              <w:t>- actualisation des connai</w:t>
            </w:r>
            <w:r>
              <w:rPr>
                <w:rFonts w:cs="Arial"/>
              </w:rPr>
              <w:t>ssances techniques (IDE, AS</w:t>
            </w:r>
            <w:r w:rsidRPr="007918EE">
              <w:rPr>
                <w:rFonts w:cs="Arial"/>
              </w:rPr>
              <w:t>).</w:t>
            </w:r>
          </w:p>
          <w:p w:rsidR="002427E6" w:rsidRDefault="002427E6" w:rsidP="00C20460">
            <w:pPr>
              <w:tabs>
                <w:tab w:val="left" w:pos="176"/>
                <w:tab w:val="left" w:pos="6521"/>
              </w:tabs>
              <w:ind w:left="176" w:hanging="142"/>
              <w:rPr>
                <w:rFonts w:cs="Arial"/>
              </w:rPr>
            </w:pPr>
            <w:r>
              <w:rPr>
                <w:rFonts w:cs="Arial"/>
              </w:rPr>
              <w:t>- formations sur les transmissions ciblées</w:t>
            </w:r>
          </w:p>
          <w:p w:rsidR="00BF530D" w:rsidRPr="00504CF5" w:rsidRDefault="00BF530D" w:rsidP="00504CF5">
            <w:pPr>
              <w:tabs>
                <w:tab w:val="left" w:pos="176"/>
                <w:tab w:val="left" w:pos="6521"/>
              </w:tabs>
              <w:ind w:left="176" w:hanging="142"/>
              <w:rPr>
                <w:rFonts w:cs="Arial"/>
              </w:rPr>
            </w:pPr>
            <w:r>
              <w:rPr>
                <w:rFonts w:cs="Arial"/>
              </w:rPr>
              <w:t>- repérage de la fragilité dont celle des aidants</w:t>
            </w:r>
          </w:p>
        </w:tc>
        <w:tc>
          <w:tcPr>
            <w:tcW w:w="1386" w:type="dxa"/>
            <w:shd w:val="clear" w:color="auto" w:fill="auto"/>
            <w:vAlign w:val="center"/>
          </w:tcPr>
          <w:p w:rsidR="00BF530D" w:rsidRPr="00A856E6" w:rsidRDefault="00B266EB" w:rsidP="00B266EB">
            <w:pPr>
              <w:ind w:left="0"/>
            </w:pPr>
            <w:r w:rsidRPr="00ED582C">
              <w:rPr>
                <w:b/>
                <w:highlight w:val="yellow"/>
              </w:rPr>
              <w:t>R / NR / PR</w:t>
            </w:r>
          </w:p>
        </w:tc>
        <w:tc>
          <w:tcPr>
            <w:tcW w:w="4851" w:type="dxa"/>
            <w:shd w:val="clear" w:color="auto" w:fill="auto"/>
            <w:vAlign w:val="center"/>
          </w:tcPr>
          <w:p w:rsidR="00BF530D" w:rsidRPr="00A856E6" w:rsidRDefault="00BF530D" w:rsidP="00393992">
            <w:pPr>
              <w:jc w:val="center"/>
              <w:rPr>
                <w:i/>
              </w:rPr>
            </w:pPr>
          </w:p>
        </w:tc>
        <w:tc>
          <w:tcPr>
            <w:tcW w:w="4253" w:type="dxa"/>
            <w:shd w:val="clear" w:color="auto" w:fill="auto"/>
            <w:vAlign w:val="center"/>
          </w:tcPr>
          <w:p w:rsidR="00BF530D" w:rsidRPr="004B15B9" w:rsidRDefault="00BF530D" w:rsidP="006816A6">
            <w:pPr>
              <w:pStyle w:val="Paragraphedeliste"/>
              <w:numPr>
                <w:ilvl w:val="0"/>
                <w:numId w:val="34"/>
              </w:numPr>
              <w:ind w:left="318" w:hanging="284"/>
              <w:jc w:val="both"/>
              <w:rPr>
                <w:sz w:val="20"/>
                <w:szCs w:val="20"/>
              </w:rPr>
            </w:pPr>
            <w:r w:rsidRPr="004B15B9">
              <w:rPr>
                <w:sz w:val="20"/>
                <w:szCs w:val="20"/>
              </w:rPr>
              <w:t>Existence d’un plan de formation pluriannuel</w:t>
            </w:r>
            <w:r w:rsidR="00B266EB">
              <w:rPr>
                <w:sz w:val="20"/>
                <w:szCs w:val="20"/>
              </w:rPr>
              <w:t xml:space="preserve"> : </w:t>
            </w:r>
            <w:r w:rsidR="00B266EB" w:rsidRPr="00504CF5">
              <w:rPr>
                <w:highlight w:val="yellow"/>
              </w:rPr>
              <w:t>XX</w:t>
            </w:r>
          </w:p>
        </w:tc>
      </w:tr>
      <w:tr w:rsidR="00BF530D" w:rsidRPr="00A856E6" w:rsidTr="000B09F0">
        <w:tc>
          <w:tcPr>
            <w:tcW w:w="4962" w:type="dxa"/>
            <w:shd w:val="clear" w:color="auto" w:fill="auto"/>
            <w:vAlign w:val="center"/>
          </w:tcPr>
          <w:p w:rsidR="00BF530D" w:rsidRPr="00A856E6" w:rsidRDefault="00BF530D" w:rsidP="00393992">
            <w:pPr>
              <w:ind w:left="176" w:hanging="110"/>
              <w:jc w:val="both"/>
            </w:pPr>
            <w:r>
              <w:t>- Des modalités d’analyse de la pratique sont-elles organisées pour les professionnels ?</w:t>
            </w:r>
          </w:p>
        </w:tc>
        <w:tc>
          <w:tcPr>
            <w:tcW w:w="1386" w:type="dxa"/>
            <w:shd w:val="clear" w:color="auto" w:fill="auto"/>
            <w:vAlign w:val="center"/>
          </w:tcPr>
          <w:p w:rsidR="00BF530D" w:rsidRPr="00A856E6" w:rsidRDefault="00B266EB" w:rsidP="00B266EB">
            <w:pPr>
              <w:ind w:left="0"/>
            </w:pPr>
            <w:r w:rsidRPr="00ED582C">
              <w:rPr>
                <w:b/>
                <w:highlight w:val="yellow"/>
              </w:rPr>
              <w:t>R / NR / PR</w:t>
            </w:r>
          </w:p>
        </w:tc>
        <w:tc>
          <w:tcPr>
            <w:tcW w:w="4851" w:type="dxa"/>
            <w:shd w:val="clear" w:color="auto" w:fill="auto"/>
            <w:vAlign w:val="center"/>
          </w:tcPr>
          <w:p w:rsidR="00BF530D" w:rsidRPr="00A856E6" w:rsidRDefault="00BF530D" w:rsidP="00393992">
            <w:pPr>
              <w:jc w:val="center"/>
              <w:rPr>
                <w:i/>
              </w:rPr>
            </w:pPr>
          </w:p>
        </w:tc>
        <w:tc>
          <w:tcPr>
            <w:tcW w:w="4253" w:type="dxa"/>
            <w:shd w:val="clear" w:color="auto" w:fill="auto"/>
            <w:vAlign w:val="center"/>
          </w:tcPr>
          <w:p w:rsidR="00BF530D" w:rsidRPr="004B15B9" w:rsidRDefault="00BF530D" w:rsidP="006816A6">
            <w:pPr>
              <w:pStyle w:val="Paragraphedeliste"/>
              <w:numPr>
                <w:ilvl w:val="0"/>
                <w:numId w:val="34"/>
              </w:numPr>
              <w:ind w:left="318" w:hanging="284"/>
              <w:jc w:val="both"/>
              <w:rPr>
                <w:sz w:val="20"/>
                <w:szCs w:val="20"/>
              </w:rPr>
            </w:pPr>
            <w:r w:rsidRPr="004B15B9">
              <w:rPr>
                <w:sz w:val="20"/>
                <w:szCs w:val="20"/>
              </w:rPr>
              <w:t>Nombre de réunions annuelles d’analyse de la pratique</w:t>
            </w:r>
            <w:r w:rsidR="00B266EB">
              <w:rPr>
                <w:sz w:val="20"/>
                <w:szCs w:val="20"/>
              </w:rPr>
              <w:t xml:space="preserve"> : </w:t>
            </w:r>
            <w:r w:rsidR="00B266EB" w:rsidRPr="00504CF5">
              <w:rPr>
                <w:highlight w:val="yellow"/>
              </w:rPr>
              <w:t>XX</w:t>
            </w:r>
          </w:p>
          <w:p w:rsidR="00BF530D" w:rsidRPr="004B15B9" w:rsidRDefault="00BF530D" w:rsidP="006816A6">
            <w:pPr>
              <w:pStyle w:val="Paragraphedeliste"/>
              <w:numPr>
                <w:ilvl w:val="0"/>
                <w:numId w:val="34"/>
              </w:numPr>
              <w:ind w:left="318" w:hanging="284"/>
              <w:jc w:val="both"/>
              <w:rPr>
                <w:sz w:val="20"/>
                <w:szCs w:val="20"/>
              </w:rPr>
            </w:pPr>
            <w:r w:rsidRPr="004B15B9">
              <w:rPr>
                <w:sz w:val="20"/>
                <w:szCs w:val="20"/>
              </w:rPr>
              <w:t xml:space="preserve">Taux de professionnels concernés par </w:t>
            </w:r>
            <w:r w:rsidRPr="004B15B9">
              <w:rPr>
                <w:sz w:val="20"/>
                <w:szCs w:val="20"/>
              </w:rPr>
              <w:lastRenderedPageBreak/>
              <w:t>catégorie</w:t>
            </w:r>
            <w:r w:rsidR="00B266EB">
              <w:rPr>
                <w:sz w:val="20"/>
                <w:szCs w:val="20"/>
              </w:rPr>
              <w:t xml:space="preserve"> : </w:t>
            </w:r>
            <w:r w:rsidR="00B266EB" w:rsidRPr="00504CF5">
              <w:rPr>
                <w:highlight w:val="yellow"/>
              </w:rPr>
              <w:t>XX</w:t>
            </w:r>
          </w:p>
        </w:tc>
      </w:tr>
      <w:tr w:rsidR="00BF530D" w:rsidTr="000B09F0">
        <w:tc>
          <w:tcPr>
            <w:tcW w:w="4962" w:type="dxa"/>
            <w:shd w:val="clear" w:color="auto" w:fill="auto"/>
            <w:vAlign w:val="center"/>
          </w:tcPr>
          <w:p w:rsidR="00BF530D" w:rsidRPr="00FF55B4" w:rsidRDefault="00BF530D" w:rsidP="00814A85">
            <w:pPr>
              <w:ind w:left="176" w:hanging="110"/>
              <w:jc w:val="both"/>
            </w:pPr>
            <w:r w:rsidRPr="00FF55B4">
              <w:lastRenderedPageBreak/>
              <w:t>- L’appropriation des Recommandations de Bonnes Pratiques Professionnelles (RBPP) est-elle organisée ?</w:t>
            </w: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Pr="0065507F" w:rsidRDefault="00BF530D" w:rsidP="00393992">
            <w:pPr>
              <w:jc w:val="center"/>
              <w:rPr>
                <w:i/>
              </w:rPr>
            </w:pPr>
          </w:p>
        </w:tc>
        <w:tc>
          <w:tcPr>
            <w:tcW w:w="4253" w:type="dxa"/>
            <w:shd w:val="clear" w:color="auto" w:fill="auto"/>
            <w:vAlign w:val="center"/>
          </w:tcPr>
          <w:p w:rsidR="00BF530D" w:rsidRPr="004B15B9" w:rsidRDefault="00BF530D" w:rsidP="006816A6">
            <w:pPr>
              <w:pStyle w:val="Paragraphedeliste"/>
              <w:numPr>
                <w:ilvl w:val="0"/>
                <w:numId w:val="35"/>
              </w:numPr>
              <w:ind w:left="318" w:hanging="284"/>
              <w:jc w:val="both"/>
              <w:rPr>
                <w:sz w:val="20"/>
                <w:szCs w:val="20"/>
              </w:rPr>
            </w:pPr>
            <w:r w:rsidRPr="004B15B9">
              <w:rPr>
                <w:sz w:val="20"/>
                <w:szCs w:val="20"/>
              </w:rPr>
              <w:t>Existence d’une procédure de diffusion des RBPP</w:t>
            </w:r>
            <w:r w:rsidR="00B266EB">
              <w:rPr>
                <w:sz w:val="20"/>
                <w:szCs w:val="20"/>
              </w:rPr>
              <w:t xml:space="preserve"> : </w:t>
            </w:r>
            <w:r w:rsidR="00B266EB" w:rsidRPr="00504CF5">
              <w:rPr>
                <w:highlight w:val="yellow"/>
              </w:rPr>
              <w:t>XX</w:t>
            </w:r>
          </w:p>
        </w:tc>
      </w:tr>
      <w:tr w:rsidR="00BF530D" w:rsidRPr="00247EE8" w:rsidTr="000B09F0">
        <w:trPr>
          <w:trHeight w:val="419"/>
        </w:trPr>
        <w:tc>
          <w:tcPr>
            <w:tcW w:w="4962" w:type="dxa"/>
            <w:shd w:val="clear" w:color="auto" w:fill="auto"/>
            <w:vAlign w:val="center"/>
          </w:tcPr>
          <w:p w:rsidR="00BF530D" w:rsidRDefault="00BF530D" w:rsidP="00393992">
            <w:pPr>
              <w:ind w:left="176" w:hanging="110"/>
              <w:jc w:val="both"/>
            </w:pPr>
            <w:r w:rsidRPr="00FF55B4">
              <w:t>- Un système d’information est-il déployé ?</w:t>
            </w:r>
          </w:p>
          <w:p w:rsidR="00BF530D" w:rsidRPr="00FF55B4" w:rsidRDefault="002427E6" w:rsidP="00393992">
            <w:pPr>
              <w:ind w:left="176" w:hanging="110"/>
              <w:jc w:val="both"/>
            </w:pPr>
            <w:r>
              <w:t>- La télégestion  est-elle mise en place ?</w:t>
            </w:r>
          </w:p>
        </w:tc>
        <w:tc>
          <w:tcPr>
            <w:tcW w:w="1386" w:type="dxa"/>
            <w:shd w:val="clear" w:color="auto" w:fill="auto"/>
            <w:vAlign w:val="center"/>
          </w:tcPr>
          <w:p w:rsidR="00BF530D" w:rsidRPr="00A856E6" w:rsidRDefault="00B266EB" w:rsidP="00B266EB">
            <w:pPr>
              <w:ind w:left="0"/>
            </w:pPr>
            <w:r w:rsidRPr="00ED582C">
              <w:rPr>
                <w:b/>
                <w:highlight w:val="yellow"/>
              </w:rPr>
              <w:t>R / NR / PR</w:t>
            </w:r>
          </w:p>
        </w:tc>
        <w:tc>
          <w:tcPr>
            <w:tcW w:w="4851" w:type="dxa"/>
            <w:shd w:val="clear" w:color="auto" w:fill="auto"/>
            <w:vAlign w:val="center"/>
          </w:tcPr>
          <w:p w:rsidR="00BF530D" w:rsidRPr="00A856E6" w:rsidRDefault="00BF530D" w:rsidP="00393992">
            <w:pPr>
              <w:jc w:val="center"/>
              <w:rPr>
                <w:i/>
              </w:rPr>
            </w:pPr>
          </w:p>
        </w:tc>
        <w:tc>
          <w:tcPr>
            <w:tcW w:w="4253" w:type="dxa"/>
            <w:shd w:val="clear" w:color="auto" w:fill="auto"/>
            <w:vAlign w:val="center"/>
          </w:tcPr>
          <w:p w:rsidR="00BF530D" w:rsidRPr="004B15B9" w:rsidRDefault="00BF530D" w:rsidP="008B75DA">
            <w:pPr>
              <w:numPr>
                <w:ilvl w:val="0"/>
                <w:numId w:val="10"/>
              </w:numPr>
              <w:ind w:left="318" w:hanging="284"/>
              <w:jc w:val="both"/>
            </w:pPr>
            <w:r w:rsidRPr="004B15B9">
              <w:t>Echelle de maturité des systèmes d’information (</w:t>
            </w:r>
            <w:r w:rsidRPr="008B75DA">
              <w:t xml:space="preserve">indicateur </w:t>
            </w:r>
            <w:proofErr w:type="spellStart"/>
            <w:r w:rsidRPr="008B75DA">
              <w:t>TdB</w:t>
            </w:r>
            <w:proofErr w:type="spellEnd"/>
            <w:r w:rsidRPr="004B15B9">
              <w:rPr>
                <w:b/>
              </w:rPr>
              <w:t xml:space="preserve"> </w:t>
            </w:r>
            <w:r w:rsidRPr="008B75DA">
              <w:t>ANAP</w:t>
            </w:r>
            <w:r w:rsidR="008B75DA">
              <w:t xml:space="preserve"> </w:t>
            </w:r>
            <w:proofErr w:type="spellStart"/>
            <w:r w:rsidR="008B75DA" w:rsidRPr="008B75DA">
              <w:t>Tdb</w:t>
            </w:r>
            <w:proofErr w:type="spellEnd"/>
            <w:r w:rsidR="008B75DA" w:rsidRPr="008B75DA">
              <w:t xml:space="preserve"> ANAP 2Oj2.1 - axe objectifs SI)</w:t>
            </w:r>
            <w:r w:rsidR="00B266EB" w:rsidRPr="008B75DA">
              <w:t> </w:t>
            </w:r>
            <w:r w:rsidR="00B266EB">
              <w:t xml:space="preserve">: </w:t>
            </w:r>
            <w:r w:rsidR="00B266EB" w:rsidRPr="00504CF5">
              <w:rPr>
                <w:highlight w:val="yellow"/>
              </w:rPr>
              <w:t>XX</w:t>
            </w:r>
          </w:p>
        </w:tc>
      </w:tr>
      <w:tr w:rsidR="00BF530D" w:rsidRPr="00247EE8" w:rsidTr="000B09F0">
        <w:trPr>
          <w:trHeight w:val="393"/>
        </w:trPr>
        <w:tc>
          <w:tcPr>
            <w:tcW w:w="15452" w:type="dxa"/>
            <w:gridSpan w:val="4"/>
            <w:shd w:val="clear" w:color="auto" w:fill="FDE9D9" w:themeFill="accent6" w:themeFillTint="33"/>
            <w:vAlign w:val="center"/>
          </w:tcPr>
          <w:p w:rsidR="00BF530D" w:rsidRPr="002242D4" w:rsidRDefault="00BF530D" w:rsidP="006816A6">
            <w:pPr>
              <w:pStyle w:val="Citationintense"/>
              <w:pBdr>
                <w:bottom w:val="none" w:sz="0" w:space="0" w:color="auto"/>
              </w:pBdr>
              <w:ind w:left="34" w:right="8255"/>
            </w:pPr>
            <w:r w:rsidRPr="000419EE">
              <w:rPr>
                <w:i w:val="0"/>
                <w:color w:val="215868" w:themeColor="accent5" w:themeShade="80"/>
                <w:sz w:val="22"/>
                <w:u w:val="single"/>
              </w:rPr>
              <w:t>Renforcement de l’efficience de gestion et de gouvernance</w:t>
            </w:r>
            <w:r w:rsidRPr="002242D4">
              <w:rPr>
                <w:i w:val="0"/>
                <w:color w:val="215868" w:themeColor="accent5" w:themeShade="80"/>
                <w:sz w:val="22"/>
              </w:rPr>
              <w:t xml:space="preserve"> </w:t>
            </w:r>
            <w:r>
              <w:rPr>
                <w:i w:val="0"/>
                <w:color w:val="215868" w:themeColor="accent5" w:themeShade="80"/>
                <w:sz w:val="22"/>
              </w:rPr>
              <w:t>:</w:t>
            </w:r>
          </w:p>
          <w:p w:rsidR="00BF530D" w:rsidRDefault="00BF530D" w:rsidP="009B2A46">
            <w:pPr>
              <w:pStyle w:val="Paragraphedeliste"/>
              <w:numPr>
                <w:ilvl w:val="0"/>
                <w:numId w:val="37"/>
              </w:numPr>
              <w:ind w:left="743"/>
              <w:rPr>
                <w:sz w:val="20"/>
              </w:rPr>
            </w:pPr>
            <w:r w:rsidRPr="006816A6">
              <w:rPr>
                <w:b/>
                <w:i/>
                <w:sz w:val="20"/>
              </w:rPr>
              <w:t xml:space="preserve">Points </w:t>
            </w:r>
            <w:r>
              <w:rPr>
                <w:b/>
                <w:i/>
                <w:sz w:val="20"/>
              </w:rPr>
              <w:t>forts</w:t>
            </w:r>
            <w:r w:rsidRPr="002242D4">
              <w:rPr>
                <w:b/>
                <w:sz w:val="20"/>
              </w:rPr>
              <w:t> </w:t>
            </w:r>
            <w:r w:rsidRPr="002242D4">
              <w:rPr>
                <w:sz w:val="20"/>
              </w:rPr>
              <w:t>:</w:t>
            </w:r>
            <w:r>
              <w:rPr>
                <w:sz w:val="20"/>
              </w:rPr>
              <w:t xml:space="preserve"> </w:t>
            </w:r>
            <w:r w:rsidRPr="00504CF5">
              <w:rPr>
                <w:highlight w:val="yellow"/>
              </w:rPr>
              <w:t>XX</w:t>
            </w:r>
          </w:p>
          <w:p w:rsidR="00BF530D" w:rsidRDefault="00BF530D" w:rsidP="009B2A46">
            <w:pPr>
              <w:pStyle w:val="Paragraphedeliste"/>
              <w:ind w:left="743"/>
              <w:rPr>
                <w:sz w:val="20"/>
              </w:rPr>
            </w:pPr>
          </w:p>
          <w:p w:rsidR="00BF530D" w:rsidRPr="00756A40" w:rsidRDefault="00BF530D" w:rsidP="00F449A5">
            <w:pPr>
              <w:pStyle w:val="Paragraphedeliste"/>
              <w:numPr>
                <w:ilvl w:val="0"/>
                <w:numId w:val="37"/>
              </w:numPr>
              <w:ind w:left="743" w:right="33"/>
            </w:pPr>
            <w:r w:rsidRPr="006816A6">
              <w:rPr>
                <w:b/>
                <w:i/>
                <w:color w:val="000000" w:themeColor="text1"/>
                <w:sz w:val="20"/>
                <w:szCs w:val="20"/>
              </w:rPr>
              <w:t>Points d’amélioration</w:t>
            </w:r>
            <w:r w:rsidRPr="006816A6">
              <w:rPr>
                <w:b/>
                <w:i/>
                <w:color w:val="000000" w:themeColor="text1"/>
              </w:rPr>
              <w:t xml:space="preserve"> :</w:t>
            </w:r>
            <w:r>
              <w:rPr>
                <w:b/>
                <w:i/>
                <w:color w:val="000000" w:themeColor="text1"/>
              </w:rPr>
              <w:t xml:space="preserve"> </w:t>
            </w:r>
            <w:r w:rsidRPr="00504CF5">
              <w:rPr>
                <w:highlight w:val="yellow"/>
              </w:rPr>
              <w:t>XX</w:t>
            </w:r>
          </w:p>
        </w:tc>
      </w:tr>
    </w:tbl>
    <w:p w:rsidR="00504CF5" w:rsidRDefault="00504CF5">
      <w:pPr>
        <w:ind w:left="0"/>
        <w:rPr>
          <w:b/>
          <w:sz w:val="36"/>
          <w:szCs w:val="36"/>
        </w:rPr>
      </w:pPr>
    </w:p>
    <w:p w:rsidR="00393992" w:rsidRDefault="00393992" w:rsidP="00F449A5">
      <w:pPr>
        <w:pStyle w:val="SubtitleItalic"/>
        <w:rPr>
          <w:b/>
          <w:color w:val="FFFFFF"/>
          <w:sz w:val="24"/>
          <w:szCs w:val="24"/>
        </w:rPr>
      </w:pPr>
      <w:r w:rsidRPr="00664B70">
        <w:rPr>
          <w:b/>
          <w:color w:val="FFFFFF"/>
          <w:sz w:val="24"/>
          <w:szCs w:val="24"/>
        </w:rPr>
        <w:t>NEXE 3</w:t>
      </w:r>
    </w:p>
    <w:p w:rsidR="000D21F7" w:rsidRDefault="000D21F7" w:rsidP="000D21F7">
      <w:pPr>
        <w:pStyle w:val="Corpsdetexte"/>
        <w:rPr>
          <w:lang w:bidi="en-US"/>
        </w:rPr>
      </w:pPr>
    </w:p>
    <w:p w:rsidR="000D21F7" w:rsidRDefault="000D21F7" w:rsidP="000D21F7">
      <w:pPr>
        <w:pStyle w:val="Corpsdetexte"/>
        <w:rPr>
          <w:lang w:bidi="en-US"/>
        </w:rPr>
      </w:pPr>
    </w:p>
    <w:p w:rsidR="000D21F7" w:rsidRDefault="000D21F7" w:rsidP="000D21F7">
      <w:pPr>
        <w:pStyle w:val="Corpsdetexte"/>
        <w:rPr>
          <w:lang w:bidi="en-US"/>
        </w:rPr>
      </w:pPr>
    </w:p>
    <w:p w:rsidR="000D21F7" w:rsidRDefault="000D21F7" w:rsidP="000D21F7">
      <w:pPr>
        <w:pStyle w:val="Corpsdetexte"/>
        <w:rPr>
          <w:lang w:bidi="en-US"/>
        </w:rPr>
      </w:pPr>
    </w:p>
    <w:p w:rsidR="000D21F7" w:rsidRDefault="000D21F7" w:rsidP="000D21F7">
      <w:pPr>
        <w:pStyle w:val="Corpsdetexte"/>
        <w:rPr>
          <w:lang w:bidi="en-US"/>
        </w:rPr>
      </w:pPr>
    </w:p>
    <w:p w:rsidR="00695C23" w:rsidRDefault="00695C23" w:rsidP="000D21F7">
      <w:pPr>
        <w:pStyle w:val="Corpsdetexte"/>
        <w:rPr>
          <w:lang w:bidi="en-US"/>
        </w:rPr>
        <w:sectPr w:rsidR="00695C23" w:rsidSect="00F60363">
          <w:pgSz w:w="16839" w:h="11907" w:orient="landscape" w:code="9"/>
          <w:pgMar w:top="142" w:right="1418" w:bottom="1560" w:left="1418" w:header="567" w:footer="567" w:gutter="0"/>
          <w:cols w:space="708"/>
          <w:titlePg/>
          <w:docGrid w:linePitch="360"/>
        </w:sectPr>
      </w:pPr>
    </w:p>
    <w:p w:rsidR="000D21F7" w:rsidRDefault="000D21F7" w:rsidP="000D21F7">
      <w:pPr>
        <w:pStyle w:val="Corpsdetexte"/>
        <w:rPr>
          <w:lang w:bidi="en-US"/>
        </w:rPr>
      </w:pPr>
    </w:p>
    <w:p w:rsidR="000D21F7" w:rsidRPr="00664B70" w:rsidRDefault="000D21F7" w:rsidP="000D21F7">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3</w:t>
      </w:r>
    </w:p>
    <w:p w:rsidR="000D21F7" w:rsidRDefault="000D21F7" w:rsidP="000D21F7"/>
    <w:p w:rsidR="00393992" w:rsidRDefault="00393992" w:rsidP="00393992">
      <w:pPr>
        <w:pStyle w:val="Corpsdetexte"/>
        <w:jc w:val="center"/>
        <w:rPr>
          <w:rFonts w:eastAsia="Arial" w:cs="Times New Roman"/>
          <w:b/>
          <w:szCs w:val="20"/>
          <w:u w:val="single"/>
          <w:lang w:bidi="ar-SA"/>
        </w:rPr>
      </w:pPr>
      <w:r>
        <w:rPr>
          <w:b/>
          <w:u w:val="single"/>
        </w:rPr>
        <w:t>Diagnostic partagé en matière de</w:t>
      </w:r>
      <w:r w:rsidRPr="00751BA5">
        <w:rPr>
          <w:b/>
          <w:u w:val="single"/>
        </w:rPr>
        <w:t xml:space="preserve"> coopérations</w:t>
      </w:r>
      <w:r>
        <w:rPr>
          <w:b/>
          <w:u w:val="single"/>
        </w:rPr>
        <w:t xml:space="preserve"> </w:t>
      </w:r>
      <w:r w:rsidRPr="00247EE8">
        <w:rPr>
          <w:b/>
          <w:u w:val="single"/>
        </w:rPr>
        <w:t>/ mutualisation</w:t>
      </w:r>
      <w:r>
        <w:rPr>
          <w:b/>
          <w:u w:val="single"/>
        </w:rPr>
        <w:t>s</w:t>
      </w:r>
      <w:r w:rsidRPr="00247EE8">
        <w:rPr>
          <w:b/>
          <w:u w:val="single"/>
        </w:rPr>
        <w:t xml:space="preserve"> avec d’autres ES ou ESMS </w:t>
      </w:r>
      <w:r w:rsidRPr="00247EE8">
        <w:rPr>
          <w:rFonts w:eastAsia="Arial" w:cs="Times New Roman"/>
          <w:b/>
          <w:szCs w:val="20"/>
          <w:u w:val="single"/>
          <w:lang w:bidi="ar-SA"/>
        </w:rPr>
        <w:t>non signataires du CPOM</w:t>
      </w:r>
    </w:p>
    <w:p w:rsidR="000D21F7" w:rsidRPr="00247EE8" w:rsidRDefault="000D21F7" w:rsidP="00393992">
      <w:pPr>
        <w:pStyle w:val="Corpsdetexte"/>
        <w:jc w:val="center"/>
        <w:rPr>
          <w:b/>
          <w:u w:val="single"/>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126"/>
        <w:gridCol w:w="5386"/>
        <w:gridCol w:w="3969"/>
      </w:tblGrid>
      <w:tr w:rsidR="00393992" w:rsidTr="00393992">
        <w:trPr>
          <w:tblHeader/>
        </w:trPr>
        <w:tc>
          <w:tcPr>
            <w:tcW w:w="3403" w:type="dxa"/>
            <w:shd w:val="clear" w:color="auto" w:fill="4BACC6"/>
            <w:vAlign w:val="center"/>
          </w:tcPr>
          <w:p w:rsidR="00393992" w:rsidRPr="00F80573" w:rsidRDefault="00393992" w:rsidP="00393992">
            <w:pPr>
              <w:ind w:left="34"/>
              <w:jc w:val="center"/>
              <w:rPr>
                <w:b/>
                <w:color w:val="FFFFFF"/>
              </w:rPr>
            </w:pPr>
            <w:r w:rsidRPr="00F80573">
              <w:rPr>
                <w:b/>
                <w:color w:val="FFFFFF"/>
              </w:rPr>
              <w:t>THEMES</w:t>
            </w:r>
          </w:p>
        </w:tc>
        <w:tc>
          <w:tcPr>
            <w:tcW w:w="2126" w:type="dxa"/>
            <w:shd w:val="clear" w:color="auto" w:fill="4BACC6"/>
            <w:vAlign w:val="center"/>
          </w:tcPr>
          <w:p w:rsidR="00393992" w:rsidRDefault="00393992" w:rsidP="00393992">
            <w:pPr>
              <w:ind w:left="2"/>
              <w:jc w:val="center"/>
              <w:rPr>
                <w:b/>
                <w:color w:val="FFFFFF"/>
              </w:rPr>
            </w:pPr>
            <w:r>
              <w:rPr>
                <w:b/>
                <w:color w:val="FFFFFF"/>
              </w:rPr>
              <w:t xml:space="preserve">ANALYSE </w:t>
            </w:r>
          </w:p>
          <w:p w:rsidR="00393992" w:rsidRPr="00F80573" w:rsidRDefault="00393992" w:rsidP="00393992">
            <w:pPr>
              <w:ind w:left="2"/>
              <w:jc w:val="center"/>
              <w:rPr>
                <w:b/>
                <w:color w:val="FFFFFF"/>
              </w:rPr>
            </w:pPr>
            <w:r>
              <w:rPr>
                <w:i/>
                <w:color w:val="FFFFFF"/>
              </w:rPr>
              <w:t xml:space="preserve">(Oui </w:t>
            </w:r>
            <w:r w:rsidRPr="00182B99">
              <w:rPr>
                <w:i/>
                <w:color w:val="FFFFFF"/>
                <w:sz w:val="18"/>
              </w:rPr>
              <w:t>/</w:t>
            </w:r>
            <w:r>
              <w:rPr>
                <w:i/>
                <w:color w:val="FFFFFF"/>
                <w:sz w:val="18"/>
              </w:rPr>
              <w:t xml:space="preserve"> </w:t>
            </w:r>
            <w:r w:rsidRPr="00182B99">
              <w:rPr>
                <w:i/>
                <w:color w:val="FFFFFF"/>
                <w:sz w:val="18"/>
              </w:rPr>
              <w:t>Non</w:t>
            </w:r>
            <w:r>
              <w:rPr>
                <w:i/>
                <w:color w:val="FFFFFF"/>
                <w:sz w:val="18"/>
              </w:rPr>
              <w:t xml:space="preserve"> </w:t>
            </w:r>
            <w:r w:rsidRPr="00182B99">
              <w:rPr>
                <w:i/>
                <w:color w:val="FFFFFF"/>
                <w:sz w:val="18"/>
              </w:rPr>
              <w:t>/</w:t>
            </w:r>
            <w:r>
              <w:rPr>
                <w:i/>
                <w:color w:val="FFFFFF"/>
                <w:sz w:val="18"/>
              </w:rPr>
              <w:t xml:space="preserve"> En Cours)</w:t>
            </w:r>
            <w:r w:rsidRPr="00CC1CCE">
              <w:rPr>
                <w:b/>
                <w:color w:val="FFFFFF"/>
              </w:rPr>
              <w:t xml:space="preserve"> </w:t>
            </w:r>
            <w:r>
              <w:rPr>
                <w:b/>
                <w:color w:val="FFFFFF"/>
              </w:rPr>
              <w:t>O / N / EC</w:t>
            </w:r>
          </w:p>
        </w:tc>
        <w:tc>
          <w:tcPr>
            <w:tcW w:w="5386" w:type="dxa"/>
            <w:shd w:val="clear" w:color="auto" w:fill="4BACC6"/>
            <w:vAlign w:val="center"/>
          </w:tcPr>
          <w:p w:rsidR="00393992" w:rsidRDefault="00393992" w:rsidP="00393992">
            <w:pPr>
              <w:ind w:left="2"/>
              <w:jc w:val="center"/>
              <w:rPr>
                <w:b/>
                <w:color w:val="FFFFFF"/>
              </w:rPr>
            </w:pPr>
            <w:r w:rsidRPr="00F80573">
              <w:rPr>
                <w:b/>
                <w:color w:val="FFFFFF"/>
              </w:rPr>
              <w:t>COMMENTAIRES</w:t>
            </w:r>
          </w:p>
          <w:p w:rsidR="00393992" w:rsidRPr="00F80573" w:rsidRDefault="00393992" w:rsidP="00393992">
            <w:pPr>
              <w:ind w:left="2"/>
              <w:jc w:val="center"/>
              <w:rPr>
                <w:b/>
                <w:color w:val="FFFFFF"/>
              </w:rPr>
            </w:pPr>
          </w:p>
        </w:tc>
        <w:tc>
          <w:tcPr>
            <w:tcW w:w="3969" w:type="dxa"/>
            <w:shd w:val="clear" w:color="auto" w:fill="4BACC6"/>
            <w:vAlign w:val="center"/>
          </w:tcPr>
          <w:p w:rsidR="00393992" w:rsidRDefault="00393992" w:rsidP="00393992">
            <w:pPr>
              <w:ind w:left="2"/>
              <w:jc w:val="center"/>
              <w:rPr>
                <w:b/>
                <w:color w:val="FFFFFF"/>
              </w:rPr>
            </w:pPr>
            <w:r>
              <w:rPr>
                <w:b/>
                <w:color w:val="FFFFFF"/>
              </w:rPr>
              <w:t>INDICATEURS DE PILOTAGE MOBILISABLES AU T=0</w:t>
            </w:r>
          </w:p>
          <w:p w:rsidR="00393992" w:rsidRPr="00182B99" w:rsidRDefault="00393992" w:rsidP="00393992">
            <w:pPr>
              <w:ind w:left="3"/>
              <w:jc w:val="center"/>
              <w:rPr>
                <w:i/>
                <w:color w:val="FFFFFF"/>
              </w:rPr>
            </w:pPr>
            <w:r w:rsidRPr="00182B99">
              <w:rPr>
                <w:i/>
                <w:color w:val="FFFFFF"/>
              </w:rPr>
              <w:t>(année de signature du CPOM)</w:t>
            </w:r>
          </w:p>
        </w:tc>
      </w:tr>
      <w:tr w:rsidR="00393992" w:rsidTr="00504CF5">
        <w:trPr>
          <w:trHeight w:val="730"/>
        </w:trPr>
        <w:tc>
          <w:tcPr>
            <w:tcW w:w="3403" w:type="dxa"/>
            <w:shd w:val="clear" w:color="auto" w:fill="auto"/>
            <w:vAlign w:val="center"/>
          </w:tcPr>
          <w:p w:rsidR="00393992" w:rsidRDefault="00393992" w:rsidP="003900E6">
            <w:pPr>
              <w:pStyle w:val="Paragraphedeliste"/>
              <w:spacing w:after="0"/>
              <w:ind w:left="176" w:hanging="176"/>
              <w:contextualSpacing w:val="0"/>
              <w:jc w:val="both"/>
              <w:rPr>
                <w:sz w:val="20"/>
                <w:szCs w:val="20"/>
              </w:rPr>
            </w:pPr>
            <w:r w:rsidRPr="00674E20">
              <w:rPr>
                <w:sz w:val="20"/>
                <w:szCs w:val="20"/>
              </w:rPr>
              <w:t>-</w:t>
            </w:r>
            <w:r>
              <w:rPr>
                <w:sz w:val="20"/>
                <w:szCs w:val="20"/>
              </w:rPr>
              <w:t xml:space="preserve"> Des mutualisations ou regroupements avec d’autres </w:t>
            </w:r>
            <w:r w:rsidR="007D3067">
              <w:rPr>
                <w:sz w:val="20"/>
                <w:szCs w:val="20"/>
              </w:rPr>
              <w:t>structures</w:t>
            </w:r>
            <w:r>
              <w:rPr>
                <w:sz w:val="20"/>
                <w:szCs w:val="20"/>
              </w:rPr>
              <w:t xml:space="preserve"> hors périmètre </w:t>
            </w:r>
            <w:r w:rsidR="007D3067">
              <w:rPr>
                <w:sz w:val="20"/>
                <w:szCs w:val="20"/>
              </w:rPr>
              <w:t>du CPOM sont-ils organisés</w:t>
            </w:r>
            <w:r w:rsidR="002679D9">
              <w:rPr>
                <w:sz w:val="20"/>
                <w:szCs w:val="20"/>
              </w:rPr>
              <w:t> ?</w:t>
            </w:r>
          </w:p>
          <w:p w:rsidR="002679D9" w:rsidRPr="00EF6319" w:rsidRDefault="002679D9" w:rsidP="003900E6">
            <w:pPr>
              <w:pStyle w:val="Paragraphedeliste"/>
              <w:spacing w:after="0"/>
              <w:ind w:left="176" w:hanging="176"/>
              <w:contextualSpacing w:val="0"/>
              <w:jc w:val="both"/>
              <w:rPr>
                <w:sz w:val="20"/>
                <w:szCs w:val="20"/>
              </w:rPr>
            </w:pPr>
          </w:p>
        </w:tc>
        <w:tc>
          <w:tcPr>
            <w:tcW w:w="2126" w:type="dxa"/>
            <w:shd w:val="clear" w:color="auto" w:fill="auto"/>
            <w:vAlign w:val="center"/>
          </w:tcPr>
          <w:p w:rsidR="00393992" w:rsidRDefault="00504CF5" w:rsidP="00504CF5">
            <w:pPr>
              <w:ind w:left="2"/>
              <w:jc w:val="center"/>
            </w:pPr>
            <w:r w:rsidRPr="00504CF5">
              <w:rPr>
                <w:b/>
                <w:highlight w:val="yellow"/>
              </w:rPr>
              <w:t>O / N / EC</w:t>
            </w:r>
          </w:p>
        </w:tc>
        <w:tc>
          <w:tcPr>
            <w:tcW w:w="5386" w:type="dxa"/>
            <w:shd w:val="clear" w:color="auto" w:fill="auto"/>
            <w:vAlign w:val="center"/>
          </w:tcPr>
          <w:p w:rsidR="00393992" w:rsidRDefault="00393992" w:rsidP="00504CF5">
            <w:pPr>
              <w:ind w:left="175"/>
              <w:jc w:val="center"/>
            </w:pPr>
          </w:p>
        </w:tc>
        <w:tc>
          <w:tcPr>
            <w:tcW w:w="3969" w:type="dxa"/>
            <w:shd w:val="clear" w:color="auto" w:fill="auto"/>
            <w:vAlign w:val="center"/>
          </w:tcPr>
          <w:p w:rsidR="00393992" w:rsidRDefault="00393992" w:rsidP="006816A6">
            <w:pPr>
              <w:numPr>
                <w:ilvl w:val="0"/>
                <w:numId w:val="11"/>
              </w:numPr>
              <w:ind w:left="569" w:hanging="425"/>
            </w:pPr>
            <w:r>
              <w:t>Nombre d’actions mutualisées</w:t>
            </w:r>
            <w:r w:rsidR="00504CF5">
              <w:t xml:space="preserve"> : </w:t>
            </w:r>
            <w:r w:rsidR="00504CF5" w:rsidRPr="00504CF5">
              <w:rPr>
                <w:highlight w:val="yellow"/>
              </w:rPr>
              <w:t>XX</w:t>
            </w:r>
          </w:p>
          <w:p w:rsidR="00393992" w:rsidRPr="00A856E6" w:rsidRDefault="00393992" w:rsidP="006816A6">
            <w:pPr>
              <w:numPr>
                <w:ilvl w:val="0"/>
                <w:numId w:val="11"/>
              </w:numPr>
              <w:ind w:left="569" w:hanging="425"/>
            </w:pPr>
            <w:r>
              <w:t>Nombre de conventions signées</w:t>
            </w:r>
            <w:r w:rsidR="00504CF5">
              <w:t xml:space="preserve"> : </w:t>
            </w:r>
            <w:r w:rsidR="00504CF5" w:rsidRPr="00504CF5">
              <w:rPr>
                <w:highlight w:val="yellow"/>
              </w:rPr>
              <w:t>XX</w:t>
            </w:r>
          </w:p>
        </w:tc>
      </w:tr>
      <w:tr w:rsidR="00393992" w:rsidTr="00504CF5">
        <w:tc>
          <w:tcPr>
            <w:tcW w:w="3403" w:type="dxa"/>
            <w:shd w:val="clear" w:color="auto" w:fill="auto"/>
            <w:vAlign w:val="center"/>
          </w:tcPr>
          <w:p w:rsidR="00393992" w:rsidRDefault="00393992" w:rsidP="002679D9">
            <w:pPr>
              <w:spacing w:after="200" w:line="276" w:lineRule="auto"/>
              <w:ind w:left="176" w:hanging="176"/>
              <w:contextualSpacing/>
              <w:jc w:val="both"/>
              <w:rPr>
                <w:rFonts w:eastAsia="Arial" w:cs="Times New Roman"/>
                <w:lang w:bidi="ar-SA"/>
              </w:rPr>
            </w:pPr>
            <w:r w:rsidRPr="00674E20">
              <w:rPr>
                <w:rFonts w:eastAsia="Arial" w:cs="Times New Roman"/>
                <w:lang w:bidi="ar-SA"/>
              </w:rPr>
              <w:t>- Existe-t</w:t>
            </w:r>
            <w:r>
              <w:rPr>
                <w:rFonts w:eastAsia="Arial" w:cs="Times New Roman"/>
                <w:lang w:bidi="ar-SA"/>
              </w:rPr>
              <w:t>-il des projets de regroupement /</w:t>
            </w:r>
            <w:r w:rsidRPr="00674E20">
              <w:rPr>
                <w:rFonts w:eastAsia="Arial" w:cs="Times New Roman"/>
                <w:lang w:bidi="ar-SA"/>
              </w:rPr>
              <w:t xml:space="preserve"> restructuration</w:t>
            </w:r>
            <w:r>
              <w:rPr>
                <w:rFonts w:eastAsia="Arial" w:cs="Times New Roman"/>
                <w:lang w:bidi="ar-SA"/>
              </w:rPr>
              <w:t xml:space="preserve"> / </w:t>
            </w:r>
            <w:r w:rsidRPr="00514E94">
              <w:rPr>
                <w:rFonts w:eastAsia="Arial" w:cs="Times New Roman"/>
                <w:lang w:bidi="ar-SA"/>
              </w:rPr>
              <w:t xml:space="preserve">coopération </w:t>
            </w:r>
            <w:r w:rsidRPr="00674E20">
              <w:rPr>
                <w:rFonts w:eastAsia="Arial" w:cs="Times New Roman"/>
                <w:lang w:bidi="ar-SA"/>
              </w:rPr>
              <w:t>avec des ESMS hors CPOM</w:t>
            </w:r>
            <w:r w:rsidR="007D3067">
              <w:rPr>
                <w:rFonts w:eastAsia="Arial" w:cs="Times New Roman"/>
                <w:lang w:bidi="ar-SA"/>
              </w:rPr>
              <w:t xml:space="preserve"> </w:t>
            </w:r>
            <w:r w:rsidR="003900E6">
              <w:t>(projets de SPASAD</w:t>
            </w:r>
            <w:r w:rsidR="002679D9">
              <w:t xml:space="preserve"> par exemple</w:t>
            </w:r>
            <w:r w:rsidR="002679D9">
              <w:rPr>
                <w:color w:val="1F497D"/>
              </w:rPr>
              <w:t xml:space="preserve">, </w:t>
            </w:r>
            <w:r w:rsidR="002679D9" w:rsidRPr="002679D9">
              <w:t>coopération avec HAD</w:t>
            </w:r>
            <w:r w:rsidR="003900E6" w:rsidRPr="002679D9">
              <w:t>)</w:t>
            </w:r>
            <w:r w:rsidRPr="002679D9">
              <w:rPr>
                <w:rFonts w:eastAsia="Arial" w:cs="Times New Roman"/>
                <w:lang w:bidi="ar-SA"/>
              </w:rPr>
              <w:t>?</w:t>
            </w:r>
          </w:p>
          <w:p w:rsidR="002679D9" w:rsidRPr="009627B0" w:rsidRDefault="002679D9" w:rsidP="002679D9">
            <w:pPr>
              <w:spacing w:after="200" w:line="276" w:lineRule="auto"/>
              <w:ind w:left="176" w:hanging="176"/>
              <w:contextualSpacing/>
              <w:jc w:val="both"/>
              <w:rPr>
                <w:rFonts w:eastAsia="Arial" w:cs="Times New Roman"/>
                <w:lang w:bidi="ar-SA"/>
              </w:rPr>
            </w:pPr>
          </w:p>
        </w:tc>
        <w:tc>
          <w:tcPr>
            <w:tcW w:w="2126" w:type="dxa"/>
            <w:shd w:val="clear" w:color="auto" w:fill="auto"/>
            <w:vAlign w:val="center"/>
          </w:tcPr>
          <w:p w:rsidR="00393992" w:rsidRDefault="00504CF5" w:rsidP="00504CF5">
            <w:pPr>
              <w:ind w:left="2"/>
              <w:jc w:val="center"/>
            </w:pPr>
            <w:r w:rsidRPr="00504CF5">
              <w:rPr>
                <w:b/>
                <w:highlight w:val="yellow"/>
              </w:rPr>
              <w:t>O / N / EC</w:t>
            </w:r>
          </w:p>
        </w:tc>
        <w:tc>
          <w:tcPr>
            <w:tcW w:w="5386" w:type="dxa"/>
            <w:shd w:val="clear" w:color="auto" w:fill="auto"/>
            <w:vAlign w:val="center"/>
          </w:tcPr>
          <w:p w:rsidR="00393992" w:rsidRPr="00406E0F" w:rsidRDefault="00393992" w:rsidP="00504CF5">
            <w:pPr>
              <w:pStyle w:val="Paragraphedeliste"/>
              <w:tabs>
                <w:tab w:val="left" w:pos="89"/>
              </w:tabs>
              <w:spacing w:after="0"/>
              <w:ind w:left="175"/>
              <w:jc w:val="center"/>
              <w:rPr>
                <w:sz w:val="18"/>
              </w:rPr>
            </w:pPr>
          </w:p>
        </w:tc>
        <w:tc>
          <w:tcPr>
            <w:tcW w:w="3969" w:type="dxa"/>
            <w:shd w:val="clear" w:color="auto" w:fill="auto"/>
            <w:vAlign w:val="center"/>
          </w:tcPr>
          <w:p w:rsidR="00393992" w:rsidRPr="00C372F2" w:rsidRDefault="00393992" w:rsidP="006816A6">
            <w:pPr>
              <w:pStyle w:val="Paragraphedeliste"/>
              <w:numPr>
                <w:ilvl w:val="0"/>
                <w:numId w:val="11"/>
              </w:numPr>
              <w:ind w:left="601" w:hanging="425"/>
              <w:rPr>
                <w:sz w:val="20"/>
                <w:szCs w:val="20"/>
              </w:rPr>
            </w:pPr>
            <w:r w:rsidRPr="00C372F2">
              <w:rPr>
                <w:sz w:val="20"/>
                <w:szCs w:val="20"/>
              </w:rPr>
              <w:t>Date du projet</w:t>
            </w:r>
            <w:r w:rsidR="00504CF5">
              <w:rPr>
                <w:sz w:val="20"/>
                <w:szCs w:val="20"/>
              </w:rPr>
              <w:t xml:space="preserve"> : </w:t>
            </w:r>
            <w:r w:rsidR="00504CF5" w:rsidRPr="00504CF5">
              <w:rPr>
                <w:highlight w:val="yellow"/>
              </w:rPr>
              <w:t>XX</w:t>
            </w:r>
          </w:p>
        </w:tc>
      </w:tr>
      <w:tr w:rsidR="00393992" w:rsidTr="00504CF5">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196679">
            <w:pPr>
              <w:ind w:left="176" w:hanging="110"/>
              <w:jc w:val="both"/>
            </w:pPr>
            <w:r>
              <w:t>- L</w:t>
            </w:r>
            <w:r w:rsidR="00196679">
              <w:t>e service</w:t>
            </w:r>
            <w:r>
              <w:t xml:space="preserve"> adhère-t-il à une structure de coopération (GCSMS</w:t>
            </w:r>
            <w:proofErr w:type="gramStart"/>
            <w:r>
              <w:t>,</w:t>
            </w:r>
            <w:r w:rsidRPr="00514E94">
              <w:t>GHT</w:t>
            </w:r>
            <w:proofErr w:type="gramEnd"/>
            <w:r w:rsidRPr="00514E94">
              <w:t>..)?</w:t>
            </w:r>
          </w:p>
          <w:p w:rsidR="002679D9" w:rsidRDefault="002679D9" w:rsidP="00196679">
            <w:pPr>
              <w:ind w:left="176" w:hanging="110"/>
              <w:jc w:val="both"/>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504CF5" w:rsidP="00504CF5">
            <w:pPr>
              <w:ind w:left="2"/>
              <w:jc w:val="center"/>
            </w:pPr>
            <w:r w:rsidRPr="00504CF5">
              <w:rPr>
                <w:b/>
                <w:highlight w:val="yellow"/>
              </w:rPr>
              <w:t>O / N / EC</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504CF5">
            <w:pPr>
              <w:ind w:left="175"/>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A856E6" w:rsidRDefault="00393992" w:rsidP="006816A6">
            <w:pPr>
              <w:numPr>
                <w:ilvl w:val="0"/>
                <w:numId w:val="11"/>
              </w:numPr>
              <w:ind w:left="569" w:hanging="425"/>
            </w:pPr>
            <w:r>
              <w:t>Date de la convention constitutive</w:t>
            </w:r>
            <w:r w:rsidR="00504CF5">
              <w:t xml:space="preserve"> : </w:t>
            </w:r>
            <w:r w:rsidR="00504CF5" w:rsidRPr="00504CF5">
              <w:rPr>
                <w:highlight w:val="yellow"/>
              </w:rPr>
              <w:t>XX</w:t>
            </w:r>
          </w:p>
        </w:tc>
      </w:tr>
      <w:tr w:rsidR="00393992" w:rsidTr="00393992">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3992" w:rsidRDefault="00393992" w:rsidP="006816A6">
            <w:pPr>
              <w:pStyle w:val="Citationintense"/>
              <w:pBdr>
                <w:bottom w:val="none" w:sz="0" w:space="0" w:color="auto"/>
              </w:pBdr>
              <w:ind w:left="34" w:right="8255"/>
              <w:rPr>
                <w:i w:val="0"/>
                <w:color w:val="215868" w:themeColor="accent5" w:themeShade="80"/>
                <w:sz w:val="22"/>
              </w:rPr>
            </w:pPr>
            <w:r w:rsidRPr="006816A6">
              <w:rPr>
                <w:i w:val="0"/>
                <w:color w:val="215868" w:themeColor="accent5" w:themeShade="80"/>
                <w:sz w:val="22"/>
                <w:u w:val="single"/>
              </w:rPr>
              <w:t>Coopérations / mutualisations</w:t>
            </w:r>
            <w:r>
              <w:rPr>
                <w:i w:val="0"/>
                <w:color w:val="215868" w:themeColor="accent5" w:themeShade="80"/>
                <w:sz w:val="22"/>
              </w:rPr>
              <w:t xml:space="preserve"> :</w:t>
            </w:r>
          </w:p>
          <w:p w:rsidR="00393992" w:rsidRDefault="00393992" w:rsidP="009B2A46">
            <w:pPr>
              <w:pStyle w:val="Paragraphedeliste"/>
              <w:numPr>
                <w:ilvl w:val="0"/>
                <w:numId w:val="37"/>
              </w:numPr>
              <w:ind w:left="743"/>
              <w:rPr>
                <w:sz w:val="20"/>
              </w:rPr>
            </w:pPr>
            <w:r w:rsidRPr="006816A6">
              <w:rPr>
                <w:b/>
                <w:i/>
                <w:sz w:val="20"/>
              </w:rPr>
              <w:t>Points forts</w:t>
            </w:r>
            <w:r>
              <w:rPr>
                <w:b/>
                <w:sz w:val="20"/>
              </w:rPr>
              <w:t> </w:t>
            </w:r>
            <w:r>
              <w:rPr>
                <w:sz w:val="20"/>
              </w:rPr>
              <w:t xml:space="preserve">:   </w:t>
            </w:r>
            <w:r w:rsidR="00504CF5" w:rsidRPr="00504CF5">
              <w:rPr>
                <w:highlight w:val="yellow"/>
              </w:rPr>
              <w:t>XX</w:t>
            </w:r>
          </w:p>
          <w:p w:rsidR="00393992" w:rsidRDefault="00504CF5" w:rsidP="009B2A46">
            <w:pPr>
              <w:pStyle w:val="Paragraphedeliste"/>
              <w:ind w:left="743"/>
              <w:rPr>
                <w:sz w:val="20"/>
              </w:rPr>
            </w:pPr>
            <w:r>
              <w:rPr>
                <w:sz w:val="20"/>
              </w:rPr>
              <w:t xml:space="preserve"> </w:t>
            </w:r>
          </w:p>
          <w:p w:rsidR="00393992" w:rsidRPr="007D3067" w:rsidRDefault="00393992" w:rsidP="009B2A46">
            <w:pPr>
              <w:pStyle w:val="Paragraphedeliste"/>
              <w:numPr>
                <w:ilvl w:val="0"/>
                <w:numId w:val="37"/>
              </w:numPr>
              <w:ind w:left="743"/>
            </w:pPr>
            <w:r w:rsidRPr="006816A6">
              <w:rPr>
                <w:b/>
                <w:i/>
                <w:sz w:val="20"/>
              </w:rPr>
              <w:t>Points d’amélioration</w:t>
            </w:r>
            <w:r w:rsidRPr="00176B90">
              <w:rPr>
                <w:b/>
                <w:sz w:val="20"/>
              </w:rPr>
              <w:t> </w:t>
            </w:r>
            <w:r w:rsidRPr="00176B90">
              <w:rPr>
                <w:sz w:val="20"/>
              </w:rPr>
              <w:t>:</w:t>
            </w:r>
            <w:r w:rsidR="00504CF5">
              <w:rPr>
                <w:sz w:val="20"/>
              </w:rPr>
              <w:t xml:space="preserve"> </w:t>
            </w:r>
            <w:r w:rsidR="00504CF5" w:rsidRPr="00504CF5">
              <w:rPr>
                <w:highlight w:val="yellow"/>
              </w:rPr>
              <w:t>XX</w:t>
            </w:r>
          </w:p>
          <w:p w:rsidR="007D3067" w:rsidRDefault="007D3067" w:rsidP="007D3067">
            <w:pPr>
              <w:pStyle w:val="Paragraphedeliste"/>
              <w:ind w:left="743"/>
            </w:pPr>
          </w:p>
        </w:tc>
      </w:tr>
    </w:tbl>
    <w:p w:rsidR="00695C23" w:rsidRDefault="007D3067">
      <w:pPr>
        <w:rPr>
          <w:b/>
          <w:bCs/>
          <w:i/>
          <w:iCs/>
        </w:rPr>
        <w:sectPr w:rsidR="00695C23" w:rsidSect="00F60363">
          <w:pgSz w:w="16839" w:h="11907" w:orient="landscape" w:code="9"/>
          <w:pgMar w:top="142" w:right="1418" w:bottom="1560" w:left="1418" w:header="567" w:footer="567" w:gutter="0"/>
          <w:cols w:space="708"/>
          <w:titlePg/>
          <w:docGrid w:linePitch="360"/>
        </w:sectPr>
      </w:pPr>
      <w:r>
        <w:rPr>
          <w:b/>
          <w:bCs/>
          <w:i/>
          <w:iCs/>
        </w:rPr>
        <w:br w:type="page"/>
      </w:r>
    </w:p>
    <w:p w:rsidR="007D3067" w:rsidRDefault="007D3067"/>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993" w:right="-598"/>
        <w:jc w:val="center"/>
        <w:rPr>
          <w:b/>
          <w:color w:val="FFFFFF"/>
          <w:sz w:val="24"/>
          <w:szCs w:val="24"/>
        </w:rPr>
      </w:pPr>
      <w:r w:rsidRPr="00664B70">
        <w:rPr>
          <w:b/>
          <w:color w:val="FFFFFF"/>
          <w:sz w:val="24"/>
          <w:szCs w:val="24"/>
        </w:rPr>
        <w:t>ANNEXE 4</w:t>
      </w:r>
    </w:p>
    <w:p w:rsidR="00393992" w:rsidRDefault="00393992" w:rsidP="00393992">
      <w:pPr>
        <w:pStyle w:val="Paragraphedeliste"/>
      </w:pPr>
      <w:r>
        <w:t xml:space="preserve"> </w:t>
      </w:r>
    </w:p>
    <w:p w:rsidR="00393992" w:rsidRPr="0038095C" w:rsidRDefault="00393992" w:rsidP="00393992">
      <w:pPr>
        <w:pStyle w:val="Paragraphedeliste"/>
        <w:ind w:left="0"/>
        <w:jc w:val="center"/>
        <w:rPr>
          <w:u w:val="single"/>
        </w:rPr>
      </w:pPr>
      <w:r w:rsidRPr="0038095C">
        <w:rPr>
          <w:b/>
          <w:u w:val="single"/>
        </w:rPr>
        <w:t>Synthèse des objectifs du CPOM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1769"/>
        <w:gridCol w:w="3273"/>
        <w:gridCol w:w="1302"/>
        <w:gridCol w:w="1462"/>
        <w:gridCol w:w="1382"/>
        <w:gridCol w:w="2170"/>
      </w:tblGrid>
      <w:tr w:rsidR="00695C23" w:rsidRPr="00363E2A" w:rsidTr="00695C23">
        <w:trPr>
          <w:trHeight w:val="864"/>
        </w:trPr>
        <w:tc>
          <w:tcPr>
            <w:tcW w:w="1006" w:type="pct"/>
            <w:shd w:val="clear" w:color="auto" w:fill="4BACC6"/>
            <w:vAlign w:val="center"/>
          </w:tcPr>
          <w:p w:rsidR="00695C23" w:rsidRPr="00F80573" w:rsidRDefault="00695C23" w:rsidP="00695C23">
            <w:pPr>
              <w:ind w:left="0"/>
              <w:jc w:val="center"/>
              <w:rPr>
                <w:rFonts w:cs="Arial"/>
                <w:b/>
                <w:color w:val="FFFFFF"/>
              </w:rPr>
            </w:pPr>
            <w:r w:rsidRPr="00F80573">
              <w:rPr>
                <w:rFonts w:cs="Arial"/>
                <w:b/>
                <w:color w:val="FFFFFF"/>
              </w:rPr>
              <w:t>THEMES</w:t>
            </w:r>
          </w:p>
        </w:tc>
        <w:tc>
          <w:tcPr>
            <w:tcW w:w="622" w:type="pct"/>
            <w:shd w:val="clear" w:color="auto" w:fill="4BACC6"/>
            <w:vAlign w:val="center"/>
          </w:tcPr>
          <w:p w:rsidR="00695C23" w:rsidRPr="00F80573" w:rsidRDefault="00695C23" w:rsidP="00695C23">
            <w:pPr>
              <w:ind w:left="0"/>
              <w:jc w:val="center"/>
              <w:rPr>
                <w:rFonts w:cs="Arial"/>
                <w:b/>
                <w:color w:val="FFFFFF"/>
              </w:rPr>
            </w:pPr>
            <w:r w:rsidRPr="00F80573">
              <w:rPr>
                <w:rFonts w:cs="Arial"/>
                <w:b/>
                <w:color w:val="FFFFFF"/>
              </w:rPr>
              <w:t>OBJECTIFS</w:t>
            </w:r>
          </w:p>
        </w:tc>
        <w:tc>
          <w:tcPr>
            <w:tcW w:w="1151" w:type="pct"/>
            <w:shd w:val="clear" w:color="auto" w:fill="4BACC6"/>
            <w:vAlign w:val="center"/>
          </w:tcPr>
          <w:p w:rsidR="00695C23" w:rsidRPr="000106BD" w:rsidRDefault="00695C23" w:rsidP="00695C23">
            <w:pPr>
              <w:ind w:left="0"/>
              <w:jc w:val="center"/>
              <w:rPr>
                <w:rFonts w:cs="Arial"/>
                <w:b/>
                <w:sz w:val="18"/>
              </w:rPr>
            </w:pPr>
            <w:r w:rsidRPr="000106BD">
              <w:rPr>
                <w:b/>
                <w:caps/>
                <w:color w:val="FFFFFF"/>
                <w:sz w:val="18"/>
              </w:rPr>
              <w:t>actions DEPLOYEES DANS LE CADRE DE L’OBJECTIF</w:t>
            </w:r>
          </w:p>
        </w:tc>
        <w:tc>
          <w:tcPr>
            <w:tcW w:w="458" w:type="pct"/>
            <w:shd w:val="clear" w:color="auto" w:fill="4BACC6"/>
            <w:vAlign w:val="center"/>
          </w:tcPr>
          <w:p w:rsidR="00695C23" w:rsidRPr="000106BD" w:rsidRDefault="00695C23" w:rsidP="00695C23">
            <w:pPr>
              <w:ind w:left="0"/>
              <w:jc w:val="center"/>
              <w:rPr>
                <w:rFonts w:cs="Arial"/>
                <w:b/>
                <w:sz w:val="16"/>
              </w:rPr>
            </w:pPr>
            <w:r w:rsidRPr="000106BD">
              <w:rPr>
                <w:b/>
                <w:caps/>
                <w:color w:val="FFFFFF"/>
                <w:sz w:val="16"/>
              </w:rPr>
              <w:t>CALENDRIER DE REALISATION</w:t>
            </w:r>
          </w:p>
        </w:tc>
        <w:tc>
          <w:tcPr>
            <w:tcW w:w="514" w:type="pct"/>
            <w:shd w:val="clear" w:color="auto" w:fill="4BACC6"/>
            <w:vAlign w:val="center"/>
          </w:tcPr>
          <w:p w:rsidR="00695C23" w:rsidRPr="00A856E6" w:rsidRDefault="00695C23" w:rsidP="00695C23">
            <w:pPr>
              <w:ind w:left="0"/>
              <w:jc w:val="center"/>
              <w:rPr>
                <w:rFonts w:cs="Arial"/>
                <w:b/>
              </w:rPr>
            </w:pPr>
            <w:r w:rsidRPr="00665847">
              <w:rPr>
                <w:b/>
                <w:bCs/>
                <w:color w:val="FFFFFF"/>
                <w:sz w:val="16"/>
                <w:szCs w:val="16"/>
              </w:rPr>
              <w:t>INDICATEURS cibles</w:t>
            </w:r>
          </w:p>
        </w:tc>
        <w:tc>
          <w:tcPr>
            <w:tcW w:w="486" w:type="pct"/>
            <w:shd w:val="clear" w:color="auto" w:fill="4BACC6"/>
            <w:vAlign w:val="center"/>
          </w:tcPr>
          <w:p w:rsidR="00695C23" w:rsidRDefault="00695C23" w:rsidP="00695C23">
            <w:pPr>
              <w:ind w:left="0"/>
              <w:jc w:val="center"/>
              <w:rPr>
                <w:b/>
                <w:caps/>
                <w:color w:val="FFFFFF"/>
                <w:sz w:val="18"/>
              </w:rPr>
            </w:pPr>
            <w:r>
              <w:rPr>
                <w:b/>
                <w:bCs/>
                <w:color w:val="FFFFFF"/>
                <w:sz w:val="16"/>
                <w:szCs w:val="16"/>
              </w:rPr>
              <w:t>Etat d’avancement :</w:t>
            </w:r>
            <w:r w:rsidRPr="000106BD">
              <w:rPr>
                <w:b/>
                <w:caps/>
                <w:color w:val="FFFFFF"/>
                <w:sz w:val="18"/>
              </w:rPr>
              <w:t xml:space="preserve"> </w:t>
            </w:r>
          </w:p>
          <w:p w:rsidR="00695C23" w:rsidRPr="000106BD" w:rsidRDefault="00695C23" w:rsidP="00695C23">
            <w:pPr>
              <w:ind w:left="0"/>
              <w:jc w:val="center"/>
              <w:rPr>
                <w:b/>
                <w:bCs/>
                <w:color w:val="FFFFFF"/>
                <w:sz w:val="16"/>
                <w:szCs w:val="16"/>
              </w:rPr>
            </w:pPr>
            <w:r w:rsidRPr="000106BD">
              <w:rPr>
                <w:b/>
                <w:caps/>
                <w:color w:val="FFFFFF"/>
                <w:sz w:val="18"/>
              </w:rPr>
              <w:t>R /EC /NR</w:t>
            </w:r>
          </w:p>
        </w:tc>
        <w:tc>
          <w:tcPr>
            <w:tcW w:w="763" w:type="pct"/>
            <w:shd w:val="clear" w:color="auto" w:fill="4BACC6"/>
            <w:vAlign w:val="center"/>
          </w:tcPr>
          <w:p w:rsidR="00695C23" w:rsidRPr="00F80573" w:rsidRDefault="00695C23" w:rsidP="00695C23">
            <w:pPr>
              <w:ind w:left="0"/>
              <w:jc w:val="center"/>
              <w:rPr>
                <w:rFonts w:cs="Arial"/>
                <w:b/>
                <w:caps/>
                <w:color w:val="FFFFFF"/>
              </w:rPr>
            </w:pPr>
            <w:r w:rsidRPr="00F80573">
              <w:rPr>
                <w:rFonts w:cs="Arial"/>
                <w:b/>
                <w:caps/>
                <w:color w:val="FFFFFF"/>
              </w:rPr>
              <w:t>Commentaires</w:t>
            </w:r>
          </w:p>
        </w:tc>
      </w:tr>
      <w:tr w:rsidR="00695C23" w:rsidTr="00695C23">
        <w:trPr>
          <w:trHeight w:val="718"/>
        </w:trPr>
        <w:tc>
          <w:tcPr>
            <w:tcW w:w="1006" w:type="pct"/>
            <w:shd w:val="clear" w:color="auto" w:fill="auto"/>
          </w:tcPr>
          <w:p w:rsidR="00695C23" w:rsidRDefault="00695C23" w:rsidP="00695C23">
            <w:pPr>
              <w:spacing w:before="120" w:after="120"/>
              <w:ind w:left="0"/>
            </w:pPr>
            <w:r>
              <w:rPr>
                <w:b/>
              </w:rPr>
              <w:t>Q</w:t>
            </w:r>
            <w:r w:rsidRPr="00107C9A">
              <w:rPr>
                <w:b/>
              </w:rPr>
              <w:t>ualité du service rendu à l’usager</w:t>
            </w:r>
          </w:p>
        </w:tc>
        <w:tc>
          <w:tcPr>
            <w:tcW w:w="622" w:type="pct"/>
            <w:shd w:val="clear" w:color="auto" w:fill="auto"/>
          </w:tcPr>
          <w:p w:rsidR="00695C23" w:rsidRDefault="00695C23" w:rsidP="00695C23">
            <w:pPr>
              <w:ind w:left="0"/>
            </w:pPr>
          </w:p>
        </w:tc>
        <w:tc>
          <w:tcPr>
            <w:tcW w:w="1151" w:type="pct"/>
          </w:tcPr>
          <w:p w:rsidR="00695C23" w:rsidRPr="00A856E6" w:rsidRDefault="00695C23" w:rsidP="00695C23">
            <w:pPr>
              <w:ind w:left="0"/>
            </w:pPr>
          </w:p>
        </w:tc>
        <w:tc>
          <w:tcPr>
            <w:tcW w:w="458" w:type="pct"/>
            <w:shd w:val="clear" w:color="auto" w:fill="auto"/>
          </w:tcPr>
          <w:p w:rsidR="00695C23" w:rsidRDefault="00695C23" w:rsidP="00695C23">
            <w:pPr>
              <w:ind w:left="0"/>
            </w:pPr>
          </w:p>
        </w:tc>
        <w:tc>
          <w:tcPr>
            <w:tcW w:w="514" w:type="pct"/>
            <w:shd w:val="clear" w:color="auto" w:fill="auto"/>
          </w:tcPr>
          <w:p w:rsidR="00695C23" w:rsidRDefault="00695C23" w:rsidP="00695C23">
            <w:pPr>
              <w:ind w:left="0"/>
            </w:pPr>
          </w:p>
        </w:tc>
        <w:tc>
          <w:tcPr>
            <w:tcW w:w="486" w:type="pct"/>
          </w:tcPr>
          <w:p w:rsidR="00695C23" w:rsidRDefault="00695C23" w:rsidP="00695C23">
            <w:pPr>
              <w:ind w:left="0"/>
            </w:pPr>
          </w:p>
        </w:tc>
        <w:tc>
          <w:tcPr>
            <w:tcW w:w="763" w:type="pct"/>
            <w:shd w:val="clear" w:color="auto" w:fill="auto"/>
          </w:tcPr>
          <w:p w:rsidR="00695C23" w:rsidRDefault="00695C23" w:rsidP="00695C23">
            <w:pPr>
              <w:ind w:left="0"/>
            </w:pPr>
          </w:p>
        </w:tc>
      </w:tr>
      <w:tr w:rsidR="00695C23" w:rsidTr="00695C23">
        <w:trPr>
          <w:trHeight w:val="839"/>
        </w:trPr>
        <w:tc>
          <w:tcPr>
            <w:tcW w:w="1006" w:type="pct"/>
            <w:shd w:val="clear" w:color="auto" w:fill="auto"/>
            <w:vAlign w:val="center"/>
          </w:tcPr>
          <w:p w:rsidR="00695C23" w:rsidRDefault="00695C23" w:rsidP="00695C23">
            <w:pPr>
              <w:spacing w:before="120" w:after="120"/>
              <w:ind w:left="0"/>
            </w:pPr>
            <w:r w:rsidRPr="003605DF">
              <w:rPr>
                <w:b/>
              </w:rPr>
              <w:t>Maîtrise des risques</w:t>
            </w:r>
          </w:p>
        </w:tc>
        <w:tc>
          <w:tcPr>
            <w:tcW w:w="622" w:type="pct"/>
            <w:shd w:val="clear" w:color="auto" w:fill="auto"/>
          </w:tcPr>
          <w:p w:rsidR="00695C23" w:rsidRDefault="00695C23" w:rsidP="00695C23">
            <w:pPr>
              <w:ind w:left="0"/>
            </w:pPr>
          </w:p>
        </w:tc>
        <w:tc>
          <w:tcPr>
            <w:tcW w:w="1151" w:type="pct"/>
          </w:tcPr>
          <w:p w:rsidR="00695C23" w:rsidRDefault="00695C23" w:rsidP="00695C23">
            <w:pPr>
              <w:ind w:left="0"/>
            </w:pPr>
          </w:p>
        </w:tc>
        <w:tc>
          <w:tcPr>
            <w:tcW w:w="458" w:type="pct"/>
            <w:shd w:val="clear" w:color="auto" w:fill="auto"/>
          </w:tcPr>
          <w:p w:rsidR="00695C23" w:rsidRDefault="00695C23" w:rsidP="00695C23">
            <w:pPr>
              <w:ind w:left="0"/>
            </w:pPr>
          </w:p>
        </w:tc>
        <w:tc>
          <w:tcPr>
            <w:tcW w:w="514" w:type="pct"/>
            <w:shd w:val="clear" w:color="auto" w:fill="auto"/>
          </w:tcPr>
          <w:p w:rsidR="00695C23" w:rsidRDefault="00695C23" w:rsidP="00695C23">
            <w:pPr>
              <w:ind w:left="0"/>
            </w:pPr>
          </w:p>
        </w:tc>
        <w:tc>
          <w:tcPr>
            <w:tcW w:w="486" w:type="pct"/>
          </w:tcPr>
          <w:p w:rsidR="00695C23" w:rsidRDefault="00695C23" w:rsidP="00695C23">
            <w:pPr>
              <w:ind w:left="0"/>
            </w:pPr>
          </w:p>
        </w:tc>
        <w:tc>
          <w:tcPr>
            <w:tcW w:w="763" w:type="pct"/>
            <w:shd w:val="clear" w:color="auto" w:fill="auto"/>
          </w:tcPr>
          <w:p w:rsidR="00695C23" w:rsidRDefault="00695C23" w:rsidP="00695C23">
            <w:pPr>
              <w:ind w:left="0"/>
            </w:pPr>
          </w:p>
        </w:tc>
      </w:tr>
      <w:tr w:rsidR="00695C23" w:rsidTr="00695C23">
        <w:trPr>
          <w:trHeight w:val="1343"/>
        </w:trPr>
        <w:tc>
          <w:tcPr>
            <w:tcW w:w="1006" w:type="pct"/>
            <w:shd w:val="clear" w:color="auto" w:fill="auto"/>
            <w:vAlign w:val="center"/>
          </w:tcPr>
          <w:p w:rsidR="00695C23" w:rsidRDefault="00695C23" w:rsidP="00695C23">
            <w:pPr>
              <w:pStyle w:val="Paragraphedeliste"/>
              <w:spacing w:before="120" w:after="120"/>
              <w:ind w:left="0"/>
            </w:pPr>
            <w:r>
              <w:rPr>
                <w:b/>
              </w:rPr>
              <w:t>C</w:t>
            </w:r>
            <w:r>
              <w:rPr>
                <w:b/>
                <w:sz w:val="20"/>
                <w:szCs w:val="20"/>
              </w:rPr>
              <w:t>ontribution aux</w:t>
            </w:r>
            <w:r w:rsidRPr="00107C9A">
              <w:rPr>
                <w:b/>
                <w:sz w:val="20"/>
                <w:szCs w:val="20"/>
              </w:rPr>
              <w:t xml:space="preserve"> parcours et </w:t>
            </w:r>
            <w:r>
              <w:rPr>
                <w:b/>
                <w:sz w:val="20"/>
                <w:szCs w:val="20"/>
              </w:rPr>
              <w:t xml:space="preserve">à la </w:t>
            </w:r>
            <w:r w:rsidRPr="00107C9A">
              <w:rPr>
                <w:b/>
                <w:sz w:val="20"/>
                <w:szCs w:val="20"/>
              </w:rPr>
              <w:t>réponse aux besoins territoriaux</w:t>
            </w:r>
          </w:p>
        </w:tc>
        <w:tc>
          <w:tcPr>
            <w:tcW w:w="622" w:type="pct"/>
            <w:shd w:val="clear" w:color="auto" w:fill="auto"/>
          </w:tcPr>
          <w:p w:rsidR="00695C23" w:rsidRDefault="00695C23" w:rsidP="00695C23">
            <w:pPr>
              <w:ind w:left="0"/>
            </w:pPr>
          </w:p>
        </w:tc>
        <w:tc>
          <w:tcPr>
            <w:tcW w:w="1151" w:type="pct"/>
          </w:tcPr>
          <w:p w:rsidR="00695C23" w:rsidRDefault="00695C23" w:rsidP="00695C23">
            <w:pPr>
              <w:ind w:left="0"/>
            </w:pPr>
          </w:p>
        </w:tc>
        <w:tc>
          <w:tcPr>
            <w:tcW w:w="458" w:type="pct"/>
            <w:shd w:val="clear" w:color="auto" w:fill="auto"/>
          </w:tcPr>
          <w:p w:rsidR="00695C23" w:rsidRDefault="00695C23" w:rsidP="00695C23">
            <w:pPr>
              <w:ind w:left="0"/>
            </w:pPr>
          </w:p>
        </w:tc>
        <w:tc>
          <w:tcPr>
            <w:tcW w:w="514" w:type="pct"/>
            <w:shd w:val="clear" w:color="auto" w:fill="auto"/>
          </w:tcPr>
          <w:p w:rsidR="00695C23" w:rsidRDefault="00695C23" w:rsidP="00695C23">
            <w:pPr>
              <w:ind w:left="0"/>
            </w:pPr>
          </w:p>
        </w:tc>
        <w:tc>
          <w:tcPr>
            <w:tcW w:w="486" w:type="pct"/>
          </w:tcPr>
          <w:p w:rsidR="00695C23" w:rsidRDefault="00695C23" w:rsidP="00695C23">
            <w:pPr>
              <w:ind w:left="0"/>
            </w:pPr>
          </w:p>
        </w:tc>
        <w:tc>
          <w:tcPr>
            <w:tcW w:w="763" w:type="pct"/>
            <w:shd w:val="clear" w:color="auto" w:fill="auto"/>
          </w:tcPr>
          <w:p w:rsidR="00695C23" w:rsidRDefault="00695C23" w:rsidP="00695C23">
            <w:pPr>
              <w:ind w:left="0"/>
            </w:pPr>
          </w:p>
        </w:tc>
      </w:tr>
      <w:tr w:rsidR="00695C23" w:rsidTr="00695C23">
        <w:trPr>
          <w:trHeight w:val="1373"/>
        </w:trPr>
        <w:tc>
          <w:tcPr>
            <w:tcW w:w="1006" w:type="pct"/>
            <w:shd w:val="clear" w:color="auto" w:fill="auto"/>
            <w:vAlign w:val="center"/>
          </w:tcPr>
          <w:p w:rsidR="00695C23" w:rsidRDefault="00695C23" w:rsidP="00695C23">
            <w:pPr>
              <w:spacing w:before="120" w:after="120"/>
              <w:ind w:left="0"/>
            </w:pPr>
            <w:r w:rsidRPr="003605DF">
              <w:rPr>
                <w:b/>
              </w:rPr>
              <w:t>Renforcement de l’efficience de gestion et de gouvernance</w:t>
            </w:r>
          </w:p>
        </w:tc>
        <w:tc>
          <w:tcPr>
            <w:tcW w:w="622" w:type="pct"/>
            <w:shd w:val="clear" w:color="auto" w:fill="auto"/>
          </w:tcPr>
          <w:p w:rsidR="00695C23" w:rsidRDefault="00695C23" w:rsidP="00695C23">
            <w:pPr>
              <w:ind w:left="0"/>
            </w:pPr>
          </w:p>
        </w:tc>
        <w:tc>
          <w:tcPr>
            <w:tcW w:w="1151" w:type="pct"/>
          </w:tcPr>
          <w:p w:rsidR="00695C23" w:rsidRDefault="00695C23" w:rsidP="00695C23">
            <w:pPr>
              <w:ind w:left="0"/>
            </w:pPr>
          </w:p>
        </w:tc>
        <w:tc>
          <w:tcPr>
            <w:tcW w:w="458" w:type="pct"/>
            <w:shd w:val="clear" w:color="auto" w:fill="auto"/>
          </w:tcPr>
          <w:p w:rsidR="00695C23" w:rsidRDefault="00695C23" w:rsidP="00695C23">
            <w:pPr>
              <w:ind w:left="0"/>
            </w:pPr>
          </w:p>
        </w:tc>
        <w:tc>
          <w:tcPr>
            <w:tcW w:w="514" w:type="pct"/>
            <w:shd w:val="clear" w:color="auto" w:fill="auto"/>
          </w:tcPr>
          <w:p w:rsidR="00695C23" w:rsidRDefault="00695C23" w:rsidP="00695C23">
            <w:pPr>
              <w:ind w:left="0"/>
            </w:pPr>
          </w:p>
        </w:tc>
        <w:tc>
          <w:tcPr>
            <w:tcW w:w="486" w:type="pct"/>
          </w:tcPr>
          <w:p w:rsidR="00695C23" w:rsidRDefault="00695C23" w:rsidP="00695C23">
            <w:pPr>
              <w:ind w:left="0"/>
            </w:pPr>
          </w:p>
        </w:tc>
        <w:tc>
          <w:tcPr>
            <w:tcW w:w="763" w:type="pct"/>
            <w:shd w:val="clear" w:color="auto" w:fill="auto"/>
          </w:tcPr>
          <w:p w:rsidR="00695C23" w:rsidRDefault="00695C23" w:rsidP="00695C23">
            <w:pPr>
              <w:ind w:left="0"/>
            </w:pPr>
          </w:p>
        </w:tc>
      </w:tr>
      <w:tr w:rsidR="00695C23" w:rsidTr="00695C23">
        <w:trPr>
          <w:trHeight w:val="1431"/>
        </w:trPr>
        <w:tc>
          <w:tcPr>
            <w:tcW w:w="1006" w:type="pct"/>
            <w:shd w:val="clear" w:color="auto" w:fill="auto"/>
            <w:vAlign w:val="center"/>
          </w:tcPr>
          <w:p w:rsidR="00695C23" w:rsidRPr="00247EE8" w:rsidRDefault="00695C23" w:rsidP="00695C23">
            <w:pPr>
              <w:spacing w:before="120" w:after="120"/>
              <w:ind w:left="0"/>
              <w:rPr>
                <w:b/>
              </w:rPr>
            </w:pPr>
            <w:r w:rsidRPr="00247EE8">
              <w:rPr>
                <w:b/>
              </w:rPr>
              <w:t>Coopérations/mutualisation avec d’autres ES ou ESMS non signataires du CPOM</w:t>
            </w:r>
          </w:p>
        </w:tc>
        <w:tc>
          <w:tcPr>
            <w:tcW w:w="622" w:type="pct"/>
            <w:shd w:val="clear" w:color="auto" w:fill="auto"/>
          </w:tcPr>
          <w:p w:rsidR="00695C23" w:rsidRDefault="00695C23" w:rsidP="00695C23">
            <w:pPr>
              <w:ind w:left="0"/>
            </w:pPr>
          </w:p>
        </w:tc>
        <w:tc>
          <w:tcPr>
            <w:tcW w:w="1151" w:type="pct"/>
          </w:tcPr>
          <w:p w:rsidR="00695C23" w:rsidRDefault="00695C23" w:rsidP="00695C23">
            <w:pPr>
              <w:ind w:left="0"/>
            </w:pPr>
          </w:p>
        </w:tc>
        <w:tc>
          <w:tcPr>
            <w:tcW w:w="458" w:type="pct"/>
            <w:shd w:val="clear" w:color="auto" w:fill="auto"/>
          </w:tcPr>
          <w:p w:rsidR="00695C23" w:rsidRDefault="00695C23" w:rsidP="00695C23">
            <w:pPr>
              <w:ind w:left="0"/>
            </w:pPr>
          </w:p>
        </w:tc>
        <w:tc>
          <w:tcPr>
            <w:tcW w:w="514" w:type="pct"/>
            <w:shd w:val="clear" w:color="auto" w:fill="auto"/>
          </w:tcPr>
          <w:p w:rsidR="00695C23" w:rsidRDefault="00695C23" w:rsidP="00695C23">
            <w:pPr>
              <w:ind w:left="0"/>
            </w:pPr>
          </w:p>
        </w:tc>
        <w:tc>
          <w:tcPr>
            <w:tcW w:w="486" w:type="pct"/>
          </w:tcPr>
          <w:p w:rsidR="00695C23" w:rsidRDefault="00695C23" w:rsidP="00695C23">
            <w:pPr>
              <w:ind w:left="0"/>
            </w:pPr>
          </w:p>
        </w:tc>
        <w:tc>
          <w:tcPr>
            <w:tcW w:w="763" w:type="pct"/>
            <w:shd w:val="clear" w:color="auto" w:fill="auto"/>
          </w:tcPr>
          <w:p w:rsidR="00695C23" w:rsidRDefault="00695C23" w:rsidP="00695C23">
            <w:pPr>
              <w:ind w:left="0"/>
            </w:pPr>
          </w:p>
        </w:tc>
      </w:tr>
    </w:tbl>
    <w:p w:rsidR="00393992" w:rsidRDefault="00393992" w:rsidP="00393992">
      <w:pPr>
        <w:ind w:left="0"/>
      </w:pPr>
    </w:p>
    <w:p w:rsidR="00393992" w:rsidRDefault="00393992" w:rsidP="00393992">
      <w:pPr>
        <w:ind w:left="0"/>
      </w:pPr>
      <w:r>
        <w:t>Les 2 dernières colonnes seront à renseigner par le gestionnaire</w:t>
      </w:r>
      <w:r w:rsidRPr="00A856E6">
        <w:t xml:space="preserve"> </w:t>
      </w:r>
      <w:r w:rsidRPr="00514E94">
        <w:rPr>
          <w:rFonts w:eastAsia="Arial" w:cs="Times New Roman"/>
          <w:lang w:bidi="ar-SA"/>
        </w:rPr>
        <w:t>annuellement</w:t>
      </w:r>
      <w:r w:rsidRPr="00514E94">
        <w:t xml:space="preserve"> et à </w:t>
      </w:r>
      <w:r>
        <w:t xml:space="preserve">transmettre avec l’ERRD. </w:t>
      </w:r>
    </w:p>
    <w:p w:rsidR="00393992" w:rsidRDefault="00393992" w:rsidP="00393992">
      <w:pPr>
        <w:ind w:left="0"/>
      </w:pPr>
    </w:p>
    <w:p w:rsidR="00695C23" w:rsidRDefault="00393992">
      <w:pPr>
        <w:ind w:left="0"/>
        <w:rPr>
          <w:b/>
          <w:sz w:val="36"/>
          <w:szCs w:val="36"/>
        </w:rPr>
        <w:sectPr w:rsidR="00695C23" w:rsidSect="00F60363">
          <w:pgSz w:w="16839" w:h="11907" w:orient="landscape" w:code="9"/>
          <w:pgMar w:top="142" w:right="1418" w:bottom="1560" w:left="1418" w:header="567" w:footer="567" w:gutter="0"/>
          <w:cols w:space="708"/>
          <w:titlePg/>
          <w:docGrid w:linePitch="360"/>
        </w:sectPr>
      </w:pPr>
      <w:r>
        <w:rPr>
          <w:b/>
          <w:sz w:val="36"/>
          <w:szCs w:val="36"/>
        </w:rPr>
        <w:br w:type="page"/>
      </w: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709" w:right="-598"/>
        <w:jc w:val="center"/>
        <w:rPr>
          <w:b/>
          <w:color w:val="FFFFFF"/>
          <w:sz w:val="24"/>
          <w:szCs w:val="24"/>
        </w:rPr>
      </w:pPr>
      <w:r w:rsidRPr="00664B70">
        <w:rPr>
          <w:b/>
          <w:color w:val="FFFFFF"/>
          <w:sz w:val="24"/>
          <w:szCs w:val="24"/>
        </w:rPr>
        <w:lastRenderedPageBreak/>
        <w:t>ANNEXE 5</w:t>
      </w:r>
    </w:p>
    <w:p w:rsidR="00393992" w:rsidRDefault="00393992" w:rsidP="00393992">
      <w:pPr>
        <w:pStyle w:val="Corpsdetexte"/>
        <w:rPr>
          <w:b/>
        </w:rPr>
      </w:pPr>
    </w:p>
    <w:p w:rsidR="00393992" w:rsidRDefault="00393992" w:rsidP="00393992">
      <w:pPr>
        <w:pStyle w:val="Corpsdetexte"/>
        <w:ind w:left="-709" w:firstLine="709"/>
        <w:jc w:val="center"/>
        <w:rPr>
          <w:b/>
          <w:u w:val="single"/>
        </w:rPr>
      </w:pPr>
      <w:r w:rsidRPr="00751BA5">
        <w:rPr>
          <w:b/>
          <w:u w:val="single"/>
        </w:rPr>
        <w:t>Eléments financiers</w:t>
      </w:r>
    </w:p>
    <w:p w:rsidR="00393992" w:rsidRPr="00751BA5" w:rsidRDefault="00393992" w:rsidP="00393992">
      <w:pPr>
        <w:pStyle w:val="Corpsdetexte"/>
        <w:jc w:val="center"/>
        <w:rPr>
          <w:noProof/>
          <w:u w:val="single"/>
        </w:rPr>
      </w:pPr>
    </w:p>
    <w:p w:rsidR="00393992" w:rsidRPr="00514E94" w:rsidRDefault="00393992" w:rsidP="006816A6">
      <w:pPr>
        <w:pStyle w:val="Paragraphedeliste"/>
        <w:numPr>
          <w:ilvl w:val="0"/>
          <w:numId w:val="5"/>
        </w:numPr>
        <w:ind w:left="0" w:firstLine="0"/>
        <w:jc w:val="both"/>
        <w:rPr>
          <w:rFonts w:cs="Arial"/>
          <w:b/>
          <w:sz w:val="20"/>
          <w:szCs w:val="20"/>
        </w:rPr>
      </w:pPr>
      <w:r>
        <w:rPr>
          <w:rFonts w:cs="Arial"/>
          <w:b/>
          <w:sz w:val="20"/>
          <w:szCs w:val="20"/>
        </w:rPr>
        <w:t xml:space="preserve">Modalités de détermination </w:t>
      </w:r>
      <w:r w:rsidRPr="00514E94">
        <w:rPr>
          <w:rFonts w:cs="Arial"/>
          <w:b/>
          <w:sz w:val="20"/>
          <w:szCs w:val="20"/>
        </w:rPr>
        <w:t xml:space="preserve">des dotations </w:t>
      </w:r>
      <w:r w:rsidR="00AE3E0F">
        <w:rPr>
          <w:rFonts w:cs="Arial"/>
          <w:b/>
          <w:sz w:val="20"/>
          <w:szCs w:val="20"/>
        </w:rPr>
        <w:t>des</w:t>
      </w:r>
      <w:r w:rsidRPr="00514E94">
        <w:rPr>
          <w:rFonts w:cs="Arial"/>
          <w:b/>
          <w:sz w:val="20"/>
          <w:szCs w:val="20"/>
        </w:rPr>
        <w:t xml:space="preserve"> services partie intégrante du CPOM</w:t>
      </w:r>
    </w:p>
    <w:p w:rsidR="00393992" w:rsidRDefault="00393992" w:rsidP="00393992">
      <w:pPr>
        <w:pStyle w:val="Paragraphedeliste"/>
        <w:jc w:val="both"/>
        <w:rPr>
          <w:rFonts w:cs="Arial"/>
          <w:b/>
          <w:sz w:val="20"/>
          <w:szCs w:val="20"/>
        </w:rPr>
      </w:pPr>
    </w:p>
    <w:tbl>
      <w:tblPr>
        <w:tblW w:w="15274" w:type="dxa"/>
        <w:tblInd w:w="-74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867"/>
        <w:gridCol w:w="3103"/>
        <w:gridCol w:w="2756"/>
        <w:gridCol w:w="2064"/>
        <w:gridCol w:w="1142"/>
        <w:gridCol w:w="948"/>
        <w:gridCol w:w="992"/>
        <w:gridCol w:w="3402"/>
      </w:tblGrid>
      <w:tr w:rsidR="00393992" w:rsidRPr="00664B70" w:rsidTr="00504CF5">
        <w:trPr>
          <w:trHeight w:val="525"/>
        </w:trPr>
        <w:tc>
          <w:tcPr>
            <w:tcW w:w="867"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Finess géo</w:t>
            </w:r>
          </w:p>
        </w:tc>
        <w:tc>
          <w:tcPr>
            <w:tcW w:w="3103"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 xml:space="preserve">Nom </w:t>
            </w:r>
            <w:r>
              <w:rPr>
                <w:rFonts w:cs="Arial"/>
                <w:b/>
                <w:bCs/>
                <w:sz w:val="16"/>
                <w:szCs w:val="16"/>
              </w:rPr>
              <w:t>SSIAD</w:t>
            </w:r>
          </w:p>
        </w:tc>
        <w:tc>
          <w:tcPr>
            <w:tcW w:w="2756"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Pr>
                <w:rFonts w:cs="Arial"/>
                <w:b/>
                <w:bCs/>
                <w:sz w:val="16"/>
                <w:szCs w:val="16"/>
              </w:rPr>
              <w:t>Commune SSIAD</w:t>
            </w:r>
          </w:p>
        </w:tc>
        <w:tc>
          <w:tcPr>
            <w:tcW w:w="2064" w:type="dxa"/>
            <w:tcBorders>
              <w:top w:val="single" w:sz="8" w:space="0" w:color="4BACC6"/>
              <w:left w:val="single" w:sz="8" w:space="0" w:color="4BACC6"/>
              <w:bottom w:val="single" w:sz="8" w:space="0" w:color="4BACC6"/>
              <w:right w:val="single" w:sz="8" w:space="0" w:color="4BACC6"/>
            </w:tcBorders>
            <w:shd w:val="clear" w:color="auto" w:fill="B6DDE8"/>
            <w:vAlign w:val="bottom"/>
          </w:tcPr>
          <w:p w:rsidR="00393992" w:rsidRPr="00664B70" w:rsidRDefault="00393992" w:rsidP="00695C23">
            <w:pPr>
              <w:pStyle w:val="Paragraphedeliste"/>
              <w:ind w:left="0"/>
              <w:jc w:val="center"/>
              <w:rPr>
                <w:rFonts w:cs="Arial"/>
                <w:b/>
                <w:bCs/>
                <w:sz w:val="16"/>
                <w:szCs w:val="16"/>
              </w:rPr>
            </w:pPr>
            <w:r>
              <w:rPr>
                <w:rFonts w:cs="Arial"/>
                <w:b/>
                <w:bCs/>
                <w:sz w:val="16"/>
                <w:szCs w:val="16"/>
              </w:rPr>
              <w:t xml:space="preserve">Dotation globale de Soins </w:t>
            </w:r>
            <w:r w:rsidR="00695C23">
              <w:rPr>
                <w:rFonts w:cs="Arial"/>
                <w:b/>
                <w:bCs/>
                <w:sz w:val="16"/>
                <w:szCs w:val="16"/>
              </w:rPr>
              <w:t>à la date de signature du CPOM</w:t>
            </w:r>
          </w:p>
        </w:tc>
        <w:tc>
          <w:tcPr>
            <w:tcW w:w="114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PA</w:t>
            </w:r>
          </w:p>
        </w:tc>
        <w:tc>
          <w:tcPr>
            <w:tcW w:w="948"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PH</w:t>
            </w:r>
          </w:p>
        </w:tc>
        <w:tc>
          <w:tcPr>
            <w:tcW w:w="99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ESA</w:t>
            </w:r>
          </w:p>
        </w:tc>
        <w:tc>
          <w:tcPr>
            <w:tcW w:w="3402" w:type="dxa"/>
            <w:tcBorders>
              <w:top w:val="single" w:sz="8" w:space="0" w:color="4BACC6"/>
              <w:left w:val="single" w:sz="8" w:space="0" w:color="4BACC6"/>
              <w:bottom w:val="single" w:sz="8" w:space="0" w:color="4BACC6"/>
              <w:right w:val="single" w:sz="8" w:space="0" w:color="4BACC6"/>
            </w:tcBorders>
            <w:shd w:val="clear" w:color="auto" w:fill="B6DDE8"/>
            <w:vAlign w:val="bottom"/>
          </w:tcPr>
          <w:p w:rsidR="00393992" w:rsidRPr="00664B70" w:rsidRDefault="00393992" w:rsidP="005916E9">
            <w:pPr>
              <w:pStyle w:val="Paragraphedeliste"/>
              <w:ind w:left="0"/>
              <w:jc w:val="center"/>
              <w:rPr>
                <w:rFonts w:cs="Arial"/>
                <w:b/>
                <w:sz w:val="16"/>
                <w:szCs w:val="16"/>
              </w:rPr>
            </w:pPr>
            <w:r w:rsidRPr="00664B70">
              <w:rPr>
                <w:rFonts w:cs="Arial"/>
                <w:b/>
                <w:bCs/>
                <w:sz w:val="16"/>
                <w:szCs w:val="16"/>
              </w:rPr>
              <w:t xml:space="preserve">Financements complémentaires </w:t>
            </w:r>
            <w:r w:rsidR="005916E9">
              <w:rPr>
                <w:rFonts w:cs="Arial"/>
                <w:b/>
                <w:bCs/>
                <w:sz w:val="16"/>
                <w:szCs w:val="16"/>
              </w:rPr>
              <w:t>en 201</w:t>
            </w:r>
            <w:r w:rsidR="005916E9" w:rsidRPr="005916E9">
              <w:rPr>
                <w:rFonts w:cs="Arial"/>
                <w:b/>
                <w:bCs/>
                <w:sz w:val="16"/>
                <w:szCs w:val="16"/>
                <w:highlight w:val="yellow"/>
              </w:rPr>
              <w:t>X</w:t>
            </w:r>
          </w:p>
        </w:tc>
      </w:tr>
      <w:tr w:rsidR="00393992" w:rsidRPr="00664B70" w:rsidTr="00504CF5">
        <w:trPr>
          <w:trHeight w:val="551"/>
        </w:trPr>
        <w:tc>
          <w:tcPr>
            <w:tcW w:w="867"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bCs/>
                <w:sz w:val="16"/>
                <w:szCs w:val="16"/>
              </w:rPr>
            </w:pPr>
            <w:r w:rsidRPr="00504CF5">
              <w:rPr>
                <w:highlight w:val="yellow"/>
              </w:rPr>
              <w:t>XX</w:t>
            </w:r>
          </w:p>
        </w:tc>
        <w:tc>
          <w:tcPr>
            <w:tcW w:w="3103"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2756"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20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340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504CF5" w:rsidRDefault="00504CF5" w:rsidP="00504CF5">
            <w:pPr>
              <w:pStyle w:val="Paragraphedeliste"/>
              <w:ind w:left="0"/>
              <w:jc w:val="center"/>
              <w:rPr>
                <w:highlight w:val="yellow"/>
              </w:rPr>
            </w:pPr>
            <w:r w:rsidRPr="00504CF5">
              <w:rPr>
                <w:highlight w:val="yellow"/>
              </w:rPr>
              <w:t>XX</w:t>
            </w:r>
          </w:p>
        </w:tc>
      </w:tr>
      <w:tr w:rsidR="00393992" w:rsidRPr="00664B70" w:rsidTr="00504CF5">
        <w:trPr>
          <w:trHeight w:val="545"/>
        </w:trPr>
        <w:tc>
          <w:tcPr>
            <w:tcW w:w="867" w:type="dxa"/>
            <w:tcBorders>
              <w:top w:val="single" w:sz="8" w:space="0" w:color="4BACC6"/>
              <w:left w:val="single" w:sz="8" w:space="0" w:color="4BACC6"/>
              <w:bottom w:val="single" w:sz="8" w:space="0" w:color="4BACC6"/>
              <w:right w:val="single" w:sz="8" w:space="0" w:color="4BACC6"/>
            </w:tcBorders>
            <w:vAlign w:val="center"/>
          </w:tcPr>
          <w:p w:rsidR="00393992" w:rsidRPr="00664B70" w:rsidRDefault="00504CF5" w:rsidP="00504CF5">
            <w:pPr>
              <w:pStyle w:val="Paragraphedeliste"/>
              <w:ind w:left="0"/>
              <w:jc w:val="center"/>
              <w:rPr>
                <w:rFonts w:cs="Arial"/>
                <w:b/>
                <w:bCs/>
                <w:sz w:val="16"/>
                <w:szCs w:val="16"/>
              </w:rPr>
            </w:pPr>
            <w:r w:rsidRPr="00504CF5">
              <w:rPr>
                <w:highlight w:val="yellow"/>
              </w:rPr>
              <w:t>XX</w:t>
            </w:r>
          </w:p>
        </w:tc>
        <w:tc>
          <w:tcPr>
            <w:tcW w:w="3103" w:type="dxa"/>
            <w:tcBorders>
              <w:top w:val="single" w:sz="8" w:space="0" w:color="4BACC6"/>
              <w:left w:val="single" w:sz="8" w:space="0" w:color="4BACC6"/>
              <w:bottom w:val="single" w:sz="8" w:space="0" w:color="4BACC6"/>
              <w:right w:val="single" w:sz="8" w:space="0" w:color="4BACC6"/>
            </w:tcBorders>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2756"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20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340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r>
    </w:tbl>
    <w:p w:rsidR="00393992" w:rsidRDefault="00393992" w:rsidP="00393992">
      <w:pPr>
        <w:pStyle w:val="Paragraphedeliste"/>
        <w:jc w:val="both"/>
        <w:rPr>
          <w:rFonts w:cs="Arial"/>
          <w:b/>
          <w:sz w:val="20"/>
          <w:szCs w:val="20"/>
        </w:rPr>
      </w:pPr>
    </w:p>
    <w:p w:rsidR="00393992" w:rsidRPr="00695C23" w:rsidRDefault="00393992" w:rsidP="00695C23">
      <w:pPr>
        <w:ind w:left="0"/>
        <w:jc w:val="both"/>
        <w:rPr>
          <w:rFonts w:cs="Arial"/>
          <w:b/>
          <w:color w:val="FF0000"/>
        </w:rPr>
      </w:pPr>
    </w:p>
    <w:p w:rsidR="00393992" w:rsidRDefault="00393992" w:rsidP="00393992">
      <w:pPr>
        <w:pStyle w:val="Paragraphedeliste"/>
        <w:ind w:left="0"/>
        <w:jc w:val="both"/>
        <w:rPr>
          <w:rFonts w:cs="Arial"/>
          <w:sz w:val="20"/>
          <w:szCs w:val="20"/>
        </w:rPr>
      </w:pPr>
    </w:p>
    <w:p w:rsidR="00393992" w:rsidRPr="005916E9" w:rsidRDefault="00393992" w:rsidP="00393992">
      <w:pPr>
        <w:pStyle w:val="Paragraphedeliste"/>
        <w:ind w:left="0"/>
        <w:jc w:val="both"/>
        <w:rPr>
          <w:rFonts w:cs="Arial"/>
          <w:b/>
          <w:sz w:val="20"/>
          <w:szCs w:val="20"/>
        </w:rPr>
      </w:pPr>
      <w:bookmarkStart w:id="2" w:name="_GoBack"/>
      <w:r w:rsidRPr="005916E9">
        <w:rPr>
          <w:rFonts w:cs="Arial"/>
          <w:b/>
          <w:sz w:val="20"/>
          <w:szCs w:val="20"/>
        </w:rPr>
        <w:t xml:space="preserve">Au regard des objectifs du CPOM et compte-tenu de l’évolution prévisionnelle des ratios financiers, </w:t>
      </w:r>
      <w:r w:rsidR="002427E6" w:rsidRPr="005916E9">
        <w:rPr>
          <w:rFonts w:cs="Arial"/>
          <w:b/>
          <w:sz w:val="20"/>
          <w:szCs w:val="20"/>
        </w:rPr>
        <w:t>l’ARS et</w:t>
      </w:r>
      <w:r w:rsidRPr="005916E9">
        <w:rPr>
          <w:rFonts w:cs="Arial"/>
          <w:b/>
          <w:sz w:val="20"/>
          <w:szCs w:val="20"/>
        </w:rPr>
        <w:t xml:space="preserve"> l’organisme gestionnaire s’accordent sur l’affectation prioritaire des résultats suivante :</w:t>
      </w:r>
    </w:p>
    <w:p w:rsidR="00393992" w:rsidRPr="005916E9" w:rsidRDefault="00393992" w:rsidP="00393992">
      <w:pPr>
        <w:pStyle w:val="Paragraphedeliste"/>
        <w:ind w:left="360"/>
        <w:jc w:val="both"/>
        <w:rPr>
          <w:rFonts w:cs="Arial"/>
          <w:b/>
          <w:sz w:val="20"/>
          <w:szCs w:val="20"/>
        </w:rPr>
      </w:pPr>
      <w:r w:rsidRPr="005916E9">
        <w:rPr>
          <w:rFonts w:cs="Arial"/>
          <w:b/>
          <w:sz w:val="20"/>
          <w:szCs w:val="20"/>
        </w:rPr>
        <w:t>-</w:t>
      </w:r>
      <w:r w:rsidR="00504CF5" w:rsidRPr="005916E9">
        <w:rPr>
          <w:rFonts w:cs="Arial"/>
          <w:b/>
          <w:sz w:val="20"/>
          <w:szCs w:val="20"/>
        </w:rPr>
        <w:t xml:space="preserve"> </w:t>
      </w:r>
      <w:r w:rsidR="000365A1" w:rsidRPr="005916E9">
        <w:rPr>
          <w:rFonts w:cs="Arial"/>
          <w:b/>
          <w:sz w:val="20"/>
          <w:szCs w:val="20"/>
        </w:rPr>
        <w:t xml:space="preserve">En cas d’excédent : </w:t>
      </w:r>
      <w:r w:rsidR="00504CF5" w:rsidRPr="005916E9">
        <w:rPr>
          <w:b/>
          <w:sz w:val="20"/>
          <w:szCs w:val="20"/>
          <w:highlight w:val="yellow"/>
        </w:rPr>
        <w:t>XX</w:t>
      </w:r>
    </w:p>
    <w:p w:rsidR="00393992" w:rsidRPr="005916E9" w:rsidRDefault="00393992" w:rsidP="00393992">
      <w:pPr>
        <w:pStyle w:val="Paragraphedeliste"/>
        <w:ind w:left="360"/>
        <w:jc w:val="both"/>
        <w:rPr>
          <w:rFonts w:cs="Arial"/>
          <w:b/>
          <w:sz w:val="20"/>
          <w:szCs w:val="20"/>
        </w:rPr>
      </w:pPr>
      <w:r w:rsidRPr="005916E9">
        <w:rPr>
          <w:rFonts w:cs="Arial"/>
          <w:b/>
          <w:sz w:val="20"/>
          <w:szCs w:val="20"/>
        </w:rPr>
        <w:t>-</w:t>
      </w:r>
      <w:r w:rsidR="00504CF5" w:rsidRPr="005916E9">
        <w:rPr>
          <w:b/>
          <w:sz w:val="20"/>
          <w:szCs w:val="20"/>
        </w:rPr>
        <w:t xml:space="preserve"> </w:t>
      </w:r>
      <w:r w:rsidR="000365A1" w:rsidRPr="005916E9">
        <w:rPr>
          <w:b/>
          <w:sz w:val="20"/>
          <w:szCs w:val="20"/>
        </w:rPr>
        <w:t xml:space="preserve">En cas de déficit : </w:t>
      </w:r>
      <w:r w:rsidR="00504CF5" w:rsidRPr="005916E9">
        <w:rPr>
          <w:b/>
          <w:sz w:val="20"/>
          <w:szCs w:val="20"/>
          <w:highlight w:val="yellow"/>
        </w:rPr>
        <w:t>XX</w:t>
      </w:r>
    </w:p>
    <w:bookmarkEnd w:id="2"/>
    <w:p w:rsidR="00393992" w:rsidRPr="000365A1" w:rsidRDefault="00393992" w:rsidP="00393992">
      <w:pPr>
        <w:pStyle w:val="Paragraphedeliste"/>
        <w:ind w:left="0"/>
        <w:jc w:val="both"/>
        <w:rPr>
          <w:rFonts w:cs="Arial"/>
          <w:b/>
          <w:sz w:val="20"/>
          <w:szCs w:val="20"/>
        </w:rPr>
      </w:pPr>
    </w:p>
    <w:p w:rsidR="00393992" w:rsidRPr="00B113C9" w:rsidRDefault="00393992" w:rsidP="00393992">
      <w:pPr>
        <w:pStyle w:val="Paragraphedeliste"/>
        <w:rPr>
          <w:rFonts w:cs="Arial"/>
          <w:sz w:val="20"/>
          <w:szCs w:val="20"/>
        </w:rPr>
      </w:pPr>
    </w:p>
    <w:p w:rsidR="00393992" w:rsidRPr="00504CF5" w:rsidRDefault="00393992" w:rsidP="006816A6">
      <w:pPr>
        <w:pStyle w:val="Paragraphedeliste"/>
        <w:numPr>
          <w:ilvl w:val="0"/>
          <w:numId w:val="5"/>
        </w:numPr>
        <w:ind w:left="0" w:firstLine="0"/>
        <w:jc w:val="both"/>
        <w:rPr>
          <w:rFonts w:cs="Arial"/>
          <w:b/>
          <w:sz w:val="20"/>
          <w:szCs w:val="20"/>
          <w:highlight w:val="yellow"/>
        </w:rPr>
      </w:pPr>
      <w:r w:rsidRPr="00504CF5">
        <w:rPr>
          <w:rFonts w:cs="Arial"/>
          <w:b/>
          <w:sz w:val="20"/>
          <w:szCs w:val="20"/>
          <w:highlight w:val="yellow"/>
        </w:rPr>
        <w:t>Annexer l’arrêté fixant les frais de siège, le cas échéant</w:t>
      </w:r>
    </w:p>
    <w:p w:rsidR="00393992" w:rsidRDefault="00393992" w:rsidP="00393992">
      <w:pPr>
        <w:pStyle w:val="Paragraphedeliste"/>
        <w:rPr>
          <w:rFonts w:cs="Arial"/>
          <w:b/>
          <w:sz w:val="20"/>
          <w:szCs w:val="20"/>
        </w:rPr>
      </w:pPr>
    </w:p>
    <w:p w:rsidR="00393992" w:rsidRPr="00504CF5" w:rsidRDefault="00393992" w:rsidP="006816A6">
      <w:pPr>
        <w:pStyle w:val="Paragraphedeliste"/>
        <w:numPr>
          <w:ilvl w:val="0"/>
          <w:numId w:val="5"/>
        </w:numPr>
        <w:ind w:left="0" w:firstLine="0"/>
        <w:jc w:val="both"/>
        <w:rPr>
          <w:rFonts w:cs="Arial"/>
          <w:b/>
          <w:sz w:val="20"/>
          <w:szCs w:val="20"/>
          <w:highlight w:val="yellow"/>
        </w:rPr>
      </w:pPr>
      <w:r w:rsidRPr="00504CF5">
        <w:rPr>
          <w:rFonts w:cs="Arial"/>
          <w:b/>
          <w:sz w:val="20"/>
          <w:szCs w:val="20"/>
          <w:highlight w:val="yellow"/>
        </w:rPr>
        <w:t>Le cas échéant, le plan de retour à l’équilibre est joint en annexe : tableau des mesures mises en œuvre par le gestionnaire pour assurer le retour à l’équilibre – transmission annuelle dans le cadre de l’ERRD.</w:t>
      </w:r>
    </w:p>
    <w:p w:rsidR="00393992" w:rsidRDefault="00393992" w:rsidP="00393992">
      <w:pPr>
        <w:pStyle w:val="Paragraphedeliste"/>
        <w:rPr>
          <w:rFonts w:cs="Arial"/>
          <w:b/>
          <w:sz w:val="20"/>
          <w:szCs w:val="20"/>
        </w:rPr>
      </w:pPr>
    </w:p>
    <w:p w:rsidR="00393992" w:rsidRDefault="00393992" w:rsidP="00393992">
      <w:pPr>
        <w:pStyle w:val="Paragraphedeliste"/>
        <w:rPr>
          <w:rFonts w:cs="Arial"/>
          <w:b/>
          <w:sz w:val="20"/>
          <w:szCs w:val="20"/>
        </w:rPr>
      </w:pPr>
    </w:p>
    <w:p w:rsidR="00F53693" w:rsidRDefault="00F53693">
      <w:pPr>
        <w:ind w:left="0"/>
        <w:rPr>
          <w:b/>
          <w:sz w:val="36"/>
          <w:szCs w:val="36"/>
        </w:rPr>
      </w:pPr>
    </w:p>
    <w:sectPr w:rsidR="00F53693" w:rsidSect="00F60363">
      <w:footerReference w:type="first" r:id="rId17"/>
      <w:pgSz w:w="16839" w:h="11907" w:orient="landscape" w:code="9"/>
      <w:pgMar w:top="142" w:right="1418" w:bottom="156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23" w:rsidRDefault="00695C23">
      <w:r>
        <w:separator/>
      </w:r>
    </w:p>
  </w:endnote>
  <w:endnote w:type="continuationSeparator" w:id="0">
    <w:p w:rsidR="00695C23" w:rsidRDefault="0069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Gras">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0762"/>
      <w:docPartObj>
        <w:docPartGallery w:val="Page Numbers (Bottom of Page)"/>
        <w:docPartUnique/>
      </w:docPartObj>
    </w:sdtPr>
    <w:sdtEndPr>
      <w:rPr>
        <w:sz w:val="16"/>
      </w:rPr>
    </w:sdtEndPr>
    <w:sdtContent>
      <w:sdt>
        <w:sdtPr>
          <w:rPr>
            <w:sz w:val="16"/>
          </w:rPr>
          <w:id w:val="860082579"/>
          <w:docPartObj>
            <w:docPartGallery w:val="Page Numbers (Top of Page)"/>
            <w:docPartUnique/>
          </w:docPartObj>
        </w:sdtPr>
        <w:sdtContent>
          <w:p w:rsidR="00695C23" w:rsidRPr="00695C23" w:rsidRDefault="00695C23">
            <w:pPr>
              <w:pStyle w:val="Pieddepage"/>
              <w:jc w:val="right"/>
              <w:rPr>
                <w:sz w:val="16"/>
              </w:rPr>
            </w:pPr>
            <w:r w:rsidRPr="00695C23">
              <w:rPr>
                <w:sz w:val="16"/>
              </w:rPr>
              <w:t xml:space="preserve">Page </w:t>
            </w:r>
            <w:r w:rsidRPr="00695C23">
              <w:rPr>
                <w:bCs/>
                <w:szCs w:val="24"/>
              </w:rPr>
              <w:fldChar w:fldCharType="begin"/>
            </w:r>
            <w:r w:rsidRPr="00695C23">
              <w:rPr>
                <w:bCs/>
                <w:sz w:val="16"/>
              </w:rPr>
              <w:instrText>PAGE</w:instrText>
            </w:r>
            <w:r w:rsidRPr="00695C23">
              <w:rPr>
                <w:bCs/>
                <w:szCs w:val="24"/>
              </w:rPr>
              <w:fldChar w:fldCharType="separate"/>
            </w:r>
            <w:r w:rsidR="005916E9">
              <w:rPr>
                <w:bCs/>
                <w:noProof/>
                <w:sz w:val="16"/>
              </w:rPr>
              <w:t>7</w:t>
            </w:r>
            <w:r w:rsidRPr="00695C23">
              <w:rPr>
                <w:bCs/>
                <w:szCs w:val="24"/>
              </w:rPr>
              <w:fldChar w:fldCharType="end"/>
            </w:r>
            <w:r w:rsidRPr="00695C23">
              <w:rPr>
                <w:sz w:val="16"/>
              </w:rPr>
              <w:t xml:space="preserve"> sur </w:t>
            </w:r>
            <w:r w:rsidRPr="00695C23">
              <w:rPr>
                <w:bCs/>
                <w:szCs w:val="24"/>
              </w:rPr>
              <w:fldChar w:fldCharType="begin"/>
            </w:r>
            <w:r w:rsidRPr="00695C23">
              <w:rPr>
                <w:bCs/>
                <w:sz w:val="16"/>
              </w:rPr>
              <w:instrText>NUMPAGES</w:instrText>
            </w:r>
            <w:r w:rsidRPr="00695C23">
              <w:rPr>
                <w:bCs/>
                <w:szCs w:val="24"/>
              </w:rPr>
              <w:fldChar w:fldCharType="separate"/>
            </w:r>
            <w:r w:rsidR="005916E9">
              <w:rPr>
                <w:bCs/>
                <w:noProof/>
                <w:sz w:val="16"/>
              </w:rPr>
              <w:t>21</w:t>
            </w:r>
            <w:r w:rsidRPr="00695C23">
              <w:rPr>
                <w:bCs/>
                <w:szCs w:val="24"/>
              </w:rPr>
              <w:fldChar w:fldCharType="end"/>
            </w:r>
          </w:p>
        </w:sdtContent>
      </w:sdt>
    </w:sdtContent>
  </w:sdt>
  <w:p w:rsidR="00695C23" w:rsidRDefault="00695C2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46795"/>
      <w:docPartObj>
        <w:docPartGallery w:val="Page Numbers (Bottom of Page)"/>
        <w:docPartUnique/>
      </w:docPartObj>
    </w:sdtPr>
    <w:sdtContent>
      <w:sdt>
        <w:sdtPr>
          <w:id w:val="-1185745205"/>
          <w:docPartObj>
            <w:docPartGallery w:val="Page Numbers (Top of Page)"/>
            <w:docPartUnique/>
          </w:docPartObj>
        </w:sdtPr>
        <w:sdtContent>
          <w:p w:rsidR="00695C23" w:rsidRDefault="00695C23">
            <w:pPr>
              <w:pStyle w:val="Pieddepage"/>
              <w:jc w:val="right"/>
            </w:pPr>
            <w:r w:rsidRPr="00111D2F">
              <w:rPr>
                <w:sz w:val="16"/>
              </w:rPr>
              <w:t xml:space="preserve">Page </w:t>
            </w:r>
            <w:r w:rsidRPr="00111D2F">
              <w:rPr>
                <w:bCs/>
                <w:szCs w:val="24"/>
              </w:rPr>
              <w:fldChar w:fldCharType="begin"/>
            </w:r>
            <w:r w:rsidRPr="00111D2F">
              <w:rPr>
                <w:bCs/>
                <w:sz w:val="16"/>
              </w:rPr>
              <w:instrText>PAGE</w:instrText>
            </w:r>
            <w:r w:rsidRPr="00111D2F">
              <w:rPr>
                <w:bCs/>
                <w:szCs w:val="24"/>
              </w:rPr>
              <w:fldChar w:fldCharType="separate"/>
            </w:r>
            <w:r w:rsidR="005916E9">
              <w:rPr>
                <w:bCs/>
                <w:noProof/>
                <w:sz w:val="16"/>
              </w:rPr>
              <w:t>20</w:t>
            </w:r>
            <w:r w:rsidRPr="00111D2F">
              <w:rPr>
                <w:bCs/>
                <w:szCs w:val="24"/>
              </w:rPr>
              <w:fldChar w:fldCharType="end"/>
            </w:r>
            <w:r w:rsidRPr="00111D2F">
              <w:rPr>
                <w:sz w:val="16"/>
              </w:rPr>
              <w:t xml:space="preserve"> sur </w:t>
            </w:r>
            <w:r w:rsidRPr="00111D2F">
              <w:rPr>
                <w:bCs/>
                <w:szCs w:val="24"/>
              </w:rPr>
              <w:fldChar w:fldCharType="begin"/>
            </w:r>
            <w:r w:rsidRPr="00111D2F">
              <w:rPr>
                <w:bCs/>
                <w:sz w:val="16"/>
              </w:rPr>
              <w:instrText>NUMPAGES</w:instrText>
            </w:r>
            <w:r w:rsidRPr="00111D2F">
              <w:rPr>
                <w:bCs/>
                <w:szCs w:val="24"/>
              </w:rPr>
              <w:fldChar w:fldCharType="separate"/>
            </w:r>
            <w:r w:rsidR="005916E9">
              <w:rPr>
                <w:bCs/>
                <w:noProof/>
                <w:sz w:val="16"/>
              </w:rPr>
              <w:t>21</w:t>
            </w:r>
            <w:r w:rsidRPr="00111D2F">
              <w:rPr>
                <w:bCs/>
                <w:szCs w:val="24"/>
              </w:rPr>
              <w:fldChar w:fldCharType="end"/>
            </w:r>
          </w:p>
        </w:sdtContent>
      </w:sdt>
    </w:sdtContent>
  </w:sdt>
  <w:p w:rsidR="00695C23" w:rsidRDefault="00695C2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358719"/>
      <w:docPartObj>
        <w:docPartGallery w:val="Page Numbers (Bottom of Page)"/>
        <w:docPartUnique/>
      </w:docPartObj>
    </w:sdtPr>
    <w:sdtContent>
      <w:sdt>
        <w:sdtPr>
          <w:id w:val="-1221668873"/>
          <w:docPartObj>
            <w:docPartGallery w:val="Page Numbers (Top of Page)"/>
            <w:docPartUnique/>
          </w:docPartObj>
        </w:sdtPr>
        <w:sdtContent>
          <w:p w:rsidR="00111D2F" w:rsidRDefault="00111D2F">
            <w:pPr>
              <w:pStyle w:val="Pieddepage"/>
              <w:jc w:val="right"/>
            </w:pPr>
            <w:r w:rsidRPr="00111D2F">
              <w:rPr>
                <w:sz w:val="16"/>
              </w:rPr>
              <w:t xml:space="preserve">Page </w:t>
            </w:r>
            <w:r w:rsidRPr="00111D2F">
              <w:rPr>
                <w:bCs/>
                <w:szCs w:val="24"/>
              </w:rPr>
              <w:fldChar w:fldCharType="begin"/>
            </w:r>
            <w:r w:rsidRPr="00111D2F">
              <w:rPr>
                <w:bCs/>
                <w:sz w:val="16"/>
              </w:rPr>
              <w:instrText>PAGE</w:instrText>
            </w:r>
            <w:r w:rsidRPr="00111D2F">
              <w:rPr>
                <w:bCs/>
                <w:szCs w:val="24"/>
              </w:rPr>
              <w:fldChar w:fldCharType="separate"/>
            </w:r>
            <w:r w:rsidR="005916E9">
              <w:rPr>
                <w:bCs/>
                <w:noProof/>
                <w:sz w:val="16"/>
              </w:rPr>
              <w:t>18</w:t>
            </w:r>
            <w:r w:rsidRPr="00111D2F">
              <w:rPr>
                <w:bCs/>
                <w:szCs w:val="24"/>
              </w:rPr>
              <w:fldChar w:fldCharType="end"/>
            </w:r>
            <w:r w:rsidRPr="00111D2F">
              <w:rPr>
                <w:sz w:val="16"/>
              </w:rPr>
              <w:t xml:space="preserve"> sur </w:t>
            </w:r>
            <w:r w:rsidRPr="00111D2F">
              <w:rPr>
                <w:bCs/>
                <w:szCs w:val="24"/>
              </w:rPr>
              <w:fldChar w:fldCharType="begin"/>
            </w:r>
            <w:r w:rsidRPr="00111D2F">
              <w:rPr>
                <w:bCs/>
                <w:sz w:val="16"/>
              </w:rPr>
              <w:instrText>NUMPAGES</w:instrText>
            </w:r>
            <w:r w:rsidRPr="00111D2F">
              <w:rPr>
                <w:bCs/>
                <w:szCs w:val="24"/>
              </w:rPr>
              <w:fldChar w:fldCharType="separate"/>
            </w:r>
            <w:r w:rsidR="005916E9">
              <w:rPr>
                <w:bCs/>
                <w:noProof/>
                <w:sz w:val="16"/>
              </w:rPr>
              <w:t>21</w:t>
            </w:r>
            <w:r w:rsidRPr="00111D2F">
              <w:rPr>
                <w:bCs/>
                <w:szCs w:val="24"/>
              </w:rPr>
              <w:fldChar w:fldCharType="end"/>
            </w:r>
          </w:p>
        </w:sdtContent>
      </w:sdt>
    </w:sdtContent>
  </w:sdt>
  <w:p w:rsidR="00695C23" w:rsidRDefault="00695C2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979910"/>
      <w:docPartObj>
        <w:docPartGallery w:val="Page Numbers (Bottom of Page)"/>
        <w:docPartUnique/>
      </w:docPartObj>
    </w:sdtPr>
    <w:sdtContent>
      <w:sdt>
        <w:sdtPr>
          <w:id w:val="651493698"/>
          <w:docPartObj>
            <w:docPartGallery w:val="Page Numbers (Top of Page)"/>
            <w:docPartUnique/>
          </w:docPartObj>
        </w:sdtPr>
        <w:sdtContent>
          <w:p w:rsidR="00111D2F" w:rsidRDefault="00111D2F">
            <w:pPr>
              <w:pStyle w:val="Pieddepage"/>
              <w:jc w:val="right"/>
            </w:pPr>
            <w:r w:rsidRPr="00111D2F">
              <w:rPr>
                <w:sz w:val="16"/>
              </w:rPr>
              <w:t xml:space="preserve">Page </w:t>
            </w:r>
            <w:r w:rsidRPr="00111D2F">
              <w:rPr>
                <w:bCs/>
                <w:szCs w:val="24"/>
              </w:rPr>
              <w:fldChar w:fldCharType="begin"/>
            </w:r>
            <w:r w:rsidRPr="00111D2F">
              <w:rPr>
                <w:bCs/>
                <w:sz w:val="16"/>
              </w:rPr>
              <w:instrText>PAGE</w:instrText>
            </w:r>
            <w:r w:rsidRPr="00111D2F">
              <w:rPr>
                <w:bCs/>
                <w:szCs w:val="24"/>
              </w:rPr>
              <w:fldChar w:fldCharType="separate"/>
            </w:r>
            <w:r w:rsidR="005916E9">
              <w:rPr>
                <w:bCs/>
                <w:noProof/>
                <w:sz w:val="16"/>
              </w:rPr>
              <w:t>21</w:t>
            </w:r>
            <w:r w:rsidRPr="00111D2F">
              <w:rPr>
                <w:bCs/>
                <w:szCs w:val="24"/>
              </w:rPr>
              <w:fldChar w:fldCharType="end"/>
            </w:r>
            <w:r w:rsidRPr="00111D2F">
              <w:rPr>
                <w:sz w:val="16"/>
              </w:rPr>
              <w:t xml:space="preserve"> sur </w:t>
            </w:r>
            <w:r w:rsidRPr="00111D2F">
              <w:rPr>
                <w:bCs/>
                <w:szCs w:val="24"/>
              </w:rPr>
              <w:fldChar w:fldCharType="begin"/>
            </w:r>
            <w:r w:rsidRPr="00111D2F">
              <w:rPr>
                <w:bCs/>
                <w:sz w:val="16"/>
              </w:rPr>
              <w:instrText>NUMPAGES</w:instrText>
            </w:r>
            <w:r w:rsidRPr="00111D2F">
              <w:rPr>
                <w:bCs/>
                <w:szCs w:val="24"/>
              </w:rPr>
              <w:fldChar w:fldCharType="separate"/>
            </w:r>
            <w:r w:rsidR="005916E9">
              <w:rPr>
                <w:bCs/>
                <w:noProof/>
                <w:sz w:val="16"/>
              </w:rPr>
              <w:t>21</w:t>
            </w:r>
            <w:r w:rsidRPr="00111D2F">
              <w:rPr>
                <w:bCs/>
                <w:szCs w:val="24"/>
              </w:rPr>
              <w:fldChar w:fldCharType="end"/>
            </w:r>
          </w:p>
        </w:sdtContent>
      </w:sdt>
    </w:sdtContent>
  </w:sdt>
  <w:p w:rsidR="00695C23" w:rsidRDefault="00695C23" w:rsidP="00695C23">
    <w:pP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23" w:rsidRDefault="00695C23">
      <w:r>
        <w:separator/>
      </w:r>
    </w:p>
  </w:footnote>
  <w:footnote w:type="continuationSeparator" w:id="0">
    <w:p w:rsidR="00695C23" w:rsidRDefault="00695C23">
      <w:r>
        <w:separator/>
      </w:r>
    </w:p>
  </w:footnote>
  <w:footnote w:type="continuationNotice" w:id="1">
    <w:p w:rsidR="00695C23" w:rsidRPr="00796926" w:rsidRDefault="00695C23">
      <w:pPr>
        <w:rPr>
          <w:i/>
          <w:iCs/>
          <w:sz w:val="18"/>
        </w:rPr>
      </w:pPr>
      <w:r w:rsidRPr="00796926">
        <w:rPr>
          <w:i/>
          <w:iCs/>
          <w:sz w:val="18"/>
        </w:rPr>
        <w:t>(</w:t>
      </w:r>
      <w:proofErr w:type="gramStart"/>
      <w:r w:rsidRPr="00796926">
        <w:rPr>
          <w:i/>
          <w:iCs/>
          <w:sz w:val="18"/>
        </w:rPr>
        <w:t>note</w:t>
      </w:r>
      <w:proofErr w:type="gramEnd"/>
      <w:r w:rsidRPr="00796926">
        <w:rPr>
          <w:i/>
          <w:iCs/>
          <w:sz w:val="18"/>
        </w:rPr>
        <w:t xml:space="preserve"> de bas de page - suite)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23" w:rsidRDefault="00695C2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30" type="#_x0000_t136" style="position:absolute;left:0;text-align:left;margin-left:0;margin-top:0;width:777.75pt;height:41.25pt;rotation:315;z-index:-251658752;mso-position-horizontal:center;mso-position-horizontal-relative:margin;mso-position-vertical:center;mso-position-vertical-relative:margin" o:allowincell="f" fillcolor="#a5a5a5" stroked="f">
          <v:fill opacity=".5"/>
          <v:textpath style="font-family:&quot;Arial&quot;" string="DOCUMENT DE TRAVAIL - NE PAS DIFFUS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23" w:rsidRDefault="00695C2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23" w:rsidRDefault="00695C2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epuces"/>
      <w:lvlText w:val="*"/>
      <w:lvlJc w:val="left"/>
      <w:pPr>
        <w:ind w:left="0" w:firstLine="0"/>
      </w:pPr>
    </w:lvl>
  </w:abstractNum>
  <w:abstractNum w:abstractNumId="1">
    <w:nsid w:val="001A1E0B"/>
    <w:multiLevelType w:val="hybridMultilevel"/>
    <w:tmpl w:val="A8CE6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2453F8D"/>
    <w:multiLevelType w:val="hybridMultilevel"/>
    <w:tmpl w:val="B5E0FAA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153307"/>
    <w:multiLevelType w:val="hybridMultilevel"/>
    <w:tmpl w:val="B5D2E8C6"/>
    <w:lvl w:ilvl="0" w:tplc="B672D094">
      <w:start w:val="1"/>
      <w:numFmt w:val="bullet"/>
      <w:lvlText w:val=""/>
      <w:lvlJc w:val="left"/>
      <w:pPr>
        <w:ind w:left="180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09C56D23"/>
    <w:multiLevelType w:val="hybridMultilevel"/>
    <w:tmpl w:val="4224B11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nsid w:val="0B335765"/>
    <w:multiLevelType w:val="hybridMultilevel"/>
    <w:tmpl w:val="223A80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D46564"/>
    <w:multiLevelType w:val="hybridMultilevel"/>
    <w:tmpl w:val="F0CC86FA"/>
    <w:lvl w:ilvl="0" w:tplc="0890F43A">
      <w:start w:val="2"/>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DC623CB"/>
    <w:multiLevelType w:val="hybridMultilevel"/>
    <w:tmpl w:val="A0E86A30"/>
    <w:lvl w:ilvl="0" w:tplc="1674AE0C">
      <w:start w:val="4"/>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DD007DC"/>
    <w:multiLevelType w:val="hybridMultilevel"/>
    <w:tmpl w:val="D9E4800A"/>
    <w:lvl w:ilvl="0" w:tplc="A40A9148">
      <w:start w:val="1"/>
      <w:numFmt w:val="decimal"/>
      <w:pStyle w:val="Listenumros"/>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FC17EF1"/>
    <w:multiLevelType w:val="hybridMultilevel"/>
    <w:tmpl w:val="8E6408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1E07528"/>
    <w:multiLevelType w:val="hybridMultilevel"/>
    <w:tmpl w:val="AF18A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684826"/>
    <w:multiLevelType w:val="hybridMultilevel"/>
    <w:tmpl w:val="C08647E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27959C8"/>
    <w:multiLevelType w:val="hybridMultilevel"/>
    <w:tmpl w:val="F810034E"/>
    <w:lvl w:ilvl="0" w:tplc="A9A4A434">
      <w:start w:val="18"/>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145700C0"/>
    <w:multiLevelType w:val="hybridMultilevel"/>
    <w:tmpl w:val="2BAE3E36"/>
    <w:lvl w:ilvl="0" w:tplc="A9A4A434">
      <w:start w:val="1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A4A4454"/>
    <w:multiLevelType w:val="singleLevel"/>
    <w:tmpl w:val="21B0D220"/>
    <w:lvl w:ilvl="0">
      <w:start w:val="1"/>
      <w:numFmt w:val="bullet"/>
      <w:pStyle w:val="SSEnumration"/>
      <w:lvlText w:val=""/>
      <w:lvlJc w:val="left"/>
      <w:pPr>
        <w:tabs>
          <w:tab w:val="num" w:pos="644"/>
        </w:tabs>
        <w:ind w:left="567" w:hanging="283"/>
      </w:pPr>
      <w:rPr>
        <w:rFonts w:ascii="Symbol" w:hAnsi="Symbol" w:hint="default"/>
        <w:sz w:val="24"/>
      </w:rPr>
    </w:lvl>
  </w:abstractNum>
  <w:abstractNum w:abstractNumId="15">
    <w:nsid w:val="1C300C6E"/>
    <w:multiLevelType w:val="hybridMultilevel"/>
    <w:tmpl w:val="9BAA6230"/>
    <w:lvl w:ilvl="0" w:tplc="3DE620B6">
      <w:start w:val="1"/>
      <w:numFmt w:val="bullet"/>
      <w:lvlText w:val=""/>
      <w:lvlJc w:val="left"/>
      <w:pPr>
        <w:ind w:left="754" w:hanging="360"/>
      </w:pPr>
      <w:rPr>
        <w:rFonts w:ascii="Wingdings" w:hAnsi="Wingdings" w:hint="default"/>
        <w:color w:val="000000" w:themeColor="text1"/>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6">
    <w:nsid w:val="214350EE"/>
    <w:multiLevelType w:val="hybridMultilevel"/>
    <w:tmpl w:val="278C7CD2"/>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5F60AB"/>
    <w:multiLevelType w:val="hybridMultilevel"/>
    <w:tmpl w:val="6F5C9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D241C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1EE6EB5"/>
    <w:multiLevelType w:val="hybridMultilevel"/>
    <w:tmpl w:val="6988E17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2CC1F5C"/>
    <w:multiLevelType w:val="hybridMultilevel"/>
    <w:tmpl w:val="87FE8446"/>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nsid w:val="27646095"/>
    <w:multiLevelType w:val="hybridMultilevel"/>
    <w:tmpl w:val="14C4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B911950"/>
    <w:multiLevelType w:val="hybridMultilevel"/>
    <w:tmpl w:val="7C04062E"/>
    <w:lvl w:ilvl="0" w:tplc="040C0005">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1251B78"/>
    <w:multiLevelType w:val="hybridMultilevel"/>
    <w:tmpl w:val="DCF8AC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128126D"/>
    <w:multiLevelType w:val="hybridMultilevel"/>
    <w:tmpl w:val="41B2D20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34A310B2"/>
    <w:multiLevelType w:val="hybridMultilevel"/>
    <w:tmpl w:val="3C5020F8"/>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06E0AB0"/>
    <w:multiLevelType w:val="hybridMultilevel"/>
    <w:tmpl w:val="63AAF244"/>
    <w:lvl w:ilvl="0" w:tplc="A9A4A434">
      <w:start w:val="1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2253B5F"/>
    <w:multiLevelType w:val="hybridMultilevel"/>
    <w:tmpl w:val="C4769904"/>
    <w:lvl w:ilvl="0" w:tplc="3DE620B6">
      <w:start w:val="1"/>
      <w:numFmt w:val="bullet"/>
      <w:lvlText w:val=""/>
      <w:lvlJc w:val="left"/>
      <w:pPr>
        <w:ind w:left="180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2F153DA"/>
    <w:multiLevelType w:val="hybridMultilevel"/>
    <w:tmpl w:val="B2BA0578"/>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8">
    <w:nsid w:val="4311363F"/>
    <w:multiLevelType w:val="hybridMultilevel"/>
    <w:tmpl w:val="8E64226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4D6900F3"/>
    <w:multiLevelType w:val="hybridMultilevel"/>
    <w:tmpl w:val="B8FE7FC2"/>
    <w:lvl w:ilvl="0" w:tplc="B672D094">
      <w:start w:val="1"/>
      <w:numFmt w:val="bullet"/>
      <w:lvlText w:val=""/>
      <w:lvlJc w:val="left"/>
      <w:pPr>
        <w:ind w:left="720" w:hanging="360"/>
      </w:pPr>
      <w:rPr>
        <w:rFonts w:ascii="Symbol" w:hAnsi="Symbo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EDF7A48"/>
    <w:multiLevelType w:val="hybridMultilevel"/>
    <w:tmpl w:val="ED348A10"/>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1">
    <w:nsid w:val="50E6557A"/>
    <w:multiLevelType w:val="hybridMultilevel"/>
    <w:tmpl w:val="7E04FDEE"/>
    <w:lvl w:ilvl="0" w:tplc="D4AC5FC2">
      <w:start w:val="1"/>
      <w:numFmt w:val="bullet"/>
      <w:lvlText w:val=""/>
      <w:lvlJc w:val="left"/>
      <w:pPr>
        <w:ind w:left="720" w:hanging="360"/>
      </w:pPr>
      <w:rPr>
        <w:rFonts w:ascii="Symbol" w:hAnsi="Symbol" w:hint="default"/>
        <w:b/>
        <w:i w:val="0"/>
        <w: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F6780E"/>
    <w:multiLevelType w:val="hybridMultilevel"/>
    <w:tmpl w:val="B3F4080A"/>
    <w:lvl w:ilvl="0" w:tplc="B672D094">
      <w:start w:val="1"/>
      <w:numFmt w:val="bullet"/>
      <w:lvlText w:val=""/>
      <w:lvlJc w:val="left"/>
      <w:pPr>
        <w:ind w:left="720" w:hanging="360"/>
      </w:pPr>
      <w:rPr>
        <w:rFonts w:ascii="Symbol" w:hAnsi="Symbo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774FB9"/>
    <w:multiLevelType w:val="hybridMultilevel"/>
    <w:tmpl w:val="26062740"/>
    <w:lvl w:ilvl="0" w:tplc="5426952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63184E10"/>
    <w:multiLevelType w:val="hybridMultilevel"/>
    <w:tmpl w:val="EEA02F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668D7793"/>
    <w:multiLevelType w:val="hybridMultilevel"/>
    <w:tmpl w:val="DDF47FC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6">
    <w:nsid w:val="66DE27C5"/>
    <w:multiLevelType w:val="hybridMultilevel"/>
    <w:tmpl w:val="CDCA79E8"/>
    <w:lvl w:ilvl="0" w:tplc="040C0003">
      <w:start w:val="1"/>
      <w:numFmt w:val="bullet"/>
      <w:lvlText w:val="o"/>
      <w:lvlJc w:val="left"/>
      <w:pPr>
        <w:ind w:left="720" w:hanging="360"/>
      </w:pPr>
      <w:rPr>
        <w:rFonts w:ascii="Courier New" w:hAnsi="Courier New" w:cs="Courier New"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7156E30"/>
    <w:multiLevelType w:val="hybridMultilevel"/>
    <w:tmpl w:val="90B2A272"/>
    <w:lvl w:ilvl="0" w:tplc="B672D094">
      <w:start w:val="1"/>
      <w:numFmt w:val="bullet"/>
      <w:lvlText w:val=""/>
      <w:lvlJc w:val="left"/>
      <w:pPr>
        <w:ind w:left="610" w:hanging="360"/>
      </w:pPr>
      <w:rPr>
        <w:rFonts w:ascii="Symbol" w:hAnsi="Symbol" w:hint="default"/>
        <w:color w:val="auto"/>
        <w:sz w:val="24"/>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38">
    <w:nsid w:val="67BC6358"/>
    <w:multiLevelType w:val="hybridMultilevel"/>
    <w:tmpl w:val="C5D89BA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B17F37"/>
    <w:multiLevelType w:val="hybridMultilevel"/>
    <w:tmpl w:val="A46086C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EEA64CF"/>
    <w:multiLevelType w:val="hybridMultilevel"/>
    <w:tmpl w:val="592EBE16"/>
    <w:lvl w:ilvl="0" w:tplc="B672D094">
      <w:start w:val="1"/>
      <w:numFmt w:val="bullet"/>
      <w:lvlText w:val=""/>
      <w:lvlJc w:val="left"/>
      <w:pPr>
        <w:ind w:left="1289" w:hanging="360"/>
      </w:pPr>
      <w:rPr>
        <w:rFonts w:ascii="Symbol" w:hAnsi="Symbol" w:hint="default"/>
        <w:color w:val="auto"/>
        <w:sz w:val="24"/>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41">
    <w:nsid w:val="6F195074"/>
    <w:multiLevelType w:val="hybridMultilevel"/>
    <w:tmpl w:val="D01AF4B8"/>
    <w:lvl w:ilvl="0" w:tplc="B672D094">
      <w:start w:val="1"/>
      <w:numFmt w:val="bullet"/>
      <w:lvlText w:val=""/>
      <w:lvlJc w:val="left"/>
      <w:pPr>
        <w:ind w:left="896" w:hanging="360"/>
      </w:pPr>
      <w:rPr>
        <w:rFonts w:ascii="Symbol" w:hAnsi="Symbol" w:hint="default"/>
        <w:color w:val="auto"/>
        <w:sz w:val="24"/>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42">
    <w:nsid w:val="72A33053"/>
    <w:multiLevelType w:val="hybridMultilevel"/>
    <w:tmpl w:val="D33C49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B7201C"/>
    <w:multiLevelType w:val="hybridMultilevel"/>
    <w:tmpl w:val="7ADA98CE"/>
    <w:lvl w:ilvl="0" w:tplc="B672D094">
      <w:start w:val="1"/>
      <w:numFmt w:val="bullet"/>
      <w:lvlText w:val=""/>
      <w:lvlJc w:val="left"/>
      <w:pPr>
        <w:ind w:left="180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4">
    <w:nsid w:val="761009D2"/>
    <w:multiLevelType w:val="hybridMultilevel"/>
    <w:tmpl w:val="267E3896"/>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E460F86"/>
    <w:multiLevelType w:val="hybridMultilevel"/>
    <w:tmpl w:val="140A4BC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epuces"/>
        <w:lvlText w:val="4"/>
        <w:lvlJc w:val="left"/>
        <w:pPr>
          <w:ind w:left="864" w:hanging="360"/>
        </w:pPr>
        <w:rPr>
          <w:rFonts w:ascii="Webdings" w:hAnsi="Webdings" w:hint="default"/>
          <w:u w:color="009CDC"/>
        </w:rPr>
      </w:lvl>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0"/>
  </w:num>
  <w:num w:numId="6">
    <w:abstractNumId w:val="31"/>
  </w:num>
  <w:num w:numId="7">
    <w:abstractNumId w:val="25"/>
  </w:num>
  <w:num w:numId="8">
    <w:abstractNumId w:val="1"/>
  </w:num>
  <w:num w:numId="9">
    <w:abstractNumId w:val="32"/>
  </w:num>
  <w:num w:numId="10">
    <w:abstractNumId w:val="29"/>
  </w:num>
  <w:num w:numId="11">
    <w:abstractNumId w:val="43"/>
  </w:num>
  <w:num w:numId="12">
    <w:abstractNumId w:val="33"/>
  </w:num>
  <w:num w:numId="13">
    <w:abstractNumId w:val="17"/>
  </w:num>
  <w:num w:numId="14">
    <w:abstractNumId w:val="28"/>
  </w:num>
  <w:num w:numId="15">
    <w:abstractNumId w:val="34"/>
  </w:num>
  <w:num w:numId="16">
    <w:abstractNumId w:val="35"/>
  </w:num>
  <w:num w:numId="17">
    <w:abstractNumId w:val="12"/>
  </w:num>
  <w:num w:numId="18">
    <w:abstractNumId w:val="20"/>
  </w:num>
  <w:num w:numId="19">
    <w:abstractNumId w:val="37"/>
  </w:num>
  <w:num w:numId="20">
    <w:abstractNumId w:val="7"/>
  </w:num>
  <w:num w:numId="21">
    <w:abstractNumId w:val="38"/>
  </w:num>
  <w:num w:numId="22">
    <w:abstractNumId w:val="41"/>
  </w:num>
  <w:num w:numId="23">
    <w:abstractNumId w:val="18"/>
  </w:num>
  <w:num w:numId="24">
    <w:abstractNumId w:val="27"/>
  </w:num>
  <w:num w:numId="25">
    <w:abstractNumId w:val="2"/>
  </w:num>
  <w:num w:numId="26">
    <w:abstractNumId w:val="24"/>
  </w:num>
  <w:num w:numId="27">
    <w:abstractNumId w:val="30"/>
  </w:num>
  <w:num w:numId="28">
    <w:abstractNumId w:val="3"/>
  </w:num>
  <w:num w:numId="29">
    <w:abstractNumId w:val="16"/>
  </w:num>
  <w:num w:numId="30">
    <w:abstractNumId w:val="42"/>
  </w:num>
  <w:num w:numId="31">
    <w:abstractNumId w:val="45"/>
  </w:num>
  <w:num w:numId="32">
    <w:abstractNumId w:val="44"/>
  </w:num>
  <w:num w:numId="33">
    <w:abstractNumId w:val="11"/>
  </w:num>
  <w:num w:numId="34">
    <w:abstractNumId w:val="39"/>
  </w:num>
  <w:num w:numId="35">
    <w:abstractNumId w:val="9"/>
  </w:num>
  <w:num w:numId="36">
    <w:abstractNumId w:val="40"/>
  </w:num>
  <w:num w:numId="37">
    <w:abstractNumId w:val="23"/>
  </w:num>
  <w:num w:numId="38">
    <w:abstractNumId w:val="15"/>
  </w:num>
  <w:num w:numId="39">
    <w:abstractNumId w:val="26"/>
  </w:num>
  <w:num w:numId="40">
    <w:abstractNumId w:val="6"/>
  </w:num>
  <w:num w:numId="41">
    <w:abstractNumId w:val="13"/>
  </w:num>
  <w:num w:numId="42">
    <w:abstractNumId w:val="36"/>
  </w:num>
  <w:num w:numId="43">
    <w:abstractNumId w:val="21"/>
  </w:num>
  <w:num w:numId="44">
    <w:abstractNumId w:val="19"/>
  </w:num>
  <w:num w:numId="45">
    <w:abstractNumId w:val="22"/>
  </w:num>
  <w:num w:numId="46">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00"/>
  <w:drawingGridVerticalSpacing w:val="187"/>
  <w:displayHorizontalDrawingGridEvery w:val="2"/>
  <w:doNotShadeFormData/>
  <w:noPunctuationKerning/>
  <w:characterSpacingControl w:val="doNotCompress"/>
  <w:hdrShapeDefaults>
    <o:shapedefaults v:ext="edit" spidmax="22531">
      <o:colormru v:ext="edit" colors="#d2d2d2,#cdcdcd,#c8c8c8"/>
    </o:shapedefaults>
    <o:shapelayout v:ext="edit">
      <o:idmap v:ext="edit" data="2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39"/>
    <w:rsid w:val="00001983"/>
    <w:rsid w:val="00007CA9"/>
    <w:rsid w:val="00010E39"/>
    <w:rsid w:val="00011171"/>
    <w:rsid w:val="000120A1"/>
    <w:rsid w:val="00013CB9"/>
    <w:rsid w:val="00015DB5"/>
    <w:rsid w:val="00016162"/>
    <w:rsid w:val="000240F5"/>
    <w:rsid w:val="000277DE"/>
    <w:rsid w:val="000365A1"/>
    <w:rsid w:val="00040742"/>
    <w:rsid w:val="000419EE"/>
    <w:rsid w:val="000420E9"/>
    <w:rsid w:val="00042E48"/>
    <w:rsid w:val="00043041"/>
    <w:rsid w:val="00044339"/>
    <w:rsid w:val="00045861"/>
    <w:rsid w:val="00046350"/>
    <w:rsid w:val="000503E5"/>
    <w:rsid w:val="0005088D"/>
    <w:rsid w:val="00050ED0"/>
    <w:rsid w:val="00055E4E"/>
    <w:rsid w:val="000734A8"/>
    <w:rsid w:val="00076C0A"/>
    <w:rsid w:val="00077803"/>
    <w:rsid w:val="00077B82"/>
    <w:rsid w:val="00090155"/>
    <w:rsid w:val="00095CF2"/>
    <w:rsid w:val="00096507"/>
    <w:rsid w:val="00096752"/>
    <w:rsid w:val="000A1505"/>
    <w:rsid w:val="000A31D3"/>
    <w:rsid w:val="000A48C8"/>
    <w:rsid w:val="000A4C5C"/>
    <w:rsid w:val="000B09F0"/>
    <w:rsid w:val="000B318D"/>
    <w:rsid w:val="000B5A4E"/>
    <w:rsid w:val="000B7B9A"/>
    <w:rsid w:val="000C0368"/>
    <w:rsid w:val="000C4A09"/>
    <w:rsid w:val="000C5192"/>
    <w:rsid w:val="000C68CB"/>
    <w:rsid w:val="000D0609"/>
    <w:rsid w:val="000D21F7"/>
    <w:rsid w:val="000D3381"/>
    <w:rsid w:val="000D4AF0"/>
    <w:rsid w:val="000D642A"/>
    <w:rsid w:val="000D7646"/>
    <w:rsid w:val="000E4F7C"/>
    <w:rsid w:val="000F4FA0"/>
    <w:rsid w:val="000F5D00"/>
    <w:rsid w:val="000F72B6"/>
    <w:rsid w:val="000F7ACA"/>
    <w:rsid w:val="00102FB8"/>
    <w:rsid w:val="0010477E"/>
    <w:rsid w:val="00106022"/>
    <w:rsid w:val="00107C9A"/>
    <w:rsid w:val="00111D2F"/>
    <w:rsid w:val="001124E9"/>
    <w:rsid w:val="001130E6"/>
    <w:rsid w:val="001164BC"/>
    <w:rsid w:val="001232AA"/>
    <w:rsid w:val="00123EE7"/>
    <w:rsid w:val="001262C7"/>
    <w:rsid w:val="00130B1F"/>
    <w:rsid w:val="00132E33"/>
    <w:rsid w:val="001347AA"/>
    <w:rsid w:val="00135108"/>
    <w:rsid w:val="00136B9A"/>
    <w:rsid w:val="00137A4E"/>
    <w:rsid w:val="00142257"/>
    <w:rsid w:val="00144FBE"/>
    <w:rsid w:val="0014589F"/>
    <w:rsid w:val="00145C92"/>
    <w:rsid w:val="00146AF3"/>
    <w:rsid w:val="00153FB0"/>
    <w:rsid w:val="001564B9"/>
    <w:rsid w:val="001565BC"/>
    <w:rsid w:val="00163B64"/>
    <w:rsid w:val="001650F0"/>
    <w:rsid w:val="00166770"/>
    <w:rsid w:val="001673EC"/>
    <w:rsid w:val="00167B8E"/>
    <w:rsid w:val="001700D4"/>
    <w:rsid w:val="001717DD"/>
    <w:rsid w:val="00172797"/>
    <w:rsid w:val="00175983"/>
    <w:rsid w:val="00176F08"/>
    <w:rsid w:val="001808A1"/>
    <w:rsid w:val="00181141"/>
    <w:rsid w:val="00182B99"/>
    <w:rsid w:val="0018346C"/>
    <w:rsid w:val="00184DA5"/>
    <w:rsid w:val="00187793"/>
    <w:rsid w:val="00187D34"/>
    <w:rsid w:val="001908A6"/>
    <w:rsid w:val="00190BDF"/>
    <w:rsid w:val="00190E16"/>
    <w:rsid w:val="00191730"/>
    <w:rsid w:val="00192BA2"/>
    <w:rsid w:val="00193613"/>
    <w:rsid w:val="00194BB7"/>
    <w:rsid w:val="00195E5C"/>
    <w:rsid w:val="00196679"/>
    <w:rsid w:val="001A4DC0"/>
    <w:rsid w:val="001B5C21"/>
    <w:rsid w:val="001B78C6"/>
    <w:rsid w:val="001C5234"/>
    <w:rsid w:val="001D0C38"/>
    <w:rsid w:val="001D0DFB"/>
    <w:rsid w:val="001D30D2"/>
    <w:rsid w:val="001D5E90"/>
    <w:rsid w:val="001E30E8"/>
    <w:rsid w:val="001E6647"/>
    <w:rsid w:val="001E7678"/>
    <w:rsid w:val="001E7B88"/>
    <w:rsid w:val="001F0C34"/>
    <w:rsid w:val="001F12BE"/>
    <w:rsid w:val="001F30BF"/>
    <w:rsid w:val="001F358D"/>
    <w:rsid w:val="001F40A8"/>
    <w:rsid w:val="001F5891"/>
    <w:rsid w:val="0020485C"/>
    <w:rsid w:val="00205BF8"/>
    <w:rsid w:val="00206C60"/>
    <w:rsid w:val="00210CDF"/>
    <w:rsid w:val="002118E3"/>
    <w:rsid w:val="00212F71"/>
    <w:rsid w:val="0021700E"/>
    <w:rsid w:val="002215E8"/>
    <w:rsid w:val="00222138"/>
    <w:rsid w:val="002238F0"/>
    <w:rsid w:val="002242D4"/>
    <w:rsid w:val="00225581"/>
    <w:rsid w:val="00237051"/>
    <w:rsid w:val="00240F5F"/>
    <w:rsid w:val="00242410"/>
    <w:rsid w:val="002427E6"/>
    <w:rsid w:val="00242BC1"/>
    <w:rsid w:val="00243B4A"/>
    <w:rsid w:val="00247EE8"/>
    <w:rsid w:val="00251D93"/>
    <w:rsid w:val="00252913"/>
    <w:rsid w:val="00252EE5"/>
    <w:rsid w:val="00253AEF"/>
    <w:rsid w:val="00262057"/>
    <w:rsid w:val="002679D9"/>
    <w:rsid w:val="002707DE"/>
    <w:rsid w:val="002740A3"/>
    <w:rsid w:val="0027452A"/>
    <w:rsid w:val="00280B64"/>
    <w:rsid w:val="002817AB"/>
    <w:rsid w:val="002825A9"/>
    <w:rsid w:val="00282690"/>
    <w:rsid w:val="00285BBC"/>
    <w:rsid w:val="0029089B"/>
    <w:rsid w:val="00291398"/>
    <w:rsid w:val="00291F60"/>
    <w:rsid w:val="0029300E"/>
    <w:rsid w:val="00294A46"/>
    <w:rsid w:val="00295DE3"/>
    <w:rsid w:val="00297D42"/>
    <w:rsid w:val="002A0E70"/>
    <w:rsid w:val="002A28B6"/>
    <w:rsid w:val="002A2C1D"/>
    <w:rsid w:val="002A589F"/>
    <w:rsid w:val="002B3239"/>
    <w:rsid w:val="002B5763"/>
    <w:rsid w:val="002B5AC7"/>
    <w:rsid w:val="002B5D9D"/>
    <w:rsid w:val="002B6010"/>
    <w:rsid w:val="002C0328"/>
    <w:rsid w:val="002C0BA1"/>
    <w:rsid w:val="002C0DD7"/>
    <w:rsid w:val="002C1700"/>
    <w:rsid w:val="002C1EE5"/>
    <w:rsid w:val="002C2160"/>
    <w:rsid w:val="002C23B4"/>
    <w:rsid w:val="002C2925"/>
    <w:rsid w:val="002C3D42"/>
    <w:rsid w:val="002C5697"/>
    <w:rsid w:val="002C6446"/>
    <w:rsid w:val="002C6C83"/>
    <w:rsid w:val="002C7384"/>
    <w:rsid w:val="002C76A9"/>
    <w:rsid w:val="002D0EB4"/>
    <w:rsid w:val="002D1121"/>
    <w:rsid w:val="002D35F5"/>
    <w:rsid w:val="002D4416"/>
    <w:rsid w:val="002D4836"/>
    <w:rsid w:val="002D688A"/>
    <w:rsid w:val="002E633F"/>
    <w:rsid w:val="002E6C94"/>
    <w:rsid w:val="002E776E"/>
    <w:rsid w:val="002F1E7E"/>
    <w:rsid w:val="002F33C3"/>
    <w:rsid w:val="002F7CE3"/>
    <w:rsid w:val="0030001F"/>
    <w:rsid w:val="00303F72"/>
    <w:rsid w:val="00305B91"/>
    <w:rsid w:val="0030689C"/>
    <w:rsid w:val="00312423"/>
    <w:rsid w:val="00320470"/>
    <w:rsid w:val="00325335"/>
    <w:rsid w:val="00330077"/>
    <w:rsid w:val="003320A6"/>
    <w:rsid w:val="003327B0"/>
    <w:rsid w:val="003328B4"/>
    <w:rsid w:val="00335133"/>
    <w:rsid w:val="00336A52"/>
    <w:rsid w:val="00337552"/>
    <w:rsid w:val="003411EB"/>
    <w:rsid w:val="00341D07"/>
    <w:rsid w:val="0035142E"/>
    <w:rsid w:val="003533D7"/>
    <w:rsid w:val="00353D4B"/>
    <w:rsid w:val="00356083"/>
    <w:rsid w:val="003605DF"/>
    <w:rsid w:val="0036254F"/>
    <w:rsid w:val="003657A1"/>
    <w:rsid w:val="00367031"/>
    <w:rsid w:val="00372320"/>
    <w:rsid w:val="0037796C"/>
    <w:rsid w:val="0038049F"/>
    <w:rsid w:val="0038095C"/>
    <w:rsid w:val="00380E7E"/>
    <w:rsid w:val="00382FEC"/>
    <w:rsid w:val="003839D9"/>
    <w:rsid w:val="00387571"/>
    <w:rsid w:val="003900E6"/>
    <w:rsid w:val="00393992"/>
    <w:rsid w:val="003A210A"/>
    <w:rsid w:val="003A2AC3"/>
    <w:rsid w:val="003A3789"/>
    <w:rsid w:val="003A6019"/>
    <w:rsid w:val="003A7C86"/>
    <w:rsid w:val="003A7DBC"/>
    <w:rsid w:val="003B2BF0"/>
    <w:rsid w:val="003B7350"/>
    <w:rsid w:val="003B74D3"/>
    <w:rsid w:val="003C187F"/>
    <w:rsid w:val="003C6317"/>
    <w:rsid w:val="003C7DED"/>
    <w:rsid w:val="003D0D9C"/>
    <w:rsid w:val="003D0EE6"/>
    <w:rsid w:val="003D13C2"/>
    <w:rsid w:val="003D227F"/>
    <w:rsid w:val="003D26BE"/>
    <w:rsid w:val="003D2ADE"/>
    <w:rsid w:val="003D3FBF"/>
    <w:rsid w:val="003D4AF7"/>
    <w:rsid w:val="003D7EFF"/>
    <w:rsid w:val="003E07B6"/>
    <w:rsid w:val="003E3FB7"/>
    <w:rsid w:val="003F0BDC"/>
    <w:rsid w:val="003F5F92"/>
    <w:rsid w:val="00400880"/>
    <w:rsid w:val="004019C1"/>
    <w:rsid w:val="004025C2"/>
    <w:rsid w:val="0040332A"/>
    <w:rsid w:val="00405646"/>
    <w:rsid w:val="00406E0F"/>
    <w:rsid w:val="00416E5A"/>
    <w:rsid w:val="00417F0A"/>
    <w:rsid w:val="004226D6"/>
    <w:rsid w:val="00422DC0"/>
    <w:rsid w:val="00426B07"/>
    <w:rsid w:val="00427B5F"/>
    <w:rsid w:val="00427E4B"/>
    <w:rsid w:val="004403E8"/>
    <w:rsid w:val="00440B12"/>
    <w:rsid w:val="0045167B"/>
    <w:rsid w:val="00452B0C"/>
    <w:rsid w:val="00455CBD"/>
    <w:rsid w:val="004604DA"/>
    <w:rsid w:val="004628FB"/>
    <w:rsid w:val="004671C1"/>
    <w:rsid w:val="00472727"/>
    <w:rsid w:val="00472D21"/>
    <w:rsid w:val="0047408A"/>
    <w:rsid w:val="00475A25"/>
    <w:rsid w:val="004764C1"/>
    <w:rsid w:val="0047707D"/>
    <w:rsid w:val="0047708D"/>
    <w:rsid w:val="00480E58"/>
    <w:rsid w:val="00485C73"/>
    <w:rsid w:val="00486CA9"/>
    <w:rsid w:val="004903AD"/>
    <w:rsid w:val="004904B5"/>
    <w:rsid w:val="004928C1"/>
    <w:rsid w:val="00493D5E"/>
    <w:rsid w:val="00494D32"/>
    <w:rsid w:val="004A1528"/>
    <w:rsid w:val="004A29F0"/>
    <w:rsid w:val="004A4316"/>
    <w:rsid w:val="004B15B9"/>
    <w:rsid w:val="004B5D8D"/>
    <w:rsid w:val="004B636B"/>
    <w:rsid w:val="004C197C"/>
    <w:rsid w:val="004C3806"/>
    <w:rsid w:val="004C5FFB"/>
    <w:rsid w:val="004C6E9B"/>
    <w:rsid w:val="004C7225"/>
    <w:rsid w:val="004D0567"/>
    <w:rsid w:val="004D4A10"/>
    <w:rsid w:val="004D67AE"/>
    <w:rsid w:val="004D6C91"/>
    <w:rsid w:val="004E2385"/>
    <w:rsid w:val="004E32A7"/>
    <w:rsid w:val="004F50D4"/>
    <w:rsid w:val="004F7439"/>
    <w:rsid w:val="005004A7"/>
    <w:rsid w:val="0050052A"/>
    <w:rsid w:val="00500769"/>
    <w:rsid w:val="0050077C"/>
    <w:rsid w:val="005017BD"/>
    <w:rsid w:val="00504CF5"/>
    <w:rsid w:val="005052C6"/>
    <w:rsid w:val="00513201"/>
    <w:rsid w:val="00513F43"/>
    <w:rsid w:val="00514E94"/>
    <w:rsid w:val="005154E7"/>
    <w:rsid w:val="00516053"/>
    <w:rsid w:val="0052000B"/>
    <w:rsid w:val="0052240E"/>
    <w:rsid w:val="00523934"/>
    <w:rsid w:val="005242F0"/>
    <w:rsid w:val="005310E8"/>
    <w:rsid w:val="00531F49"/>
    <w:rsid w:val="0053306F"/>
    <w:rsid w:val="00534BA5"/>
    <w:rsid w:val="005377B9"/>
    <w:rsid w:val="00540131"/>
    <w:rsid w:val="0054213A"/>
    <w:rsid w:val="00542DF5"/>
    <w:rsid w:val="00542EB9"/>
    <w:rsid w:val="005450DE"/>
    <w:rsid w:val="005565B7"/>
    <w:rsid w:val="0056046F"/>
    <w:rsid w:val="005618B7"/>
    <w:rsid w:val="00564A50"/>
    <w:rsid w:val="0057158A"/>
    <w:rsid w:val="00572BAE"/>
    <w:rsid w:val="00574A82"/>
    <w:rsid w:val="00574B3E"/>
    <w:rsid w:val="0057511E"/>
    <w:rsid w:val="005768D1"/>
    <w:rsid w:val="0058051F"/>
    <w:rsid w:val="00581750"/>
    <w:rsid w:val="005916E9"/>
    <w:rsid w:val="005A0DBD"/>
    <w:rsid w:val="005A0E02"/>
    <w:rsid w:val="005A37CC"/>
    <w:rsid w:val="005B33D8"/>
    <w:rsid w:val="005B355D"/>
    <w:rsid w:val="005B4E8A"/>
    <w:rsid w:val="005B5C0C"/>
    <w:rsid w:val="005C1BBF"/>
    <w:rsid w:val="005C46A5"/>
    <w:rsid w:val="005C6708"/>
    <w:rsid w:val="005D0373"/>
    <w:rsid w:val="005D2B31"/>
    <w:rsid w:val="005D39D2"/>
    <w:rsid w:val="005D7B50"/>
    <w:rsid w:val="005E054A"/>
    <w:rsid w:val="005E091F"/>
    <w:rsid w:val="005E0FC3"/>
    <w:rsid w:val="005E30A8"/>
    <w:rsid w:val="005E773A"/>
    <w:rsid w:val="005F2019"/>
    <w:rsid w:val="005F293F"/>
    <w:rsid w:val="00601F6F"/>
    <w:rsid w:val="00603153"/>
    <w:rsid w:val="0060661C"/>
    <w:rsid w:val="00607DC4"/>
    <w:rsid w:val="006120CB"/>
    <w:rsid w:val="00613EFB"/>
    <w:rsid w:val="00621CAF"/>
    <w:rsid w:val="00621E3C"/>
    <w:rsid w:val="00621F09"/>
    <w:rsid w:val="00624398"/>
    <w:rsid w:val="0062476A"/>
    <w:rsid w:val="006276C7"/>
    <w:rsid w:val="00627A81"/>
    <w:rsid w:val="006314B0"/>
    <w:rsid w:val="00637865"/>
    <w:rsid w:val="00641E5B"/>
    <w:rsid w:val="00642263"/>
    <w:rsid w:val="006435B9"/>
    <w:rsid w:val="006473D0"/>
    <w:rsid w:val="00650A85"/>
    <w:rsid w:val="00654676"/>
    <w:rsid w:val="0065507F"/>
    <w:rsid w:val="00655098"/>
    <w:rsid w:val="006565F0"/>
    <w:rsid w:val="00657584"/>
    <w:rsid w:val="00657A2C"/>
    <w:rsid w:val="006602E2"/>
    <w:rsid w:val="006605B9"/>
    <w:rsid w:val="00661B9E"/>
    <w:rsid w:val="006644AA"/>
    <w:rsid w:val="00664B70"/>
    <w:rsid w:val="00666CCD"/>
    <w:rsid w:val="0067378F"/>
    <w:rsid w:val="006743FB"/>
    <w:rsid w:val="00674552"/>
    <w:rsid w:val="00674E20"/>
    <w:rsid w:val="00675D4C"/>
    <w:rsid w:val="006816A6"/>
    <w:rsid w:val="00681F23"/>
    <w:rsid w:val="0068517A"/>
    <w:rsid w:val="00685B79"/>
    <w:rsid w:val="00686B48"/>
    <w:rsid w:val="00691142"/>
    <w:rsid w:val="006917EC"/>
    <w:rsid w:val="00695C23"/>
    <w:rsid w:val="00697812"/>
    <w:rsid w:val="006A040D"/>
    <w:rsid w:val="006A26EB"/>
    <w:rsid w:val="006B35FA"/>
    <w:rsid w:val="006B3CEF"/>
    <w:rsid w:val="006C0252"/>
    <w:rsid w:val="006C1C2F"/>
    <w:rsid w:val="006C2743"/>
    <w:rsid w:val="006C3830"/>
    <w:rsid w:val="006C5241"/>
    <w:rsid w:val="006C611C"/>
    <w:rsid w:val="006E134E"/>
    <w:rsid w:val="006E5566"/>
    <w:rsid w:val="006E6A86"/>
    <w:rsid w:val="006F4552"/>
    <w:rsid w:val="006F506A"/>
    <w:rsid w:val="006F5203"/>
    <w:rsid w:val="006F63AE"/>
    <w:rsid w:val="006F7016"/>
    <w:rsid w:val="006F7A6A"/>
    <w:rsid w:val="00702206"/>
    <w:rsid w:val="0072141C"/>
    <w:rsid w:val="00730FDD"/>
    <w:rsid w:val="007372F1"/>
    <w:rsid w:val="007415A9"/>
    <w:rsid w:val="00741B90"/>
    <w:rsid w:val="007442E9"/>
    <w:rsid w:val="00747EDA"/>
    <w:rsid w:val="00750ACC"/>
    <w:rsid w:val="00751BA5"/>
    <w:rsid w:val="007523AD"/>
    <w:rsid w:val="00754A29"/>
    <w:rsid w:val="00755A8C"/>
    <w:rsid w:val="00755BD6"/>
    <w:rsid w:val="00755E07"/>
    <w:rsid w:val="00756A40"/>
    <w:rsid w:val="00762266"/>
    <w:rsid w:val="0076292A"/>
    <w:rsid w:val="0076327A"/>
    <w:rsid w:val="007640FA"/>
    <w:rsid w:val="007647E2"/>
    <w:rsid w:val="00766EB5"/>
    <w:rsid w:val="00767835"/>
    <w:rsid w:val="00772871"/>
    <w:rsid w:val="00773692"/>
    <w:rsid w:val="00775026"/>
    <w:rsid w:val="00777B9E"/>
    <w:rsid w:val="00782A79"/>
    <w:rsid w:val="00784031"/>
    <w:rsid w:val="00784466"/>
    <w:rsid w:val="007849CA"/>
    <w:rsid w:val="0078625A"/>
    <w:rsid w:val="00787452"/>
    <w:rsid w:val="00790519"/>
    <w:rsid w:val="007912CD"/>
    <w:rsid w:val="00794FBF"/>
    <w:rsid w:val="00796653"/>
    <w:rsid w:val="00796926"/>
    <w:rsid w:val="0079792C"/>
    <w:rsid w:val="007A0AB7"/>
    <w:rsid w:val="007A189E"/>
    <w:rsid w:val="007A72DE"/>
    <w:rsid w:val="007B1F3D"/>
    <w:rsid w:val="007B2632"/>
    <w:rsid w:val="007B4639"/>
    <w:rsid w:val="007B5EC2"/>
    <w:rsid w:val="007C2B3E"/>
    <w:rsid w:val="007D3067"/>
    <w:rsid w:val="007D39A8"/>
    <w:rsid w:val="007D5015"/>
    <w:rsid w:val="007D5A38"/>
    <w:rsid w:val="007D685D"/>
    <w:rsid w:val="007D6C9E"/>
    <w:rsid w:val="007E3C5D"/>
    <w:rsid w:val="007E6171"/>
    <w:rsid w:val="007E78C8"/>
    <w:rsid w:val="007F33E9"/>
    <w:rsid w:val="007F4EC2"/>
    <w:rsid w:val="007F53BF"/>
    <w:rsid w:val="007F5A79"/>
    <w:rsid w:val="007F7958"/>
    <w:rsid w:val="00804441"/>
    <w:rsid w:val="00804B05"/>
    <w:rsid w:val="00805F95"/>
    <w:rsid w:val="008061A1"/>
    <w:rsid w:val="00806EEE"/>
    <w:rsid w:val="008130B7"/>
    <w:rsid w:val="00814A85"/>
    <w:rsid w:val="00824CB4"/>
    <w:rsid w:val="00825FBC"/>
    <w:rsid w:val="00830FAA"/>
    <w:rsid w:val="00834120"/>
    <w:rsid w:val="00834F93"/>
    <w:rsid w:val="00835433"/>
    <w:rsid w:val="0084019C"/>
    <w:rsid w:val="00842CDE"/>
    <w:rsid w:val="00856FB0"/>
    <w:rsid w:val="00857C89"/>
    <w:rsid w:val="00861590"/>
    <w:rsid w:val="008641FF"/>
    <w:rsid w:val="00865086"/>
    <w:rsid w:val="00866BC2"/>
    <w:rsid w:val="00867A29"/>
    <w:rsid w:val="00870EB3"/>
    <w:rsid w:val="0087379E"/>
    <w:rsid w:val="00875DAB"/>
    <w:rsid w:val="00876E93"/>
    <w:rsid w:val="0087740D"/>
    <w:rsid w:val="00880232"/>
    <w:rsid w:val="00880930"/>
    <w:rsid w:val="00881287"/>
    <w:rsid w:val="00882800"/>
    <w:rsid w:val="008829A0"/>
    <w:rsid w:val="00883A2F"/>
    <w:rsid w:val="00886238"/>
    <w:rsid w:val="00890D35"/>
    <w:rsid w:val="00896B71"/>
    <w:rsid w:val="00896BEC"/>
    <w:rsid w:val="008A0BCE"/>
    <w:rsid w:val="008A1157"/>
    <w:rsid w:val="008A199F"/>
    <w:rsid w:val="008A4BAB"/>
    <w:rsid w:val="008A5962"/>
    <w:rsid w:val="008A6F92"/>
    <w:rsid w:val="008B656B"/>
    <w:rsid w:val="008B75DA"/>
    <w:rsid w:val="008C1344"/>
    <w:rsid w:val="008D3479"/>
    <w:rsid w:val="008D4DBD"/>
    <w:rsid w:val="008E326C"/>
    <w:rsid w:val="008E6BFA"/>
    <w:rsid w:val="008F116E"/>
    <w:rsid w:val="008F3B89"/>
    <w:rsid w:val="008F517C"/>
    <w:rsid w:val="00903770"/>
    <w:rsid w:val="00907482"/>
    <w:rsid w:val="00911074"/>
    <w:rsid w:val="00911E9F"/>
    <w:rsid w:val="00912010"/>
    <w:rsid w:val="00920626"/>
    <w:rsid w:val="00920B77"/>
    <w:rsid w:val="009237CC"/>
    <w:rsid w:val="00925320"/>
    <w:rsid w:val="0092784C"/>
    <w:rsid w:val="00927F3A"/>
    <w:rsid w:val="00932484"/>
    <w:rsid w:val="00933467"/>
    <w:rsid w:val="00933937"/>
    <w:rsid w:val="0093562E"/>
    <w:rsid w:val="00944361"/>
    <w:rsid w:val="0094536E"/>
    <w:rsid w:val="009459E9"/>
    <w:rsid w:val="00947708"/>
    <w:rsid w:val="0095232E"/>
    <w:rsid w:val="00955D5E"/>
    <w:rsid w:val="00957E2E"/>
    <w:rsid w:val="009621D0"/>
    <w:rsid w:val="0096260F"/>
    <w:rsid w:val="009627B0"/>
    <w:rsid w:val="009716B9"/>
    <w:rsid w:val="00972257"/>
    <w:rsid w:val="00973C96"/>
    <w:rsid w:val="00974496"/>
    <w:rsid w:val="009749F4"/>
    <w:rsid w:val="00975A08"/>
    <w:rsid w:val="00981F62"/>
    <w:rsid w:val="00983364"/>
    <w:rsid w:val="00983543"/>
    <w:rsid w:val="00991AC8"/>
    <w:rsid w:val="00992486"/>
    <w:rsid w:val="009A0462"/>
    <w:rsid w:val="009A4EC7"/>
    <w:rsid w:val="009A571E"/>
    <w:rsid w:val="009A5730"/>
    <w:rsid w:val="009A74C9"/>
    <w:rsid w:val="009B1599"/>
    <w:rsid w:val="009B2A46"/>
    <w:rsid w:val="009B513B"/>
    <w:rsid w:val="009B583C"/>
    <w:rsid w:val="009B6A75"/>
    <w:rsid w:val="009B6D0A"/>
    <w:rsid w:val="009C0595"/>
    <w:rsid w:val="009C1AA6"/>
    <w:rsid w:val="009C4798"/>
    <w:rsid w:val="009C5C64"/>
    <w:rsid w:val="009D0ABE"/>
    <w:rsid w:val="009D1AFE"/>
    <w:rsid w:val="009D2ED3"/>
    <w:rsid w:val="009D600E"/>
    <w:rsid w:val="009D7BBB"/>
    <w:rsid w:val="009E130F"/>
    <w:rsid w:val="009E21BD"/>
    <w:rsid w:val="009E7629"/>
    <w:rsid w:val="009F53C6"/>
    <w:rsid w:val="009F6F21"/>
    <w:rsid w:val="00A00C7A"/>
    <w:rsid w:val="00A020B6"/>
    <w:rsid w:val="00A02C33"/>
    <w:rsid w:val="00A0644F"/>
    <w:rsid w:val="00A176B8"/>
    <w:rsid w:val="00A21DD0"/>
    <w:rsid w:val="00A224B0"/>
    <w:rsid w:val="00A24B33"/>
    <w:rsid w:val="00A317E0"/>
    <w:rsid w:val="00A31C7C"/>
    <w:rsid w:val="00A32364"/>
    <w:rsid w:val="00A341AF"/>
    <w:rsid w:val="00A37D4B"/>
    <w:rsid w:val="00A40541"/>
    <w:rsid w:val="00A44E13"/>
    <w:rsid w:val="00A47026"/>
    <w:rsid w:val="00A4757C"/>
    <w:rsid w:val="00A506DC"/>
    <w:rsid w:val="00A51417"/>
    <w:rsid w:val="00A6172F"/>
    <w:rsid w:val="00A61F09"/>
    <w:rsid w:val="00A6314D"/>
    <w:rsid w:val="00A70B0E"/>
    <w:rsid w:val="00A72B0E"/>
    <w:rsid w:val="00A73B87"/>
    <w:rsid w:val="00A77F28"/>
    <w:rsid w:val="00A856E6"/>
    <w:rsid w:val="00A86113"/>
    <w:rsid w:val="00A86B4E"/>
    <w:rsid w:val="00A90D62"/>
    <w:rsid w:val="00A91046"/>
    <w:rsid w:val="00A92964"/>
    <w:rsid w:val="00A92F07"/>
    <w:rsid w:val="00A94FCC"/>
    <w:rsid w:val="00AA3033"/>
    <w:rsid w:val="00AA4DF5"/>
    <w:rsid w:val="00AA4F18"/>
    <w:rsid w:val="00AA63D4"/>
    <w:rsid w:val="00AB1658"/>
    <w:rsid w:val="00AB1C4B"/>
    <w:rsid w:val="00AB69F6"/>
    <w:rsid w:val="00AC059B"/>
    <w:rsid w:val="00AC12D8"/>
    <w:rsid w:val="00AC2D5A"/>
    <w:rsid w:val="00AD03C5"/>
    <w:rsid w:val="00AD05CA"/>
    <w:rsid w:val="00AD1400"/>
    <w:rsid w:val="00AD240D"/>
    <w:rsid w:val="00AD4695"/>
    <w:rsid w:val="00AD4757"/>
    <w:rsid w:val="00AD709F"/>
    <w:rsid w:val="00AD7F5E"/>
    <w:rsid w:val="00AE16CF"/>
    <w:rsid w:val="00AE1CEF"/>
    <w:rsid w:val="00AE2897"/>
    <w:rsid w:val="00AE3599"/>
    <w:rsid w:val="00AE3E0F"/>
    <w:rsid w:val="00AE3FD3"/>
    <w:rsid w:val="00AE4663"/>
    <w:rsid w:val="00AE5F61"/>
    <w:rsid w:val="00AF2677"/>
    <w:rsid w:val="00AF3B1F"/>
    <w:rsid w:val="00AF455B"/>
    <w:rsid w:val="00AF74B3"/>
    <w:rsid w:val="00AF75BB"/>
    <w:rsid w:val="00B006D5"/>
    <w:rsid w:val="00B0282A"/>
    <w:rsid w:val="00B066F8"/>
    <w:rsid w:val="00B10563"/>
    <w:rsid w:val="00B107D1"/>
    <w:rsid w:val="00B113C9"/>
    <w:rsid w:val="00B242AF"/>
    <w:rsid w:val="00B26225"/>
    <w:rsid w:val="00B266EB"/>
    <w:rsid w:val="00B30488"/>
    <w:rsid w:val="00B310E0"/>
    <w:rsid w:val="00B344BF"/>
    <w:rsid w:val="00B36FDF"/>
    <w:rsid w:val="00B37BC2"/>
    <w:rsid w:val="00B426E8"/>
    <w:rsid w:val="00B47129"/>
    <w:rsid w:val="00B541DC"/>
    <w:rsid w:val="00B554C1"/>
    <w:rsid w:val="00B573CA"/>
    <w:rsid w:val="00B611B8"/>
    <w:rsid w:val="00B625CD"/>
    <w:rsid w:val="00B640E5"/>
    <w:rsid w:val="00B6434B"/>
    <w:rsid w:val="00B6708B"/>
    <w:rsid w:val="00B757AE"/>
    <w:rsid w:val="00B75E0A"/>
    <w:rsid w:val="00B773EB"/>
    <w:rsid w:val="00B807C6"/>
    <w:rsid w:val="00B857DC"/>
    <w:rsid w:val="00B859B4"/>
    <w:rsid w:val="00B8652B"/>
    <w:rsid w:val="00B86DFB"/>
    <w:rsid w:val="00B92EFB"/>
    <w:rsid w:val="00B934B2"/>
    <w:rsid w:val="00B93E9F"/>
    <w:rsid w:val="00B9511D"/>
    <w:rsid w:val="00B961B0"/>
    <w:rsid w:val="00B97A83"/>
    <w:rsid w:val="00BA41B9"/>
    <w:rsid w:val="00BA6E5D"/>
    <w:rsid w:val="00BA7FD0"/>
    <w:rsid w:val="00BB04E8"/>
    <w:rsid w:val="00BB07D9"/>
    <w:rsid w:val="00BB0C28"/>
    <w:rsid w:val="00BB326E"/>
    <w:rsid w:val="00BB4783"/>
    <w:rsid w:val="00BB52C3"/>
    <w:rsid w:val="00BC14E0"/>
    <w:rsid w:val="00BC3637"/>
    <w:rsid w:val="00BC605E"/>
    <w:rsid w:val="00BC7932"/>
    <w:rsid w:val="00BC7CD6"/>
    <w:rsid w:val="00BC7F74"/>
    <w:rsid w:val="00BD0F1D"/>
    <w:rsid w:val="00BD1C1E"/>
    <w:rsid w:val="00BD5907"/>
    <w:rsid w:val="00BE0852"/>
    <w:rsid w:val="00BE0A51"/>
    <w:rsid w:val="00BE0F20"/>
    <w:rsid w:val="00BE4CAA"/>
    <w:rsid w:val="00BE65B2"/>
    <w:rsid w:val="00BE660C"/>
    <w:rsid w:val="00BF0983"/>
    <w:rsid w:val="00BF133D"/>
    <w:rsid w:val="00BF1DCC"/>
    <w:rsid w:val="00BF37ED"/>
    <w:rsid w:val="00BF530D"/>
    <w:rsid w:val="00C00336"/>
    <w:rsid w:val="00C0352D"/>
    <w:rsid w:val="00C040C8"/>
    <w:rsid w:val="00C06DEF"/>
    <w:rsid w:val="00C12B6B"/>
    <w:rsid w:val="00C20460"/>
    <w:rsid w:val="00C22F19"/>
    <w:rsid w:val="00C256AC"/>
    <w:rsid w:val="00C318AE"/>
    <w:rsid w:val="00C3236F"/>
    <w:rsid w:val="00C350A0"/>
    <w:rsid w:val="00C372F2"/>
    <w:rsid w:val="00C37E59"/>
    <w:rsid w:val="00C407A7"/>
    <w:rsid w:val="00C40F19"/>
    <w:rsid w:val="00C43F11"/>
    <w:rsid w:val="00C4410B"/>
    <w:rsid w:val="00C53339"/>
    <w:rsid w:val="00C54074"/>
    <w:rsid w:val="00C572DA"/>
    <w:rsid w:val="00C605E0"/>
    <w:rsid w:val="00C60C2A"/>
    <w:rsid w:val="00C61E9D"/>
    <w:rsid w:val="00C75146"/>
    <w:rsid w:val="00C75429"/>
    <w:rsid w:val="00C75B31"/>
    <w:rsid w:val="00C766AD"/>
    <w:rsid w:val="00C817E1"/>
    <w:rsid w:val="00C8297D"/>
    <w:rsid w:val="00C84992"/>
    <w:rsid w:val="00C8685C"/>
    <w:rsid w:val="00C868B9"/>
    <w:rsid w:val="00C960B8"/>
    <w:rsid w:val="00CA2669"/>
    <w:rsid w:val="00CA3B19"/>
    <w:rsid w:val="00CA6B5B"/>
    <w:rsid w:val="00CA6BFD"/>
    <w:rsid w:val="00CA7D4F"/>
    <w:rsid w:val="00CB0C46"/>
    <w:rsid w:val="00CB0DE2"/>
    <w:rsid w:val="00CB73D8"/>
    <w:rsid w:val="00CC1CCE"/>
    <w:rsid w:val="00CC29A3"/>
    <w:rsid w:val="00CC2A4D"/>
    <w:rsid w:val="00CC32BD"/>
    <w:rsid w:val="00CC5C9F"/>
    <w:rsid w:val="00CD5CBC"/>
    <w:rsid w:val="00CD7DD5"/>
    <w:rsid w:val="00CE0A4D"/>
    <w:rsid w:val="00CE1E49"/>
    <w:rsid w:val="00CE2665"/>
    <w:rsid w:val="00CE2C56"/>
    <w:rsid w:val="00CE35AD"/>
    <w:rsid w:val="00CE3F39"/>
    <w:rsid w:val="00CE4BF4"/>
    <w:rsid w:val="00CE4CAE"/>
    <w:rsid w:val="00CF0A3F"/>
    <w:rsid w:val="00D00112"/>
    <w:rsid w:val="00D0064C"/>
    <w:rsid w:val="00D02A7F"/>
    <w:rsid w:val="00D04414"/>
    <w:rsid w:val="00D059E7"/>
    <w:rsid w:val="00D20B9E"/>
    <w:rsid w:val="00D23378"/>
    <w:rsid w:val="00D31850"/>
    <w:rsid w:val="00D31E43"/>
    <w:rsid w:val="00D37D28"/>
    <w:rsid w:val="00D4547A"/>
    <w:rsid w:val="00D4713E"/>
    <w:rsid w:val="00D515F7"/>
    <w:rsid w:val="00D54A1C"/>
    <w:rsid w:val="00D55B00"/>
    <w:rsid w:val="00D56726"/>
    <w:rsid w:val="00D60354"/>
    <w:rsid w:val="00D60F13"/>
    <w:rsid w:val="00D63027"/>
    <w:rsid w:val="00D70D00"/>
    <w:rsid w:val="00D712FD"/>
    <w:rsid w:val="00D7228A"/>
    <w:rsid w:val="00D72875"/>
    <w:rsid w:val="00D76E5F"/>
    <w:rsid w:val="00D82624"/>
    <w:rsid w:val="00D8498B"/>
    <w:rsid w:val="00D866C8"/>
    <w:rsid w:val="00D92F87"/>
    <w:rsid w:val="00D94557"/>
    <w:rsid w:val="00D94847"/>
    <w:rsid w:val="00D96DE7"/>
    <w:rsid w:val="00DA046C"/>
    <w:rsid w:val="00DA2C1E"/>
    <w:rsid w:val="00DA65F9"/>
    <w:rsid w:val="00DA6E3C"/>
    <w:rsid w:val="00DB0875"/>
    <w:rsid w:val="00DB2074"/>
    <w:rsid w:val="00DB2A7B"/>
    <w:rsid w:val="00DB4F43"/>
    <w:rsid w:val="00DC0B65"/>
    <w:rsid w:val="00DC1764"/>
    <w:rsid w:val="00DC2BCE"/>
    <w:rsid w:val="00DC42D4"/>
    <w:rsid w:val="00DD0B2C"/>
    <w:rsid w:val="00DD2CFC"/>
    <w:rsid w:val="00DD446D"/>
    <w:rsid w:val="00DD546A"/>
    <w:rsid w:val="00DE0E4E"/>
    <w:rsid w:val="00DE273C"/>
    <w:rsid w:val="00DE35D3"/>
    <w:rsid w:val="00DE3F7E"/>
    <w:rsid w:val="00DE7B7A"/>
    <w:rsid w:val="00DF2D52"/>
    <w:rsid w:val="00DF2EEE"/>
    <w:rsid w:val="00DF2F4E"/>
    <w:rsid w:val="00DF47DB"/>
    <w:rsid w:val="00DF772F"/>
    <w:rsid w:val="00DF7B11"/>
    <w:rsid w:val="00E01F8A"/>
    <w:rsid w:val="00E14266"/>
    <w:rsid w:val="00E17CA5"/>
    <w:rsid w:val="00E2182F"/>
    <w:rsid w:val="00E23DD0"/>
    <w:rsid w:val="00E25F15"/>
    <w:rsid w:val="00E27E76"/>
    <w:rsid w:val="00E30E3C"/>
    <w:rsid w:val="00E3122B"/>
    <w:rsid w:val="00E33145"/>
    <w:rsid w:val="00E3348F"/>
    <w:rsid w:val="00E34C4B"/>
    <w:rsid w:val="00E477E4"/>
    <w:rsid w:val="00E5245C"/>
    <w:rsid w:val="00E53EE6"/>
    <w:rsid w:val="00E5655D"/>
    <w:rsid w:val="00E57C49"/>
    <w:rsid w:val="00E61392"/>
    <w:rsid w:val="00E6227E"/>
    <w:rsid w:val="00E64343"/>
    <w:rsid w:val="00E70A04"/>
    <w:rsid w:val="00E70FBF"/>
    <w:rsid w:val="00E71F02"/>
    <w:rsid w:val="00E71FC5"/>
    <w:rsid w:val="00E76348"/>
    <w:rsid w:val="00E7733D"/>
    <w:rsid w:val="00E84738"/>
    <w:rsid w:val="00E923BA"/>
    <w:rsid w:val="00E93107"/>
    <w:rsid w:val="00E960BC"/>
    <w:rsid w:val="00E96100"/>
    <w:rsid w:val="00E974F6"/>
    <w:rsid w:val="00E97EB7"/>
    <w:rsid w:val="00EA0BCE"/>
    <w:rsid w:val="00EA0F0B"/>
    <w:rsid w:val="00EA1B40"/>
    <w:rsid w:val="00EA397A"/>
    <w:rsid w:val="00EA3F9C"/>
    <w:rsid w:val="00EA4941"/>
    <w:rsid w:val="00EA6D24"/>
    <w:rsid w:val="00EC05CC"/>
    <w:rsid w:val="00EC1D89"/>
    <w:rsid w:val="00EC398B"/>
    <w:rsid w:val="00EC4F30"/>
    <w:rsid w:val="00ED2E81"/>
    <w:rsid w:val="00ED582C"/>
    <w:rsid w:val="00ED6F62"/>
    <w:rsid w:val="00EE5DDB"/>
    <w:rsid w:val="00EF34F8"/>
    <w:rsid w:val="00EF3A00"/>
    <w:rsid w:val="00EF5645"/>
    <w:rsid w:val="00EF591B"/>
    <w:rsid w:val="00EF6319"/>
    <w:rsid w:val="00EF730D"/>
    <w:rsid w:val="00EF7A18"/>
    <w:rsid w:val="00F011C4"/>
    <w:rsid w:val="00F02054"/>
    <w:rsid w:val="00F02327"/>
    <w:rsid w:val="00F03381"/>
    <w:rsid w:val="00F03C48"/>
    <w:rsid w:val="00F05AA7"/>
    <w:rsid w:val="00F06784"/>
    <w:rsid w:val="00F06A44"/>
    <w:rsid w:val="00F118F8"/>
    <w:rsid w:val="00F11D13"/>
    <w:rsid w:val="00F2033E"/>
    <w:rsid w:val="00F20634"/>
    <w:rsid w:val="00F270D6"/>
    <w:rsid w:val="00F31986"/>
    <w:rsid w:val="00F31AF0"/>
    <w:rsid w:val="00F34539"/>
    <w:rsid w:val="00F34B36"/>
    <w:rsid w:val="00F35166"/>
    <w:rsid w:val="00F37BE9"/>
    <w:rsid w:val="00F37DCC"/>
    <w:rsid w:val="00F419D3"/>
    <w:rsid w:val="00F449A5"/>
    <w:rsid w:val="00F46C38"/>
    <w:rsid w:val="00F47C30"/>
    <w:rsid w:val="00F50C62"/>
    <w:rsid w:val="00F5154B"/>
    <w:rsid w:val="00F51E63"/>
    <w:rsid w:val="00F52149"/>
    <w:rsid w:val="00F53693"/>
    <w:rsid w:val="00F5582E"/>
    <w:rsid w:val="00F60363"/>
    <w:rsid w:val="00F6048E"/>
    <w:rsid w:val="00F624AB"/>
    <w:rsid w:val="00F62832"/>
    <w:rsid w:val="00F6469E"/>
    <w:rsid w:val="00F65044"/>
    <w:rsid w:val="00F74F18"/>
    <w:rsid w:val="00F80573"/>
    <w:rsid w:val="00F808B3"/>
    <w:rsid w:val="00F82172"/>
    <w:rsid w:val="00F8243D"/>
    <w:rsid w:val="00F837FB"/>
    <w:rsid w:val="00F83E00"/>
    <w:rsid w:val="00F8404E"/>
    <w:rsid w:val="00F8492D"/>
    <w:rsid w:val="00F91729"/>
    <w:rsid w:val="00F95669"/>
    <w:rsid w:val="00F96537"/>
    <w:rsid w:val="00F97F3F"/>
    <w:rsid w:val="00FA47AF"/>
    <w:rsid w:val="00FA5028"/>
    <w:rsid w:val="00FA7974"/>
    <w:rsid w:val="00FB0F75"/>
    <w:rsid w:val="00FC2FE6"/>
    <w:rsid w:val="00FC4627"/>
    <w:rsid w:val="00FD1C51"/>
    <w:rsid w:val="00FD3007"/>
    <w:rsid w:val="00FD33BE"/>
    <w:rsid w:val="00FD4459"/>
    <w:rsid w:val="00FD56C6"/>
    <w:rsid w:val="00FE0F6D"/>
    <w:rsid w:val="00FE2CC3"/>
    <w:rsid w:val="00FE378E"/>
    <w:rsid w:val="00FE4DDE"/>
    <w:rsid w:val="00FF55B4"/>
    <w:rsid w:val="00FF5A03"/>
    <w:rsid w:val="00FF6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colormru v:ext="edit" colors="#d2d2d2,#cdcdcd,#c8c8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 w:type="paragraph" w:styleId="Objetducommentaire">
    <w:name w:val="annotation subject"/>
    <w:basedOn w:val="Commentaire"/>
    <w:next w:val="Commentaire"/>
    <w:link w:val="ObjetducommentaireCar"/>
    <w:rsid w:val="00674552"/>
    <w:rPr>
      <w:rFonts w:cs="Mangal"/>
      <w:b/>
      <w:bCs/>
      <w:szCs w:val="18"/>
    </w:rPr>
  </w:style>
  <w:style w:type="character" w:customStyle="1" w:styleId="ObjetducommentaireCar">
    <w:name w:val="Objet du commentaire Car"/>
    <w:basedOn w:val="CommentaireCar"/>
    <w:link w:val="Objetducommentaire"/>
    <w:rsid w:val="00674552"/>
    <w:rPr>
      <w:rFonts w:ascii="Arial" w:hAnsi="Arial" w:cs="Mangal"/>
      <w:b/>
      <w:bCs/>
      <w:szCs w:val="18"/>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 w:type="paragraph" w:styleId="Objetducommentaire">
    <w:name w:val="annotation subject"/>
    <w:basedOn w:val="Commentaire"/>
    <w:next w:val="Commentaire"/>
    <w:link w:val="ObjetducommentaireCar"/>
    <w:rsid w:val="00674552"/>
    <w:rPr>
      <w:rFonts w:cs="Mangal"/>
      <w:b/>
      <w:bCs/>
      <w:szCs w:val="18"/>
    </w:rPr>
  </w:style>
  <w:style w:type="character" w:customStyle="1" w:styleId="ObjetducommentaireCar">
    <w:name w:val="Objet du commentaire Car"/>
    <w:basedOn w:val="CommentaireCar"/>
    <w:link w:val="Objetducommentaire"/>
    <w:rsid w:val="00674552"/>
    <w:rPr>
      <w:rFonts w:ascii="Arial" w:hAnsi="Arial" w:cs="Mangal"/>
      <w:b/>
      <w:bCs/>
      <w:szCs w:val="18"/>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758">
      <w:bodyDiv w:val="1"/>
      <w:marLeft w:val="0"/>
      <w:marRight w:val="0"/>
      <w:marTop w:val="0"/>
      <w:marBottom w:val="0"/>
      <w:divBdr>
        <w:top w:val="none" w:sz="0" w:space="0" w:color="auto"/>
        <w:left w:val="none" w:sz="0" w:space="0" w:color="auto"/>
        <w:bottom w:val="none" w:sz="0" w:space="0" w:color="auto"/>
        <w:right w:val="none" w:sz="0" w:space="0" w:color="auto"/>
      </w:divBdr>
    </w:div>
    <w:div w:id="305673006">
      <w:marLeft w:val="0"/>
      <w:marRight w:val="0"/>
      <w:marTop w:val="0"/>
      <w:marBottom w:val="0"/>
      <w:divBdr>
        <w:top w:val="none" w:sz="0" w:space="0" w:color="auto"/>
        <w:left w:val="none" w:sz="0" w:space="0" w:color="auto"/>
        <w:bottom w:val="none" w:sz="0" w:space="0" w:color="auto"/>
        <w:right w:val="none" w:sz="0" w:space="0" w:color="auto"/>
      </w:divBdr>
    </w:div>
    <w:div w:id="632246821">
      <w:marLeft w:val="0"/>
      <w:marRight w:val="0"/>
      <w:marTop w:val="0"/>
      <w:marBottom w:val="0"/>
      <w:divBdr>
        <w:top w:val="none" w:sz="0" w:space="0" w:color="auto"/>
        <w:left w:val="none" w:sz="0" w:space="0" w:color="auto"/>
        <w:bottom w:val="none" w:sz="0" w:space="0" w:color="auto"/>
        <w:right w:val="none" w:sz="0" w:space="0" w:color="auto"/>
      </w:divBdr>
    </w:div>
    <w:div w:id="829759149">
      <w:bodyDiv w:val="1"/>
      <w:marLeft w:val="0"/>
      <w:marRight w:val="0"/>
      <w:marTop w:val="0"/>
      <w:marBottom w:val="0"/>
      <w:divBdr>
        <w:top w:val="none" w:sz="0" w:space="0" w:color="auto"/>
        <w:left w:val="none" w:sz="0" w:space="0" w:color="auto"/>
        <w:bottom w:val="none" w:sz="0" w:space="0" w:color="auto"/>
        <w:right w:val="none" w:sz="0" w:space="0" w:color="auto"/>
      </w:divBdr>
    </w:div>
    <w:div w:id="1870023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pri&#233;taire\Application%20Data\Microsoft\Templates\Business%20report(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8D45-9AB7-470D-B3D8-F4FA07F5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report(3).dot</Template>
  <TotalTime>18</TotalTime>
  <Pages>21</Pages>
  <Words>4548</Words>
  <Characters>22922</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GUIDE METHODOLOGIQUE</vt:lpstr>
    </vt:vector>
  </TitlesOfParts>
  <Company>Microsoft Corporation</Company>
  <LinksUpToDate>false</LinksUpToDate>
  <CharactersWithSpaces>27416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METHODOLOGIQUE</dc:title>
  <dc:creator>GRIMONPREZ</dc:creator>
  <cp:lastModifiedBy>HUET Laurine</cp:lastModifiedBy>
  <cp:revision>5</cp:revision>
  <cp:lastPrinted>2017-08-25T14:14:00Z</cp:lastPrinted>
  <dcterms:created xsi:type="dcterms:W3CDTF">2019-01-24T15:21:00Z</dcterms:created>
  <dcterms:modified xsi:type="dcterms:W3CDTF">2019-01-24T15:39:00Z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TC010178161036</vt:lpwstr>
  </property>
</Properties>
</file>