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5500"/>
        <w:gridCol w:w="2038"/>
      </w:tblGrid>
      <w:tr w:rsidR="005B36FA">
        <w:trPr>
          <w:trHeight w:val="1417"/>
        </w:trPr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AE1FAF" w:rsidP="009B34FB">
            <w:pPr>
              <w:pStyle w:val="TableContents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noProof/>
                <w:sz w:val="28"/>
                <w:szCs w:val="28"/>
                <w:lang w:eastAsia="fr-FR" w:bidi="ar-SA"/>
              </w:rPr>
              <w:drawing>
                <wp:anchor distT="0" distB="0" distL="114300" distR="114300" simplePos="0" relativeHeight="251661312" behindDoc="0" locked="0" layoutInCell="1" allowOverlap="1" wp14:anchorId="330E1D81" wp14:editId="3F8E9B4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123307</wp:posOffset>
                  </wp:positionV>
                  <wp:extent cx="1332720" cy="1026719"/>
                  <wp:effectExtent l="0" t="0" r="780" b="1981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20" cy="102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AE1FAF">
            <w:pPr>
              <w:pStyle w:val="Standard"/>
              <w:jc w:val="center"/>
              <w:rPr>
                <w:rFonts w:ascii="Marianne" w:hAnsi="Marianne"/>
                <w:b/>
                <w:bCs/>
                <w:sz w:val="28"/>
                <w:szCs w:val="28"/>
              </w:rPr>
            </w:pPr>
            <w:r>
              <w:rPr>
                <w:rFonts w:ascii="Marianne" w:hAnsi="Marianne"/>
                <w:noProof/>
                <w:sz w:val="28"/>
                <w:szCs w:val="28"/>
                <w:lang w:eastAsia="fr-FR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3447495</wp:posOffset>
                  </wp:positionH>
                  <wp:positionV relativeFrom="paragraph">
                    <wp:posOffset>59654</wp:posOffset>
                  </wp:positionV>
                  <wp:extent cx="1280210" cy="919418"/>
                  <wp:effectExtent l="0" t="0" r="0" b="0"/>
                  <wp:wrapNone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19" cy="93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36FA" w:rsidRDefault="005B36FA">
            <w:pPr>
              <w:pStyle w:val="Standard"/>
              <w:jc w:val="center"/>
              <w:rPr>
                <w:rFonts w:ascii="Marianne" w:hAnsi="Marianne"/>
                <w:b/>
                <w:bCs/>
                <w:sz w:val="28"/>
                <w:szCs w:val="28"/>
              </w:rPr>
            </w:pPr>
          </w:p>
          <w:p w:rsidR="005B36FA" w:rsidRDefault="005B36FA">
            <w:pPr>
              <w:pStyle w:val="Standard"/>
              <w:jc w:val="center"/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5B36FA">
            <w:pPr>
              <w:pStyle w:val="TableContents"/>
              <w:jc w:val="center"/>
              <w:rPr>
                <w:rFonts w:ascii="Marianne" w:hAnsi="Marianne"/>
                <w:sz w:val="28"/>
                <w:szCs w:val="28"/>
              </w:rPr>
            </w:pPr>
          </w:p>
        </w:tc>
      </w:tr>
    </w:tbl>
    <w:p w:rsidR="005B36FA" w:rsidRDefault="00E672C5">
      <w:pPr>
        <w:pStyle w:val="Standard"/>
        <w:jc w:val="center"/>
        <w:rPr>
          <w:rFonts w:ascii="Marianne" w:hAnsi="Marianne"/>
          <w:b/>
          <w:bCs/>
          <w:u w:val="single"/>
        </w:rPr>
      </w:pPr>
      <w:r>
        <w:rPr>
          <w:rFonts w:ascii="Marianne" w:hAnsi="Marianne"/>
          <w:b/>
          <w:bCs/>
          <w:u w:val="single"/>
        </w:rPr>
        <w:t xml:space="preserve">BILAN DES </w:t>
      </w:r>
      <w:bookmarkStart w:id="0" w:name="_GoBack"/>
      <w:bookmarkEnd w:id="0"/>
      <w:r>
        <w:rPr>
          <w:rFonts w:ascii="Marianne" w:hAnsi="Marianne"/>
          <w:b/>
          <w:bCs/>
          <w:u w:val="single"/>
        </w:rPr>
        <w:t>ACTIONS 2023</w:t>
      </w:r>
    </w:p>
    <w:p w:rsidR="005B36FA" w:rsidRDefault="005B36FA">
      <w:pPr>
        <w:pStyle w:val="Standard"/>
        <w:rPr>
          <w:rFonts w:ascii="Marianne" w:hAnsi="Marianne"/>
        </w:rPr>
      </w:pPr>
    </w:p>
    <w:p w:rsidR="005B36FA" w:rsidRDefault="005B36FA">
      <w:pPr>
        <w:pStyle w:val="Standard"/>
        <w:rPr>
          <w:rFonts w:ascii="Marianne" w:hAnsi="Marianne"/>
        </w:rPr>
      </w:pPr>
    </w:p>
    <w:p w:rsidR="00875C0B" w:rsidRDefault="00875C0B">
      <w:pPr>
        <w:pStyle w:val="Standard"/>
        <w:rPr>
          <w:rFonts w:ascii="Marianne" w:hAnsi="Marianne"/>
          <w:b/>
          <w:bCs/>
        </w:rPr>
      </w:pPr>
    </w:p>
    <w:p w:rsidR="005B36FA" w:rsidRDefault="00E672C5">
      <w:pPr>
        <w:pStyle w:val="Standard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Pour les bilans des projets 2023</w:t>
      </w:r>
    </w:p>
    <w:p w:rsidR="005B36FA" w:rsidRDefault="005B36FA">
      <w:pPr>
        <w:pStyle w:val="Standard"/>
        <w:jc w:val="center"/>
        <w:rPr>
          <w:rFonts w:ascii="Marianne" w:hAnsi="Marianne"/>
          <w:b/>
          <w:bCs/>
        </w:rPr>
      </w:pPr>
    </w:p>
    <w:p w:rsidR="005B36FA" w:rsidRDefault="005B36FA">
      <w:pPr>
        <w:pStyle w:val="Standard"/>
        <w:rPr>
          <w:rFonts w:ascii="Marianne" w:hAnsi="Marianne"/>
        </w:rPr>
      </w:pPr>
    </w:p>
    <w:p w:rsidR="005B36FA" w:rsidRDefault="0037236D">
      <w:pPr>
        <w:pStyle w:val="Standard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1. L'action réalisée par rapport au projet énoncé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Ce qui était envisagé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Ce qui a été mis en œuvre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Ce qu'il reste à mettre en œuvre (par rapport au programme d'action initial)</w:t>
      </w:r>
    </w:p>
    <w:p w:rsidR="005B36FA" w:rsidRDefault="005B36FA">
      <w:pPr>
        <w:pStyle w:val="Standard"/>
        <w:jc w:val="both"/>
        <w:rPr>
          <w:rFonts w:ascii="Marianne" w:hAnsi="Marianne"/>
        </w:rPr>
      </w:pPr>
    </w:p>
    <w:p w:rsidR="005B36FA" w:rsidRDefault="0037236D">
      <w:pPr>
        <w:pStyle w:val="Standard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2. Les effets identifiables de l'action au regard des objectifs (rappeler les objectifs du projet)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 xml:space="preserve">Du point de vue des </w:t>
      </w:r>
      <w:proofErr w:type="spellStart"/>
      <w:r>
        <w:rPr>
          <w:rFonts w:ascii="Marianne" w:hAnsi="Marianne"/>
        </w:rPr>
        <w:t>participant.</w:t>
      </w:r>
      <w:proofErr w:type="gramStart"/>
      <w:r>
        <w:rPr>
          <w:rFonts w:ascii="Marianne" w:hAnsi="Marianne"/>
        </w:rPr>
        <w:t>e.s</w:t>
      </w:r>
      <w:proofErr w:type="spellEnd"/>
      <w:proofErr w:type="gramEnd"/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Du point de vue des équipes soignantes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 xml:space="preserve">Du point de vue des </w:t>
      </w:r>
      <w:proofErr w:type="spellStart"/>
      <w:r>
        <w:rPr>
          <w:rFonts w:ascii="Marianne" w:hAnsi="Marianne"/>
        </w:rPr>
        <w:t>intervenant.</w:t>
      </w:r>
      <w:proofErr w:type="gramStart"/>
      <w:r>
        <w:rPr>
          <w:rFonts w:ascii="Marianne" w:hAnsi="Marianne"/>
        </w:rPr>
        <w:t>e.s</w:t>
      </w:r>
      <w:proofErr w:type="spellEnd"/>
      <w:proofErr w:type="gramEnd"/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Du point de vue des équipes culturelles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Du point de vue de l'institution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Du point de vue des publics extérieurs, le cas échéant.</w:t>
      </w:r>
    </w:p>
    <w:p w:rsidR="00875C0B" w:rsidRDefault="00875C0B">
      <w:pPr>
        <w:pStyle w:val="Standard"/>
        <w:jc w:val="both"/>
        <w:rPr>
          <w:rFonts w:ascii="Marianne" w:hAnsi="Marianne"/>
        </w:rPr>
      </w:pPr>
    </w:p>
    <w:p w:rsidR="00875C0B" w:rsidRDefault="00875C0B">
      <w:pPr>
        <w:pStyle w:val="Standard"/>
        <w:jc w:val="both"/>
        <w:rPr>
          <w:rFonts w:ascii="Marianne" w:hAnsi="Marianne"/>
        </w:rPr>
      </w:pPr>
    </w:p>
    <w:p w:rsidR="005B36FA" w:rsidRDefault="005B36FA">
      <w:pPr>
        <w:pStyle w:val="Standard"/>
        <w:jc w:val="both"/>
        <w:rPr>
          <w:rFonts w:ascii="Marianne" w:hAnsi="Marianne"/>
        </w:rPr>
      </w:pPr>
    </w:p>
    <w:p w:rsidR="005B36FA" w:rsidRDefault="0037236D">
      <w:pPr>
        <w:pStyle w:val="Standard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3. Les atouts et les difficultés rencontrées dans la conduite du projet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Mise en œuvre des actions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Méthode d'accompagnement et de régulation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Partenariats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Institution</w:t>
      </w:r>
    </w:p>
    <w:p w:rsidR="005B36FA" w:rsidRDefault="005B36FA">
      <w:pPr>
        <w:pStyle w:val="Standard"/>
        <w:jc w:val="both"/>
        <w:rPr>
          <w:rFonts w:ascii="Marianne" w:eastAsia="Symbol" w:hAnsi="Marianne" w:cs="Symbol"/>
          <w:lang w:val="ar-SA"/>
        </w:rPr>
      </w:pPr>
    </w:p>
    <w:p w:rsidR="00875C0B" w:rsidRDefault="00875C0B">
      <w:pPr>
        <w:pStyle w:val="Standard"/>
        <w:jc w:val="both"/>
        <w:rPr>
          <w:rFonts w:ascii="Marianne" w:eastAsia="Symbol" w:hAnsi="Marianne" w:cs="Symbol"/>
          <w:lang w:val="ar-SA"/>
        </w:rPr>
      </w:pPr>
    </w:p>
    <w:p w:rsidR="00875C0B" w:rsidRDefault="00875C0B">
      <w:pPr>
        <w:pStyle w:val="Standard"/>
        <w:jc w:val="both"/>
        <w:rPr>
          <w:rFonts w:ascii="Marianne" w:eastAsia="Symbol" w:hAnsi="Marianne" w:cs="Symbol"/>
          <w:lang w:val="ar-SA"/>
        </w:rPr>
      </w:pPr>
    </w:p>
    <w:p w:rsidR="00875C0B" w:rsidRDefault="00875C0B">
      <w:pPr>
        <w:pStyle w:val="Standard"/>
        <w:jc w:val="both"/>
        <w:rPr>
          <w:rFonts w:ascii="Marianne" w:eastAsia="Symbol" w:hAnsi="Marianne" w:cs="Symbol"/>
          <w:lang w:val="ar-SA"/>
        </w:rPr>
      </w:pPr>
    </w:p>
    <w:p w:rsidR="00875C0B" w:rsidRDefault="00875C0B">
      <w:pPr>
        <w:pStyle w:val="Standard"/>
        <w:jc w:val="both"/>
        <w:rPr>
          <w:rFonts w:ascii="Marianne" w:eastAsia="Symbol" w:hAnsi="Marianne" w:cs="Symbol"/>
          <w:lang w:val="ar-SA"/>
        </w:rPr>
      </w:pPr>
    </w:p>
    <w:p w:rsidR="00875C0B" w:rsidRDefault="00875C0B">
      <w:pPr>
        <w:pStyle w:val="Standard"/>
        <w:jc w:val="both"/>
        <w:rPr>
          <w:rFonts w:ascii="Marianne" w:eastAsia="Symbol" w:hAnsi="Marianne" w:cs="Symbol"/>
          <w:lang w:val="ar-SA"/>
        </w:rPr>
      </w:pPr>
    </w:p>
    <w:p w:rsidR="00875C0B" w:rsidRDefault="00875C0B">
      <w:pPr>
        <w:pStyle w:val="Standard"/>
        <w:jc w:val="both"/>
        <w:rPr>
          <w:rFonts w:ascii="Marianne" w:eastAsia="Symbol" w:hAnsi="Marianne" w:cs="Symbol"/>
          <w:lang w:val="ar-SA"/>
        </w:rPr>
      </w:pPr>
    </w:p>
    <w:p w:rsidR="005B36FA" w:rsidRDefault="0037236D">
      <w:pPr>
        <w:pStyle w:val="Standard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4. Données objectives</w:t>
      </w:r>
    </w:p>
    <w:p w:rsidR="005B36FA" w:rsidRDefault="005B36FA">
      <w:pPr>
        <w:pStyle w:val="Standard"/>
        <w:jc w:val="both"/>
        <w:rPr>
          <w:rFonts w:ascii="Marianne" w:hAnsi="Marianne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6288"/>
      </w:tblGrid>
      <w:tr w:rsidR="005B36FA"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37236D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Nombre de partenaires de l’établissement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5B36FA">
            <w:pPr>
              <w:pStyle w:val="TableContents"/>
              <w:jc w:val="both"/>
              <w:rPr>
                <w:rFonts w:ascii="Marianne" w:hAnsi="Marianne"/>
              </w:rPr>
            </w:pPr>
          </w:p>
        </w:tc>
      </w:tr>
      <w:tr w:rsidR="005B36FA"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37236D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Nombre d’</w:t>
            </w:r>
            <w:proofErr w:type="spellStart"/>
            <w:r>
              <w:rPr>
                <w:rFonts w:ascii="Marianne" w:hAnsi="Marianne"/>
                <w:sz w:val="20"/>
                <w:szCs w:val="20"/>
              </w:rPr>
              <w:t>intervenant.e.s</w:t>
            </w:r>
            <w:proofErr w:type="spellEnd"/>
            <w:r>
              <w:rPr>
                <w:rFonts w:ascii="Marianne" w:hAnsi="Marianne"/>
                <w:sz w:val="20"/>
                <w:szCs w:val="20"/>
              </w:rPr>
              <w:t xml:space="preserve"> sur la saison</w:t>
            </w: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5B36FA">
            <w:pPr>
              <w:pStyle w:val="TableContents"/>
              <w:jc w:val="both"/>
              <w:rPr>
                <w:rFonts w:ascii="Marianne" w:hAnsi="Marianne"/>
              </w:rPr>
            </w:pPr>
          </w:p>
        </w:tc>
      </w:tr>
      <w:tr w:rsidR="005B36FA"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37236D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Nombre d’ateliers, d’</w:t>
            </w:r>
            <w:proofErr w:type="spellStart"/>
            <w:r>
              <w:rPr>
                <w:rFonts w:ascii="Marianne" w:hAnsi="Marianne"/>
                <w:sz w:val="20"/>
                <w:szCs w:val="20"/>
              </w:rPr>
              <w:t>intervenant.e.s</w:t>
            </w:r>
            <w:proofErr w:type="spellEnd"/>
            <w:r>
              <w:rPr>
                <w:rFonts w:ascii="Marianne" w:hAnsi="Marianne"/>
                <w:sz w:val="20"/>
                <w:szCs w:val="20"/>
              </w:rPr>
              <w:t xml:space="preserve"> et de </w:t>
            </w:r>
            <w:proofErr w:type="spellStart"/>
            <w:r>
              <w:rPr>
                <w:rFonts w:ascii="Marianne" w:hAnsi="Marianne"/>
                <w:sz w:val="20"/>
                <w:szCs w:val="20"/>
              </w:rPr>
              <w:t>patient.e.s</w:t>
            </w:r>
            <w:proofErr w:type="spellEnd"/>
            <w:r>
              <w:rPr>
                <w:rFonts w:ascii="Marianne" w:hAnsi="Marianne"/>
                <w:sz w:val="20"/>
                <w:szCs w:val="20"/>
              </w:rPr>
              <w:t xml:space="preserve"> par atelier</w:t>
            </w: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5B36FA">
            <w:pPr>
              <w:pStyle w:val="TableContents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B36FA"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37236D">
            <w:pPr>
              <w:pStyle w:val="TableContents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Nombre total de personnes par événement et/ou sur la saison</w:t>
            </w: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5B36FA">
            <w:pPr>
              <w:pStyle w:val="TableContents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B36FA"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37236D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Nombre de restitutions (DVD, CD, livres, présentations publiques d’ateliers, de spectacles, </w:t>
            </w:r>
            <w:proofErr w:type="spellStart"/>
            <w:r>
              <w:rPr>
                <w:rFonts w:ascii="Marianne" w:hAnsi="Marianne"/>
                <w:sz w:val="20"/>
                <w:szCs w:val="20"/>
              </w:rPr>
              <w:t>etc</w:t>
            </w:r>
            <w:proofErr w:type="spellEnd"/>
            <w:r>
              <w:rPr>
                <w:rFonts w:ascii="Marianne" w:hAnsi="Marianne"/>
                <w:sz w:val="20"/>
                <w:szCs w:val="20"/>
              </w:rPr>
              <w:t>)</w:t>
            </w: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FA" w:rsidRDefault="005B36FA">
            <w:pPr>
              <w:pStyle w:val="TableContents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875C0B" w:rsidRDefault="00875C0B">
      <w:pPr>
        <w:pStyle w:val="Standard"/>
        <w:jc w:val="both"/>
        <w:rPr>
          <w:rFonts w:ascii="Marianne" w:hAnsi="Marianne"/>
          <w:b/>
          <w:bCs/>
        </w:rPr>
      </w:pPr>
    </w:p>
    <w:p w:rsidR="005B36FA" w:rsidRDefault="0037236D">
      <w:pPr>
        <w:pStyle w:val="Standard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5. Bilan budgétaire (</w:t>
      </w:r>
      <w:proofErr w:type="spellStart"/>
      <w:r>
        <w:rPr>
          <w:rFonts w:ascii="Marianne" w:hAnsi="Marianne"/>
          <w:b/>
          <w:bCs/>
        </w:rPr>
        <w:t>cf</w:t>
      </w:r>
      <w:proofErr w:type="spellEnd"/>
      <w:r>
        <w:rPr>
          <w:rFonts w:ascii="Marianne" w:hAnsi="Marianne"/>
          <w:b/>
          <w:bCs/>
        </w:rPr>
        <w:t xml:space="preserve"> tableau</w:t>
      </w:r>
      <w:r w:rsidR="007A4A3D">
        <w:rPr>
          <w:rFonts w:ascii="Marianne" w:hAnsi="Marianne"/>
          <w:b/>
          <w:bCs/>
        </w:rPr>
        <w:t xml:space="preserve"> ci-dessous</w:t>
      </w:r>
      <w:r>
        <w:rPr>
          <w:rFonts w:ascii="Marianne" w:hAnsi="Marianne"/>
          <w:b/>
          <w:bCs/>
        </w:rPr>
        <w:t>)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Rappel du bilan prévisionnel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eastAsia="Symbol" w:hAnsi="Marianne" w:cs="Symbol"/>
          <w:lang w:val="ar-SA"/>
        </w:rPr>
        <w:t xml:space="preserve">- </w:t>
      </w:r>
      <w:r>
        <w:rPr>
          <w:rFonts w:ascii="Marianne" w:hAnsi="Marianne"/>
        </w:rPr>
        <w:t>Compte de résultats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hAnsi="Marianne"/>
          <w:b/>
          <w:bCs/>
        </w:rPr>
        <w:tab/>
        <w:t>Attention :</w:t>
      </w:r>
      <w:r>
        <w:rPr>
          <w:rFonts w:ascii="Marianne" w:hAnsi="Marianne"/>
        </w:rPr>
        <w:t xml:space="preserve"> ce compte de résultats doit faire état des dépenses et recettes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  <w:proofErr w:type="gramStart"/>
      <w:r>
        <w:rPr>
          <w:rFonts w:ascii="Marianne" w:hAnsi="Marianne"/>
        </w:rPr>
        <w:t>sur</w:t>
      </w:r>
      <w:proofErr w:type="gramEnd"/>
      <w:r>
        <w:rPr>
          <w:rFonts w:ascii="Marianne" w:hAnsi="Marianne"/>
        </w:rPr>
        <w:t xml:space="preserve"> la globalité du projet et pas uniquement sur le montant de la subvention</w:t>
      </w:r>
    </w:p>
    <w:p w:rsidR="005B36FA" w:rsidRDefault="0037236D">
      <w:pPr>
        <w:pStyle w:val="Standard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  <w:proofErr w:type="gramStart"/>
      <w:r>
        <w:rPr>
          <w:rFonts w:ascii="Marianne" w:hAnsi="Marianne"/>
        </w:rPr>
        <w:t>octroyée</w:t>
      </w:r>
      <w:proofErr w:type="gramEnd"/>
      <w:r>
        <w:rPr>
          <w:rFonts w:ascii="Marianne" w:hAnsi="Marianne"/>
        </w:rPr>
        <w:t xml:space="preserve"> par le dispositif.</w:t>
      </w:r>
    </w:p>
    <w:p w:rsidR="005B36FA" w:rsidRDefault="005B36FA">
      <w:pPr>
        <w:pStyle w:val="Standard"/>
        <w:rPr>
          <w:rFonts w:ascii="Marianne" w:hAnsi="Marianne"/>
        </w:rPr>
      </w:pPr>
    </w:p>
    <w:tbl>
      <w:tblPr>
        <w:tblW w:w="9651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227"/>
        <w:gridCol w:w="1606"/>
        <w:gridCol w:w="1857"/>
        <w:gridCol w:w="1679"/>
        <w:gridCol w:w="1299"/>
      </w:tblGrid>
      <w:tr w:rsidR="005B36FA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Budget prévisionnel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Compte de résultats</w:t>
            </w:r>
          </w:p>
          <w:p w:rsidR="005B36FA" w:rsidRDefault="005B36FA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Budget prévisionnel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Compte de résultats</w:t>
            </w:r>
          </w:p>
          <w:p w:rsidR="005B36FA" w:rsidRDefault="005B36FA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</w:tc>
      </w:tr>
      <w:tr w:rsidR="005B36FA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dépenses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recettes</w:t>
            </w:r>
          </w:p>
        </w:tc>
      </w:tr>
      <w:tr w:rsidR="005B36FA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Rémunération </w:t>
            </w:r>
            <w:proofErr w:type="spellStart"/>
            <w:r>
              <w:rPr>
                <w:rFonts w:ascii="Marianne" w:hAnsi="Marianne"/>
                <w:sz w:val="20"/>
                <w:szCs w:val="20"/>
              </w:rPr>
              <w:t>intervenant.e.s</w:t>
            </w:r>
            <w:proofErr w:type="spellEnd"/>
            <w:r>
              <w:rPr>
                <w:rFonts w:ascii="Marianne" w:hAnsi="Marianne"/>
                <w:sz w:val="20"/>
                <w:szCs w:val="20"/>
              </w:rPr>
              <w:t xml:space="preserve"> TTC</w:t>
            </w: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Convention DRAC - ARS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</w:tr>
      <w:tr w:rsidR="005B36FA">
        <w:trPr>
          <w:trHeight w:val="728"/>
        </w:trPr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Déplacements et frais divers</w:t>
            </w:r>
          </w:p>
          <w:p w:rsidR="005B36FA" w:rsidRDefault="005B36FA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Région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</w:tr>
      <w:tr w:rsidR="005B36FA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Fournitures</w:t>
            </w: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Département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</w:tr>
      <w:tr w:rsidR="005B36FA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 w:rsidP="008546DC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Communication</w:t>
            </w: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Ville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</w:tr>
      <w:tr w:rsidR="005B36FA">
        <w:tc>
          <w:tcPr>
            <w:tcW w:w="198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  <w:p w:rsidR="005B36FA" w:rsidRDefault="0037236D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Autres</w:t>
            </w:r>
          </w:p>
        </w:tc>
        <w:tc>
          <w:tcPr>
            <w:tcW w:w="12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Mécénat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</w:tr>
      <w:tr w:rsidR="005B36FA"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2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Hôpital  ou établissement médico-social (apports financiers et/ou structurels)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</w:tr>
      <w:tr w:rsidR="005B36FA"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2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Partenaires (apports financiers et/ou structurels)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5B36FA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</w:tr>
      <w:tr w:rsidR="005B36FA"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2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94B9F" w:rsidRDefault="00494B9F"/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Provisions/déficit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€</w:t>
            </w:r>
          </w:p>
        </w:tc>
      </w:tr>
      <w:tr w:rsidR="005B36FA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Total</w:t>
            </w: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Total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FA" w:rsidRDefault="0037236D">
            <w:pPr>
              <w:pStyle w:val="Standard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</w:p>
        </w:tc>
      </w:tr>
    </w:tbl>
    <w:p w:rsidR="005B36FA" w:rsidRDefault="0037236D" w:rsidP="007A4A3D">
      <w:pPr>
        <w:pStyle w:val="Standard"/>
        <w:spacing w:after="292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Le bilan doit être élaboré après concertation de l'ensemble des partenaires de l'action.</w:t>
      </w:r>
      <w:r w:rsidR="00875C0B">
        <w:rPr>
          <w:rFonts w:ascii="Marianne" w:hAnsi="Marianne"/>
        </w:rPr>
        <w:t xml:space="preserve"> </w:t>
      </w:r>
    </w:p>
    <w:sectPr w:rsidR="005B36FA">
      <w:footerReference w:type="default" r:id="rId10"/>
      <w:pgSz w:w="11906" w:h="16838"/>
      <w:pgMar w:top="850" w:right="1134" w:bottom="1190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26" w:rsidRDefault="00130926">
      <w:r>
        <w:separator/>
      </w:r>
    </w:p>
  </w:endnote>
  <w:endnote w:type="continuationSeparator" w:id="0">
    <w:p w:rsidR="00130926" w:rsidRDefault="0013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26" w:rsidRDefault="00130926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8A64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26" w:rsidRDefault="00130926">
      <w:r>
        <w:rPr>
          <w:color w:val="000000"/>
        </w:rPr>
        <w:separator/>
      </w:r>
    </w:p>
  </w:footnote>
  <w:footnote w:type="continuationSeparator" w:id="0">
    <w:p w:rsidR="00130926" w:rsidRDefault="0013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alt="illustrations, cliparts, dessins animés et icônes de exclamation mark signe d’avertissement au sujet d’une urgence - panneau attention" style="width:147pt;height:147pt;visibility:visible;mso-wrap-style:square" o:bullet="t">
        <v:imagedata r:id="rId1" o:title="illustrations, cliparts, dessins animés et icônes de exclamation mark signe d’avertissement au sujet d’une urgence - panneau attention"/>
      </v:shape>
    </w:pict>
  </w:numPicBullet>
  <w:abstractNum w:abstractNumId="0" w15:restartNumberingAfterBreak="0">
    <w:nsid w:val="044325E3"/>
    <w:multiLevelType w:val="hybridMultilevel"/>
    <w:tmpl w:val="396A2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701A"/>
    <w:multiLevelType w:val="hybridMultilevel"/>
    <w:tmpl w:val="B008D882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0FC53751"/>
    <w:multiLevelType w:val="hybridMultilevel"/>
    <w:tmpl w:val="144E33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C6943A">
      <w:numFmt w:val="bullet"/>
      <w:lvlText w:val="-"/>
      <w:lvlJc w:val="left"/>
      <w:pPr>
        <w:ind w:left="1440" w:hanging="360"/>
      </w:pPr>
      <w:rPr>
        <w:rFonts w:ascii="Marianne" w:eastAsia="Symbol" w:hAnsi="Marianne" w:cs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52C4"/>
    <w:multiLevelType w:val="hybridMultilevel"/>
    <w:tmpl w:val="E54C3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E7BC9"/>
    <w:multiLevelType w:val="hybridMultilevel"/>
    <w:tmpl w:val="5B7E7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9A3"/>
    <w:multiLevelType w:val="hybridMultilevel"/>
    <w:tmpl w:val="ECB47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B73"/>
    <w:multiLevelType w:val="hybridMultilevel"/>
    <w:tmpl w:val="3D7A051C"/>
    <w:lvl w:ilvl="0" w:tplc="846A5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AE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2F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EA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C8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6D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04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AD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63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34743F5"/>
    <w:multiLevelType w:val="hybridMultilevel"/>
    <w:tmpl w:val="A60831C4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4F22F71"/>
    <w:multiLevelType w:val="hybridMultilevel"/>
    <w:tmpl w:val="2F32145E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B6F2E91"/>
    <w:multiLevelType w:val="hybridMultilevel"/>
    <w:tmpl w:val="7FC66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36D8B"/>
    <w:multiLevelType w:val="hybridMultilevel"/>
    <w:tmpl w:val="6C5A4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E6D61"/>
    <w:multiLevelType w:val="hybridMultilevel"/>
    <w:tmpl w:val="30220CCC"/>
    <w:lvl w:ilvl="0" w:tplc="83BAF25A">
      <w:start w:val="25"/>
      <w:numFmt w:val="bullet"/>
      <w:lvlText w:val="-"/>
      <w:lvlJc w:val="left"/>
      <w:pPr>
        <w:ind w:left="720" w:hanging="360"/>
      </w:pPr>
      <w:rPr>
        <w:rFonts w:ascii="Marianne" w:eastAsia="N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B4215"/>
    <w:multiLevelType w:val="hybridMultilevel"/>
    <w:tmpl w:val="CA2C8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FA"/>
    <w:rsid w:val="00021260"/>
    <w:rsid w:val="000422C4"/>
    <w:rsid w:val="00102093"/>
    <w:rsid w:val="00124EE0"/>
    <w:rsid w:val="00130926"/>
    <w:rsid w:val="00141B0E"/>
    <w:rsid w:val="00191472"/>
    <w:rsid w:val="001A1242"/>
    <w:rsid w:val="001B354A"/>
    <w:rsid w:val="001E4FEE"/>
    <w:rsid w:val="00226459"/>
    <w:rsid w:val="00327817"/>
    <w:rsid w:val="00340F99"/>
    <w:rsid w:val="0037236D"/>
    <w:rsid w:val="00381AB3"/>
    <w:rsid w:val="00383E1A"/>
    <w:rsid w:val="003E3B2F"/>
    <w:rsid w:val="00494B9F"/>
    <w:rsid w:val="004A15B7"/>
    <w:rsid w:val="004C3C7F"/>
    <w:rsid w:val="004D59E1"/>
    <w:rsid w:val="005B36FA"/>
    <w:rsid w:val="005B6F10"/>
    <w:rsid w:val="005D264C"/>
    <w:rsid w:val="00600B15"/>
    <w:rsid w:val="006204E1"/>
    <w:rsid w:val="006432F3"/>
    <w:rsid w:val="006461CB"/>
    <w:rsid w:val="0065424B"/>
    <w:rsid w:val="006D0821"/>
    <w:rsid w:val="006D706A"/>
    <w:rsid w:val="006F2C0D"/>
    <w:rsid w:val="00732628"/>
    <w:rsid w:val="00740CC3"/>
    <w:rsid w:val="00760D99"/>
    <w:rsid w:val="007765A0"/>
    <w:rsid w:val="007A4A3D"/>
    <w:rsid w:val="00840E84"/>
    <w:rsid w:val="008524E1"/>
    <w:rsid w:val="008546DC"/>
    <w:rsid w:val="00871A15"/>
    <w:rsid w:val="0087239D"/>
    <w:rsid w:val="00875C0B"/>
    <w:rsid w:val="008A6441"/>
    <w:rsid w:val="008D1FFE"/>
    <w:rsid w:val="008D4FA4"/>
    <w:rsid w:val="009A692C"/>
    <w:rsid w:val="009B34FB"/>
    <w:rsid w:val="00A26AB8"/>
    <w:rsid w:val="00AE0171"/>
    <w:rsid w:val="00AE1BBB"/>
    <w:rsid w:val="00AE1FAF"/>
    <w:rsid w:val="00AF1D0E"/>
    <w:rsid w:val="00B07D3B"/>
    <w:rsid w:val="00B7133D"/>
    <w:rsid w:val="00B8388F"/>
    <w:rsid w:val="00BD0DB0"/>
    <w:rsid w:val="00C22C6B"/>
    <w:rsid w:val="00C25B60"/>
    <w:rsid w:val="00C462C8"/>
    <w:rsid w:val="00C624D7"/>
    <w:rsid w:val="00C64BFA"/>
    <w:rsid w:val="00C72BF6"/>
    <w:rsid w:val="00C96C02"/>
    <w:rsid w:val="00D106ED"/>
    <w:rsid w:val="00DB5A7B"/>
    <w:rsid w:val="00E230AF"/>
    <w:rsid w:val="00E25AB5"/>
    <w:rsid w:val="00E41E7A"/>
    <w:rsid w:val="00E544A0"/>
    <w:rsid w:val="00E650BF"/>
    <w:rsid w:val="00E672C5"/>
    <w:rsid w:val="00E71616"/>
    <w:rsid w:val="00E80D23"/>
    <w:rsid w:val="00E91D1D"/>
    <w:rsid w:val="00EB7809"/>
    <w:rsid w:val="00EC524D"/>
    <w:rsid w:val="00F27707"/>
    <w:rsid w:val="00FB003E"/>
    <w:rsid w:val="00FF180B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67E65"/>
  <w15:docId w15:val="{AECFC77A-56AA-42B7-AD10-3434DAAB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eastAsia="Cambria Math" w:hAnsi="Times New Roman" w:cs="Times New Roman"/>
      <w:sz w:val="20"/>
      <w:szCs w:val="20"/>
      <w:lang w:eastAsia="fr-FR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E80D2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C624D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4F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4FB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A2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1E50-4D1E-419A-BA16-8389B96C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MENARD, Christine (ARS-PDL)</dc:creator>
  <cp:lastModifiedBy>MENARD, Christine (ARS-PDL)</cp:lastModifiedBy>
  <cp:revision>3</cp:revision>
  <cp:lastPrinted>2023-06-21T10:00:00Z</cp:lastPrinted>
  <dcterms:created xsi:type="dcterms:W3CDTF">2023-10-03T13:45:00Z</dcterms:created>
  <dcterms:modified xsi:type="dcterms:W3CDTF">2023-10-06T12:35:00Z</dcterms:modified>
</cp:coreProperties>
</file>